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321381" w14:textId="408F7CEC" w:rsidR="00BD5102" w:rsidRDefault="00BD5102"/>
    <w:sdt>
      <w:sdtPr>
        <w:id w:val="1725721314"/>
        <w:docPartObj>
          <w:docPartGallery w:val="Cover Pages"/>
          <w:docPartUnique/>
        </w:docPartObj>
      </w:sdtPr>
      <w:sdtEndPr>
        <w:rPr>
          <w:szCs w:val="24"/>
        </w:rPr>
      </w:sdtEndPr>
      <w:sdtContent>
        <w:p w14:paraId="4CB39D61" w14:textId="53BF47CB" w:rsidR="00D05B9C" w:rsidRDefault="00D05B9C">
          <w:r>
            <w:rPr>
              <w:noProof/>
              <w:lang w:eastAsia="pl-PL"/>
            </w:rPr>
            <mc:AlternateContent>
              <mc:Choice Requires="wpg">
                <w:drawing>
                  <wp:anchor distT="0" distB="0" distL="114300" distR="114300" simplePos="0" relativeHeight="251759104" behindDoc="1" locked="0" layoutInCell="1" allowOverlap="1" wp14:anchorId="21A97153" wp14:editId="42FC8FC2">
                    <wp:simplePos x="0" y="0"/>
                    <wp:positionH relativeFrom="page">
                      <wp:align>center</wp:align>
                    </wp:positionH>
                    <wp:positionV relativeFrom="page">
                      <wp:align>center</wp:align>
                    </wp:positionV>
                    <wp:extent cx="6852920" cy="9142730"/>
                    <wp:effectExtent l="0" t="0" r="2540" b="133985"/>
                    <wp:wrapNone/>
                    <wp:docPr id="174" name="Grupa 174"/>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85" name="Prostokąt 185"/>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Prostokąt 186"/>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2"/>
                                      <w:szCs w:val="32"/>
                                    </w:rPr>
                                    <w:alias w:val="Aut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51C2AC37" w14:textId="1EDAD288" w:rsidR="00A81911" w:rsidRPr="00D05B9C" w:rsidRDefault="00A81911">
                                      <w:pPr>
                                        <w:pStyle w:val="Bezodstpw"/>
                                        <w:rPr>
                                          <w:color w:val="FFFFFF" w:themeColor="background1"/>
                                          <w:sz w:val="32"/>
                                          <w:szCs w:val="32"/>
                                        </w:rPr>
                                      </w:pPr>
                                      <w:r>
                                        <w:rPr>
                                          <w:color w:val="FFFFFF" w:themeColor="background1"/>
                                          <w:sz w:val="32"/>
                                          <w:szCs w:val="32"/>
                                        </w:rPr>
                                        <w:t xml:space="preserve">Robert </w:t>
                                      </w:r>
                                      <w:proofErr w:type="spellStart"/>
                                      <w:r>
                                        <w:rPr>
                                          <w:color w:val="FFFFFF" w:themeColor="background1"/>
                                          <w:sz w:val="32"/>
                                          <w:szCs w:val="32"/>
                                        </w:rPr>
                                        <w:t>Szczepanek;Paweł</w:t>
                                      </w:r>
                                      <w:proofErr w:type="spellEnd"/>
                                      <w:r>
                                        <w:rPr>
                                          <w:color w:val="FFFFFF" w:themeColor="background1"/>
                                          <w:sz w:val="32"/>
                                          <w:szCs w:val="32"/>
                                        </w:rPr>
                                        <w:t xml:space="preserve"> Zmuda-Trzebiatowski</w:t>
                                      </w:r>
                                    </w:p>
                                  </w:sdtContent>
                                </w:sdt>
                                <w:p w14:paraId="3455A1D5" w14:textId="2CA79B34" w:rsidR="00A81911" w:rsidRDefault="004D74F8">
                                  <w:pPr>
                                    <w:pStyle w:val="Bezodstpw"/>
                                    <w:rPr>
                                      <w:caps/>
                                      <w:color w:val="FFFFFF" w:themeColor="background1"/>
                                    </w:rPr>
                                  </w:pPr>
                                  <w:sdt>
                                    <w:sdtPr>
                                      <w:rPr>
                                        <w:caps/>
                                        <w:color w:val="FFFFFF" w:themeColor="background1"/>
                                      </w:rPr>
                                      <w:alias w:val="Firma"/>
                                      <w:tag w:val=""/>
                                      <w:id w:val="922067218"/>
                                      <w:dataBinding w:prefixMappings="xmlns:ns0='http://schemas.openxmlformats.org/officeDocument/2006/extended-properties' " w:xpath="/ns0:Properties[1]/ns0:Company[1]" w:storeItemID="{6668398D-A668-4E3E-A5EB-62B293D839F1}"/>
                                      <w:text/>
                                    </w:sdtPr>
                                    <w:sdtEndPr/>
                                    <w:sdtContent>
                                      <w:r w:rsidR="00A81911">
                                        <w:rPr>
                                          <w:caps/>
                                          <w:color w:val="FFFFFF" w:themeColor="background1"/>
                                        </w:rPr>
                                        <w:t>Dokument rozpowszechniany na licencji CC BY-SA 3.0</w:t>
                                      </w:r>
                                    </w:sdtContent>
                                  </w:sdt>
                                  <w:r w:rsidR="00A81911">
                                    <w:rPr>
                                      <w:caps/>
                                      <w:color w:val="FFFFFF" w:themeColor="background1"/>
                                    </w:rPr>
                                    <w:t xml:space="preserve"> </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87" name="Pole tekstowe 187"/>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108"/>
                                      <w:szCs w:val="108"/>
                                    </w:rPr>
                                    <w:alias w:val="Tytuł"/>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0DFCCC87" w14:textId="2ACEDF55" w:rsidR="00A81911" w:rsidRDefault="00A81911" w:rsidP="0083207E">
                                      <w:pPr>
                                        <w:pStyle w:val="Bezodstpw"/>
                                        <w:pBdr>
                                          <w:bottom w:val="single" w:sz="6" w:space="4" w:color="7F7F7F" w:themeColor="text1" w:themeTint="80"/>
                                        </w:pBdr>
                                        <w:jc w:val="cente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3. 2. 1. QGIS</w:t>
                                      </w:r>
                                    </w:p>
                                  </w:sdtContent>
                                </w:sdt>
                                <w:sdt>
                                  <w:sdtPr>
                                    <w:rPr>
                                      <w:caps/>
                                      <w:color w:val="44546A" w:themeColor="text2"/>
                                      <w:sz w:val="36"/>
                                      <w:szCs w:val="36"/>
                                    </w:rPr>
                                    <w:alias w:val="Podtytuł"/>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363F0DE4" w14:textId="5F6597FE" w:rsidR="00A81911" w:rsidRDefault="00A81911">
                                      <w:pPr>
                                        <w:pStyle w:val="Bezodstpw"/>
                                        <w:spacing w:before="240"/>
                                        <w:rPr>
                                          <w:caps/>
                                          <w:color w:val="44546A" w:themeColor="text2"/>
                                          <w:sz w:val="36"/>
                                          <w:szCs w:val="36"/>
                                        </w:rPr>
                                      </w:pPr>
                                      <w:r>
                                        <w:rPr>
                                          <w:caps/>
                                          <w:color w:val="44546A" w:themeColor="text2"/>
                                          <w:sz w:val="36"/>
                                          <w:szCs w:val="36"/>
                                        </w:rPr>
                                        <w:t>wstęp do qgis - samuczek</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21A97153" id="Grupa 174" o:spid="_x0000_s1026" style="position:absolute;left:0;text-align:left;margin-left:0;margin-top:0;width:539.6pt;height:719.9pt;z-index:-251557376;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">
                    <v:rect id="Prostokąt 185"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" fillcolor="#5b9bd5 [3204]" stroked="f" strokeweight="1pt"/>
                    <v:rect id="Prostokąt 186"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" fillcolor="#ed7d31 [3205]" stroked="f" strokeweight="1pt">
                      <v:textbox inset="36pt,14.4pt,36pt,36pt">
                        <w:txbxContent>
                          <w:sdt>
                            <w:sdtPr>
                              <w:rPr>
                                <w:color w:val="FFFFFF" w:themeColor="background1"/>
                                <w:sz w:val="32"/>
                                <w:szCs w:val="32"/>
                              </w:rPr>
                              <w:alias w:val="Autor"/>
                              <w:tag w:val=""/>
                              <w:id w:val="884141857"/>
                              <w:dataBinding w:prefixMappings="xmlns:ns0='http://purl.org/dc/elements/1.1/' xmlns:ns1='http://schemas.openxmlformats.org/package/2006/metadata/core-properties' " w:xpath="/ns1:coreProperties[1]/ns0:creator[1]" w:storeItemID="{6C3C8BC8-F283-45AE-878A-BAB7291924A1}"/>
                              <w:text/>
                            </w:sdtPr>
                            <w:sdtContent>
                              <w:p w14:paraId="51C2AC37" w14:textId="1EDAD288" w:rsidR="00A81911" w:rsidRPr="00D05B9C" w:rsidRDefault="00A81911">
                                <w:pPr>
                                  <w:pStyle w:val="Bezodstpw"/>
                                  <w:rPr>
                                    <w:color w:val="FFFFFF" w:themeColor="background1"/>
                                    <w:sz w:val="32"/>
                                    <w:szCs w:val="32"/>
                                  </w:rPr>
                                </w:pPr>
                                <w:r>
                                  <w:rPr>
                                    <w:color w:val="FFFFFF" w:themeColor="background1"/>
                                    <w:sz w:val="32"/>
                                    <w:szCs w:val="32"/>
                                  </w:rPr>
                                  <w:t xml:space="preserve">Robert </w:t>
                                </w:r>
                                <w:proofErr w:type="spellStart"/>
                                <w:r>
                                  <w:rPr>
                                    <w:color w:val="FFFFFF" w:themeColor="background1"/>
                                    <w:sz w:val="32"/>
                                    <w:szCs w:val="32"/>
                                  </w:rPr>
                                  <w:t>Szczepanek;Paweł</w:t>
                                </w:r>
                                <w:proofErr w:type="spellEnd"/>
                                <w:r>
                                  <w:rPr>
                                    <w:color w:val="FFFFFF" w:themeColor="background1"/>
                                    <w:sz w:val="32"/>
                                    <w:szCs w:val="32"/>
                                  </w:rPr>
                                  <w:t xml:space="preserve"> Zmuda-Trzebiatowski</w:t>
                                </w:r>
                              </w:p>
                            </w:sdtContent>
                          </w:sdt>
                          <w:p w14:paraId="3455A1D5" w14:textId="2CA79B34" w:rsidR="00A81911" w:rsidRDefault="00A81911">
                            <w:pPr>
                              <w:pStyle w:val="Bezodstpw"/>
                              <w:rPr>
                                <w:caps/>
                                <w:color w:val="FFFFFF" w:themeColor="background1"/>
                              </w:rPr>
                            </w:pPr>
                            <w:sdt>
                              <w:sdtPr>
                                <w:rPr>
                                  <w:caps/>
                                  <w:color w:val="FFFFFF" w:themeColor="background1"/>
                                </w:rPr>
                                <w:alias w:val="Firma"/>
                                <w:tag w:val=""/>
                                <w:id w:val="922067218"/>
                                <w:dataBinding w:prefixMappings="xmlns:ns0='http://schemas.openxmlformats.org/officeDocument/2006/extended-properties' " w:xpath="/ns0:Properties[1]/ns0:Company[1]" w:storeItemID="{6668398D-A668-4E3E-A5EB-62B293D839F1}"/>
                                <w:text/>
                              </w:sdtPr>
                              <w:sdtContent>
                                <w:r>
                                  <w:rPr>
                                    <w:caps/>
                                    <w:color w:val="FFFFFF" w:themeColor="background1"/>
                                  </w:rPr>
                                  <w:t>Dokument rozpowszechniany na licencji CC BY-SA 3.0</w:t>
                                </w:r>
                              </w:sdtContent>
                            </w:sdt>
                            <w:r>
                              <w:rPr>
                                <w:caps/>
                                <w:color w:val="FFFFFF" w:themeColor="background1"/>
                              </w:rPr>
                              <w:t xml:space="preserve"> </w:t>
                            </w:r>
                          </w:p>
                        </w:txbxContent>
                      </v:textbox>
                    </v:rect>
                    <v:shapetype id="_x0000_t202" coordsize="21600,21600" o:spt="202" path="m,l,21600r21600,l21600,xe">
                      <v:stroke joinstyle="miter"/>
                      <v:path gradientshapeok="t" o:connecttype="rect"/>
                    </v:shapetype>
                    <v:shape id="Pole tekstowe 187"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" filled="f" stroked="f" strokeweight=".5pt">
                      <v:textbox inset="36pt,36pt,36pt,36pt">
                        <w:txbxContent>
                          <w:sdt>
                            <w:sdtPr>
                              <w:rPr>
                                <w:rFonts w:asciiTheme="majorHAnsi" w:eastAsiaTheme="majorEastAsia" w:hAnsiTheme="majorHAnsi" w:cstheme="majorBidi"/>
                                <w:color w:val="595959" w:themeColor="text1" w:themeTint="A6"/>
                                <w:sz w:val="108"/>
                                <w:szCs w:val="108"/>
                              </w:rPr>
                              <w:alias w:val="Tytuł"/>
                              <w:tag w:val=""/>
                              <w:id w:val="-1476986296"/>
                              <w:dataBinding w:prefixMappings="xmlns:ns0='http://purl.org/dc/elements/1.1/' xmlns:ns1='http://schemas.openxmlformats.org/package/2006/metadata/core-properties' " w:xpath="/ns1:coreProperties[1]/ns0:title[1]" w:storeItemID="{6C3C8BC8-F283-45AE-878A-BAB7291924A1}"/>
                              <w:text/>
                            </w:sdtPr>
                            <w:sdtContent>
                              <w:p w14:paraId="0DFCCC87" w14:textId="2ACEDF55" w:rsidR="00A81911" w:rsidRDefault="00A81911" w:rsidP="0083207E">
                                <w:pPr>
                                  <w:pStyle w:val="Bezodstpw"/>
                                  <w:pBdr>
                                    <w:bottom w:val="single" w:sz="6" w:space="4" w:color="7F7F7F" w:themeColor="text1" w:themeTint="80"/>
                                  </w:pBdr>
                                  <w:jc w:val="cente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3. 2. 1. QGIS</w:t>
                                </w:r>
                              </w:p>
                            </w:sdtContent>
                          </w:sdt>
                          <w:sdt>
                            <w:sdtPr>
                              <w:rPr>
                                <w:caps/>
                                <w:color w:val="44546A" w:themeColor="text2"/>
                                <w:sz w:val="36"/>
                                <w:szCs w:val="36"/>
                              </w:rPr>
                              <w:alias w:val="Podtytuł"/>
                              <w:tag w:val=""/>
                              <w:id w:val="157346227"/>
                              <w:dataBinding w:prefixMappings="xmlns:ns0='http://purl.org/dc/elements/1.1/' xmlns:ns1='http://schemas.openxmlformats.org/package/2006/metadata/core-properties' " w:xpath="/ns1:coreProperties[1]/ns0:subject[1]" w:storeItemID="{6C3C8BC8-F283-45AE-878A-BAB7291924A1}"/>
                              <w:text/>
                            </w:sdtPr>
                            <w:sdtContent>
                              <w:p w14:paraId="363F0DE4" w14:textId="5F6597FE" w:rsidR="00A81911" w:rsidRDefault="00A81911">
                                <w:pPr>
                                  <w:pStyle w:val="Bezodstpw"/>
                                  <w:spacing w:before="240"/>
                                  <w:rPr>
                                    <w:caps/>
                                    <w:color w:val="44546A" w:themeColor="text2"/>
                                    <w:sz w:val="36"/>
                                    <w:szCs w:val="36"/>
                                  </w:rPr>
                                </w:pPr>
                                <w:r>
                                  <w:rPr>
                                    <w:caps/>
                                    <w:color w:val="44546A" w:themeColor="text2"/>
                                    <w:sz w:val="36"/>
                                    <w:szCs w:val="36"/>
                                  </w:rPr>
                                  <w:t>wstęp do qgis - samuczek</w:t>
                                </w:r>
                              </w:p>
                            </w:sdtContent>
                          </w:sdt>
                        </w:txbxContent>
                      </v:textbox>
                    </v:shape>
                    <w10:wrap anchorx="page" anchory="page"/>
                  </v:group>
                </w:pict>
              </mc:Fallback>
            </mc:AlternateContent>
          </w:r>
        </w:p>
        <w:p w14:paraId="38B96F25" w14:textId="4FED0C8B" w:rsidR="00D05B9C" w:rsidRDefault="00177D42">
          <w:pPr>
            <w:rPr>
              <w:rFonts w:asciiTheme="majorHAnsi" w:eastAsiaTheme="majorEastAsia" w:hAnsiTheme="majorHAnsi" w:cstheme="majorBidi"/>
              <w:b/>
              <w:bCs/>
              <w:caps/>
              <w:spacing w:val="4"/>
              <w:sz w:val="28"/>
              <w:szCs w:val="24"/>
            </w:rPr>
          </w:pPr>
          <w:r w:rsidRPr="004D695F">
            <w:rPr>
              <w:noProof/>
              <w:sz w:val="18"/>
              <w:szCs w:val="18"/>
              <w:lang w:eastAsia="pl-PL"/>
            </w:rPr>
            <w:drawing>
              <wp:anchor distT="0" distB="0" distL="114300" distR="114300" simplePos="0" relativeHeight="251773440" behindDoc="0" locked="0" layoutInCell="1" allowOverlap="1" wp14:anchorId="29A04FB9" wp14:editId="6E23D8B8">
                <wp:simplePos x="0" y="0"/>
                <wp:positionH relativeFrom="column">
                  <wp:posOffset>4552950</wp:posOffset>
                </wp:positionH>
                <wp:positionV relativeFrom="paragraph">
                  <wp:posOffset>7819390</wp:posOffset>
                </wp:positionV>
                <wp:extent cx="1365663" cy="481388"/>
                <wp:effectExtent l="0" t="0" r="6350" b="0"/>
                <wp:wrapNone/>
                <wp:docPr id="193" name="Obraz 193" descr="https://upload.wikimedia.org/wikipedia/commons/thumb/d/d0/CC-BY-SA_icon.svg/1280px-CC-BY-SA_ic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d/d0/CC-BY-SA_icon.svg/1280px-CC-BY-SA_icon.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5663" cy="481388"/>
                        </a:xfrm>
                        <a:prstGeom prst="rect">
                          <a:avLst/>
                        </a:prstGeom>
                        <a:noFill/>
                        <a:ln>
                          <a:noFill/>
                        </a:ln>
                      </pic:spPr>
                    </pic:pic>
                  </a:graphicData>
                </a:graphic>
                <wp14:sizeRelH relativeFrom="page">
                  <wp14:pctWidth>0</wp14:pctWidth>
                </wp14:sizeRelH>
                <wp14:sizeRelV relativeFrom="page">
                  <wp14:pctHeight>0</wp14:pctHeight>
                </wp14:sizeRelV>
              </wp:anchor>
            </w:drawing>
          </w:r>
          <w:r w:rsidR="00D05B9C">
            <w:rPr>
              <w:szCs w:val="24"/>
            </w:rPr>
            <w:br w:type="page"/>
          </w:r>
        </w:p>
      </w:sdtContent>
    </w:sdt>
    <w:bookmarkStart w:id="0" w:name="_Toc527534213" w:displacedByCustomXml="next"/>
    <w:sdt>
      <w:sdtPr>
        <w:rPr>
          <w:rFonts w:asciiTheme="minorHAnsi" w:eastAsiaTheme="minorEastAsia" w:hAnsiTheme="minorHAnsi" w:cstheme="minorBidi"/>
          <w:b w:val="0"/>
          <w:bCs w:val="0"/>
          <w:caps w:val="0"/>
          <w:spacing w:val="0"/>
          <w:sz w:val="22"/>
          <w:szCs w:val="22"/>
        </w:rPr>
        <w:id w:val="-350718239"/>
        <w:docPartObj>
          <w:docPartGallery w:val="Table of Contents"/>
          <w:docPartUnique/>
        </w:docPartObj>
      </w:sdtPr>
      <w:sdtEndPr/>
      <w:sdtContent>
        <w:p w14:paraId="4B7413A3" w14:textId="38553AB1" w:rsidR="00FC124A" w:rsidRPr="003E66CE" w:rsidRDefault="00FC124A" w:rsidP="00B363A3">
          <w:pPr>
            <w:pStyle w:val="Nagwek1"/>
            <w:numPr>
              <w:ilvl w:val="0"/>
              <w:numId w:val="0"/>
            </w:numPr>
            <w:ind w:left="426" w:hanging="426"/>
          </w:pPr>
          <w:r w:rsidRPr="003E66CE">
            <w:t>Spis treści</w:t>
          </w:r>
          <w:bookmarkEnd w:id="0"/>
        </w:p>
        <w:p w14:paraId="77A46303" w14:textId="4CB4A09E" w:rsidR="00215395" w:rsidRDefault="003E66CE">
          <w:pPr>
            <w:pStyle w:val="Spistreci1"/>
            <w:rPr>
              <w:noProof/>
              <w:lang w:eastAsia="pl-PL"/>
            </w:rPr>
          </w:pPr>
          <w:r>
            <w:fldChar w:fldCharType="begin"/>
          </w:r>
          <w:r>
            <w:instrText xml:space="preserve"> TOC \o "1-3" \h \z \u </w:instrText>
          </w:r>
          <w:r>
            <w:fldChar w:fldCharType="separate"/>
          </w:r>
          <w:hyperlink w:anchor="_Toc527534213" w:history="1">
            <w:r w:rsidR="00215395" w:rsidRPr="00A26F11">
              <w:rPr>
                <w:rStyle w:val="Hipercze"/>
                <w:noProof/>
              </w:rPr>
              <w:t>Spis treści</w:t>
            </w:r>
            <w:r w:rsidR="00215395">
              <w:rPr>
                <w:noProof/>
                <w:webHidden/>
              </w:rPr>
              <w:tab/>
            </w:r>
            <w:r w:rsidR="00215395">
              <w:rPr>
                <w:noProof/>
                <w:webHidden/>
              </w:rPr>
              <w:fldChar w:fldCharType="begin"/>
            </w:r>
            <w:r w:rsidR="00215395">
              <w:rPr>
                <w:noProof/>
                <w:webHidden/>
              </w:rPr>
              <w:instrText xml:space="preserve"> PAGEREF _Toc527534213 \h </w:instrText>
            </w:r>
            <w:r w:rsidR="00215395">
              <w:rPr>
                <w:noProof/>
                <w:webHidden/>
              </w:rPr>
            </w:r>
            <w:r w:rsidR="00215395">
              <w:rPr>
                <w:noProof/>
                <w:webHidden/>
              </w:rPr>
              <w:fldChar w:fldCharType="separate"/>
            </w:r>
            <w:r w:rsidR="00215395">
              <w:rPr>
                <w:noProof/>
                <w:webHidden/>
              </w:rPr>
              <w:t>1</w:t>
            </w:r>
            <w:r w:rsidR="00215395">
              <w:rPr>
                <w:noProof/>
                <w:webHidden/>
              </w:rPr>
              <w:fldChar w:fldCharType="end"/>
            </w:r>
          </w:hyperlink>
        </w:p>
        <w:p w14:paraId="78775F6D" w14:textId="5EF18B9F" w:rsidR="00215395" w:rsidRDefault="00215395">
          <w:pPr>
            <w:pStyle w:val="Spistreci1"/>
            <w:rPr>
              <w:noProof/>
              <w:lang w:eastAsia="pl-PL"/>
            </w:rPr>
          </w:pPr>
          <w:hyperlink w:anchor="_Toc527534214" w:history="1">
            <w:r w:rsidRPr="00A26F11">
              <w:rPr>
                <w:rStyle w:val="Hipercze"/>
                <w:noProof/>
              </w:rPr>
              <w:t>Wstęp</w:t>
            </w:r>
            <w:r>
              <w:rPr>
                <w:noProof/>
                <w:webHidden/>
              </w:rPr>
              <w:tab/>
            </w:r>
            <w:r>
              <w:rPr>
                <w:noProof/>
                <w:webHidden/>
              </w:rPr>
              <w:fldChar w:fldCharType="begin"/>
            </w:r>
            <w:r>
              <w:rPr>
                <w:noProof/>
                <w:webHidden/>
              </w:rPr>
              <w:instrText xml:space="preserve"> PAGEREF _Toc527534214 \h </w:instrText>
            </w:r>
            <w:r>
              <w:rPr>
                <w:noProof/>
                <w:webHidden/>
              </w:rPr>
            </w:r>
            <w:r>
              <w:rPr>
                <w:noProof/>
                <w:webHidden/>
              </w:rPr>
              <w:fldChar w:fldCharType="separate"/>
            </w:r>
            <w:r>
              <w:rPr>
                <w:noProof/>
                <w:webHidden/>
              </w:rPr>
              <w:t>4</w:t>
            </w:r>
            <w:r>
              <w:rPr>
                <w:noProof/>
                <w:webHidden/>
              </w:rPr>
              <w:fldChar w:fldCharType="end"/>
            </w:r>
          </w:hyperlink>
        </w:p>
        <w:p w14:paraId="1694C3D3" w14:textId="3A74EF0E" w:rsidR="00215395" w:rsidRDefault="00215395">
          <w:pPr>
            <w:pStyle w:val="Spistreci1"/>
            <w:rPr>
              <w:noProof/>
              <w:lang w:eastAsia="pl-PL"/>
            </w:rPr>
          </w:pPr>
          <w:hyperlink w:anchor="_Toc527534215" w:history="1">
            <w:r w:rsidRPr="00A26F11">
              <w:rPr>
                <w:rStyle w:val="Hipercze"/>
                <w:noProof/>
              </w:rPr>
              <w:t>1.</w:t>
            </w:r>
            <w:r>
              <w:rPr>
                <w:noProof/>
                <w:lang w:eastAsia="pl-PL"/>
              </w:rPr>
              <w:tab/>
            </w:r>
            <w:r w:rsidRPr="00A26F11">
              <w:rPr>
                <w:rStyle w:val="Hipercze"/>
                <w:noProof/>
              </w:rPr>
              <w:t>Start za 3… 2... 1…</w:t>
            </w:r>
            <w:r>
              <w:rPr>
                <w:noProof/>
                <w:webHidden/>
              </w:rPr>
              <w:tab/>
            </w:r>
            <w:r>
              <w:rPr>
                <w:noProof/>
                <w:webHidden/>
              </w:rPr>
              <w:fldChar w:fldCharType="begin"/>
            </w:r>
            <w:r>
              <w:rPr>
                <w:noProof/>
                <w:webHidden/>
              </w:rPr>
              <w:instrText xml:space="preserve"> PAGEREF _Toc527534215 \h </w:instrText>
            </w:r>
            <w:r>
              <w:rPr>
                <w:noProof/>
                <w:webHidden/>
              </w:rPr>
            </w:r>
            <w:r>
              <w:rPr>
                <w:noProof/>
                <w:webHidden/>
              </w:rPr>
              <w:fldChar w:fldCharType="separate"/>
            </w:r>
            <w:r>
              <w:rPr>
                <w:noProof/>
                <w:webHidden/>
              </w:rPr>
              <w:t>5</w:t>
            </w:r>
            <w:r>
              <w:rPr>
                <w:noProof/>
                <w:webHidden/>
              </w:rPr>
              <w:fldChar w:fldCharType="end"/>
            </w:r>
          </w:hyperlink>
        </w:p>
        <w:p w14:paraId="6429266E" w14:textId="27D98D76" w:rsidR="00215395" w:rsidRDefault="00215395">
          <w:pPr>
            <w:pStyle w:val="Spistreci2"/>
            <w:rPr>
              <w:noProof/>
              <w:sz w:val="22"/>
              <w:lang w:eastAsia="pl-PL"/>
            </w:rPr>
          </w:pPr>
          <w:hyperlink w:anchor="_Toc527534216" w:history="1">
            <w:r w:rsidRPr="00A26F11">
              <w:rPr>
                <w:rStyle w:val="Hipercze"/>
                <w:noProof/>
              </w:rPr>
              <w:t>1.1.</w:t>
            </w:r>
            <w:r>
              <w:rPr>
                <w:noProof/>
                <w:sz w:val="22"/>
                <w:lang w:eastAsia="pl-PL"/>
              </w:rPr>
              <w:tab/>
            </w:r>
            <w:r w:rsidRPr="00A26F11">
              <w:rPr>
                <w:rStyle w:val="Hipercze"/>
                <w:noProof/>
              </w:rPr>
              <w:t>Pobieranie i instalacja programu</w:t>
            </w:r>
            <w:r>
              <w:rPr>
                <w:noProof/>
                <w:webHidden/>
              </w:rPr>
              <w:tab/>
            </w:r>
            <w:r>
              <w:rPr>
                <w:noProof/>
                <w:webHidden/>
              </w:rPr>
              <w:fldChar w:fldCharType="begin"/>
            </w:r>
            <w:r>
              <w:rPr>
                <w:noProof/>
                <w:webHidden/>
              </w:rPr>
              <w:instrText xml:space="preserve"> PAGEREF _Toc527534216 \h </w:instrText>
            </w:r>
            <w:r>
              <w:rPr>
                <w:noProof/>
                <w:webHidden/>
              </w:rPr>
            </w:r>
            <w:r>
              <w:rPr>
                <w:noProof/>
                <w:webHidden/>
              </w:rPr>
              <w:fldChar w:fldCharType="separate"/>
            </w:r>
            <w:r>
              <w:rPr>
                <w:noProof/>
                <w:webHidden/>
              </w:rPr>
              <w:t>5</w:t>
            </w:r>
            <w:r>
              <w:rPr>
                <w:noProof/>
                <w:webHidden/>
              </w:rPr>
              <w:fldChar w:fldCharType="end"/>
            </w:r>
          </w:hyperlink>
        </w:p>
        <w:p w14:paraId="19B42D52" w14:textId="6E02457A" w:rsidR="00215395" w:rsidRDefault="00215395">
          <w:pPr>
            <w:pStyle w:val="Spistreci2"/>
            <w:rPr>
              <w:noProof/>
              <w:sz w:val="22"/>
              <w:lang w:eastAsia="pl-PL"/>
            </w:rPr>
          </w:pPr>
          <w:hyperlink w:anchor="_Toc527534217" w:history="1">
            <w:r w:rsidRPr="00A26F11">
              <w:rPr>
                <w:rStyle w:val="Hipercze"/>
                <w:noProof/>
              </w:rPr>
              <w:t>1.2.</w:t>
            </w:r>
            <w:r>
              <w:rPr>
                <w:noProof/>
                <w:sz w:val="22"/>
                <w:lang w:eastAsia="pl-PL"/>
              </w:rPr>
              <w:tab/>
            </w:r>
            <w:r w:rsidRPr="00A26F11">
              <w:rPr>
                <w:rStyle w:val="Hipercze"/>
                <w:noProof/>
              </w:rPr>
              <w:t>Uruchamianie programu</w:t>
            </w:r>
            <w:r>
              <w:rPr>
                <w:noProof/>
                <w:webHidden/>
              </w:rPr>
              <w:tab/>
            </w:r>
            <w:r>
              <w:rPr>
                <w:noProof/>
                <w:webHidden/>
              </w:rPr>
              <w:fldChar w:fldCharType="begin"/>
            </w:r>
            <w:r>
              <w:rPr>
                <w:noProof/>
                <w:webHidden/>
              </w:rPr>
              <w:instrText xml:space="preserve"> PAGEREF _Toc527534217 \h </w:instrText>
            </w:r>
            <w:r>
              <w:rPr>
                <w:noProof/>
                <w:webHidden/>
              </w:rPr>
            </w:r>
            <w:r>
              <w:rPr>
                <w:noProof/>
                <w:webHidden/>
              </w:rPr>
              <w:fldChar w:fldCharType="separate"/>
            </w:r>
            <w:r>
              <w:rPr>
                <w:noProof/>
                <w:webHidden/>
              </w:rPr>
              <w:t>5</w:t>
            </w:r>
            <w:r>
              <w:rPr>
                <w:noProof/>
                <w:webHidden/>
              </w:rPr>
              <w:fldChar w:fldCharType="end"/>
            </w:r>
          </w:hyperlink>
        </w:p>
        <w:p w14:paraId="303B50B9" w14:textId="0D06BAA9" w:rsidR="00215395" w:rsidRDefault="00215395">
          <w:pPr>
            <w:pStyle w:val="Spistreci2"/>
            <w:rPr>
              <w:noProof/>
              <w:sz w:val="22"/>
              <w:lang w:eastAsia="pl-PL"/>
            </w:rPr>
          </w:pPr>
          <w:hyperlink w:anchor="_Toc527534218" w:history="1">
            <w:r w:rsidRPr="00A26F11">
              <w:rPr>
                <w:rStyle w:val="Hipercze"/>
                <w:noProof/>
              </w:rPr>
              <w:t>1.3.</w:t>
            </w:r>
            <w:r>
              <w:rPr>
                <w:noProof/>
                <w:sz w:val="22"/>
                <w:lang w:eastAsia="pl-PL"/>
              </w:rPr>
              <w:tab/>
            </w:r>
            <w:r w:rsidRPr="00A26F11">
              <w:rPr>
                <w:rStyle w:val="Hipercze"/>
                <w:noProof/>
              </w:rPr>
              <w:t>Interakcja z programem</w:t>
            </w:r>
            <w:r>
              <w:rPr>
                <w:noProof/>
                <w:webHidden/>
              </w:rPr>
              <w:tab/>
            </w:r>
            <w:r>
              <w:rPr>
                <w:noProof/>
                <w:webHidden/>
              </w:rPr>
              <w:fldChar w:fldCharType="begin"/>
            </w:r>
            <w:r>
              <w:rPr>
                <w:noProof/>
                <w:webHidden/>
              </w:rPr>
              <w:instrText xml:space="preserve"> PAGEREF _Toc527534218 \h </w:instrText>
            </w:r>
            <w:r>
              <w:rPr>
                <w:noProof/>
                <w:webHidden/>
              </w:rPr>
            </w:r>
            <w:r>
              <w:rPr>
                <w:noProof/>
                <w:webHidden/>
              </w:rPr>
              <w:fldChar w:fldCharType="separate"/>
            </w:r>
            <w:r>
              <w:rPr>
                <w:noProof/>
                <w:webHidden/>
              </w:rPr>
              <w:t>5</w:t>
            </w:r>
            <w:r>
              <w:rPr>
                <w:noProof/>
                <w:webHidden/>
              </w:rPr>
              <w:fldChar w:fldCharType="end"/>
            </w:r>
          </w:hyperlink>
        </w:p>
        <w:p w14:paraId="6E9489F1" w14:textId="0E52A4D8" w:rsidR="00215395" w:rsidRDefault="00215395">
          <w:pPr>
            <w:pStyle w:val="Spistreci3"/>
            <w:rPr>
              <w:rFonts w:cstheme="minorBidi"/>
              <w:noProof/>
              <w:sz w:val="22"/>
            </w:rPr>
          </w:pPr>
          <w:hyperlink w:anchor="_Toc527534219" w:history="1">
            <w:r w:rsidRPr="00A26F11">
              <w:rPr>
                <w:rStyle w:val="Hipercze"/>
                <w:noProof/>
              </w:rPr>
              <w:t>Personalizacja programu</w:t>
            </w:r>
            <w:r>
              <w:rPr>
                <w:noProof/>
                <w:webHidden/>
              </w:rPr>
              <w:tab/>
            </w:r>
            <w:r>
              <w:rPr>
                <w:noProof/>
                <w:webHidden/>
              </w:rPr>
              <w:fldChar w:fldCharType="begin"/>
            </w:r>
            <w:r>
              <w:rPr>
                <w:noProof/>
                <w:webHidden/>
              </w:rPr>
              <w:instrText xml:space="preserve"> PAGEREF _Toc527534219 \h </w:instrText>
            </w:r>
            <w:r>
              <w:rPr>
                <w:noProof/>
                <w:webHidden/>
              </w:rPr>
            </w:r>
            <w:r>
              <w:rPr>
                <w:noProof/>
                <w:webHidden/>
              </w:rPr>
              <w:fldChar w:fldCharType="separate"/>
            </w:r>
            <w:r>
              <w:rPr>
                <w:noProof/>
                <w:webHidden/>
              </w:rPr>
              <w:t>8</w:t>
            </w:r>
            <w:r>
              <w:rPr>
                <w:noProof/>
                <w:webHidden/>
              </w:rPr>
              <w:fldChar w:fldCharType="end"/>
            </w:r>
          </w:hyperlink>
        </w:p>
        <w:p w14:paraId="537CE05B" w14:textId="05F0FA29" w:rsidR="00215395" w:rsidRDefault="00215395">
          <w:pPr>
            <w:pStyle w:val="Spistreci3"/>
            <w:rPr>
              <w:rFonts w:cstheme="minorBidi"/>
              <w:noProof/>
              <w:sz w:val="22"/>
            </w:rPr>
          </w:pPr>
          <w:hyperlink w:anchor="_Toc527534220" w:history="1">
            <w:r w:rsidRPr="00A26F11">
              <w:rPr>
                <w:rStyle w:val="Hipercze"/>
                <w:noProof/>
              </w:rPr>
              <w:t>Wczytanie pierwszego pliku (dodanie warstwy wektorowej)</w:t>
            </w:r>
            <w:r>
              <w:rPr>
                <w:noProof/>
                <w:webHidden/>
              </w:rPr>
              <w:tab/>
            </w:r>
            <w:r>
              <w:rPr>
                <w:noProof/>
                <w:webHidden/>
              </w:rPr>
              <w:fldChar w:fldCharType="begin"/>
            </w:r>
            <w:r>
              <w:rPr>
                <w:noProof/>
                <w:webHidden/>
              </w:rPr>
              <w:instrText xml:space="preserve"> PAGEREF _Toc527534220 \h </w:instrText>
            </w:r>
            <w:r>
              <w:rPr>
                <w:noProof/>
                <w:webHidden/>
              </w:rPr>
            </w:r>
            <w:r>
              <w:rPr>
                <w:noProof/>
                <w:webHidden/>
              </w:rPr>
              <w:fldChar w:fldCharType="separate"/>
            </w:r>
            <w:r>
              <w:rPr>
                <w:noProof/>
                <w:webHidden/>
              </w:rPr>
              <w:t>9</w:t>
            </w:r>
            <w:r>
              <w:rPr>
                <w:noProof/>
                <w:webHidden/>
              </w:rPr>
              <w:fldChar w:fldCharType="end"/>
            </w:r>
          </w:hyperlink>
        </w:p>
        <w:p w14:paraId="78B7DBFF" w14:textId="2B3C6173" w:rsidR="00215395" w:rsidRDefault="00215395">
          <w:pPr>
            <w:pStyle w:val="Spistreci3"/>
            <w:rPr>
              <w:rFonts w:cstheme="minorBidi"/>
              <w:noProof/>
              <w:sz w:val="22"/>
            </w:rPr>
          </w:pPr>
          <w:hyperlink w:anchor="_Toc527534221" w:history="1">
            <w:r w:rsidRPr="00A26F11">
              <w:rPr>
                <w:rStyle w:val="Hipercze"/>
                <w:noProof/>
              </w:rPr>
              <w:t>Nawigacja po mapie</w:t>
            </w:r>
            <w:r>
              <w:rPr>
                <w:noProof/>
                <w:webHidden/>
              </w:rPr>
              <w:tab/>
            </w:r>
            <w:r>
              <w:rPr>
                <w:noProof/>
                <w:webHidden/>
              </w:rPr>
              <w:fldChar w:fldCharType="begin"/>
            </w:r>
            <w:r>
              <w:rPr>
                <w:noProof/>
                <w:webHidden/>
              </w:rPr>
              <w:instrText xml:space="preserve"> PAGEREF _Toc527534221 \h </w:instrText>
            </w:r>
            <w:r>
              <w:rPr>
                <w:noProof/>
                <w:webHidden/>
              </w:rPr>
            </w:r>
            <w:r>
              <w:rPr>
                <w:noProof/>
                <w:webHidden/>
              </w:rPr>
              <w:fldChar w:fldCharType="separate"/>
            </w:r>
            <w:r>
              <w:rPr>
                <w:noProof/>
                <w:webHidden/>
              </w:rPr>
              <w:t>11</w:t>
            </w:r>
            <w:r>
              <w:rPr>
                <w:noProof/>
                <w:webHidden/>
              </w:rPr>
              <w:fldChar w:fldCharType="end"/>
            </w:r>
          </w:hyperlink>
        </w:p>
        <w:p w14:paraId="407FB6C7" w14:textId="413C00F3" w:rsidR="00215395" w:rsidRDefault="00215395">
          <w:pPr>
            <w:pStyle w:val="Spistreci3"/>
            <w:rPr>
              <w:rFonts w:cstheme="minorBidi"/>
              <w:noProof/>
              <w:sz w:val="22"/>
            </w:rPr>
          </w:pPr>
          <w:hyperlink w:anchor="_Toc527534222" w:history="1">
            <w:r w:rsidRPr="00A26F11">
              <w:rPr>
                <w:rStyle w:val="Hipercze"/>
                <w:noProof/>
              </w:rPr>
              <w:t>Szybkie powiększanie/pomniejszanie</w:t>
            </w:r>
            <w:r>
              <w:rPr>
                <w:noProof/>
                <w:webHidden/>
              </w:rPr>
              <w:tab/>
            </w:r>
            <w:r>
              <w:rPr>
                <w:noProof/>
                <w:webHidden/>
              </w:rPr>
              <w:fldChar w:fldCharType="begin"/>
            </w:r>
            <w:r>
              <w:rPr>
                <w:noProof/>
                <w:webHidden/>
              </w:rPr>
              <w:instrText xml:space="preserve"> PAGEREF _Toc527534222 \h </w:instrText>
            </w:r>
            <w:r>
              <w:rPr>
                <w:noProof/>
                <w:webHidden/>
              </w:rPr>
            </w:r>
            <w:r>
              <w:rPr>
                <w:noProof/>
                <w:webHidden/>
              </w:rPr>
              <w:fldChar w:fldCharType="separate"/>
            </w:r>
            <w:r>
              <w:rPr>
                <w:noProof/>
                <w:webHidden/>
              </w:rPr>
              <w:t>11</w:t>
            </w:r>
            <w:r>
              <w:rPr>
                <w:noProof/>
                <w:webHidden/>
              </w:rPr>
              <w:fldChar w:fldCharType="end"/>
            </w:r>
          </w:hyperlink>
        </w:p>
        <w:p w14:paraId="7E93D4EB" w14:textId="1A920071" w:rsidR="00215395" w:rsidRDefault="00215395">
          <w:pPr>
            <w:pStyle w:val="Spistreci3"/>
            <w:rPr>
              <w:rFonts w:cstheme="minorBidi"/>
              <w:noProof/>
              <w:sz w:val="22"/>
            </w:rPr>
          </w:pPr>
          <w:hyperlink w:anchor="_Toc527534223" w:history="1">
            <w:r w:rsidRPr="00A26F11">
              <w:rPr>
                <w:rStyle w:val="Hipercze"/>
                <w:noProof/>
              </w:rPr>
              <w:t>Przesuwanie</w:t>
            </w:r>
            <w:r>
              <w:rPr>
                <w:noProof/>
                <w:webHidden/>
              </w:rPr>
              <w:tab/>
            </w:r>
            <w:r>
              <w:rPr>
                <w:noProof/>
                <w:webHidden/>
              </w:rPr>
              <w:fldChar w:fldCharType="begin"/>
            </w:r>
            <w:r>
              <w:rPr>
                <w:noProof/>
                <w:webHidden/>
              </w:rPr>
              <w:instrText xml:space="preserve"> PAGEREF _Toc527534223 \h </w:instrText>
            </w:r>
            <w:r>
              <w:rPr>
                <w:noProof/>
                <w:webHidden/>
              </w:rPr>
            </w:r>
            <w:r>
              <w:rPr>
                <w:noProof/>
                <w:webHidden/>
              </w:rPr>
              <w:fldChar w:fldCharType="separate"/>
            </w:r>
            <w:r>
              <w:rPr>
                <w:noProof/>
                <w:webHidden/>
              </w:rPr>
              <w:t>11</w:t>
            </w:r>
            <w:r>
              <w:rPr>
                <w:noProof/>
                <w:webHidden/>
              </w:rPr>
              <w:fldChar w:fldCharType="end"/>
            </w:r>
          </w:hyperlink>
        </w:p>
        <w:p w14:paraId="085C3967" w14:textId="68B4AE54" w:rsidR="00215395" w:rsidRDefault="00215395">
          <w:pPr>
            <w:pStyle w:val="Spistreci3"/>
            <w:rPr>
              <w:rFonts w:cstheme="minorBidi"/>
              <w:noProof/>
              <w:sz w:val="22"/>
            </w:rPr>
          </w:pPr>
          <w:hyperlink w:anchor="_Toc527534224" w:history="1">
            <w:r w:rsidRPr="00A26F11">
              <w:rPr>
                <w:rStyle w:val="Hipercze"/>
                <w:noProof/>
              </w:rPr>
              <w:t>Powiększanie do zaznaczonego obszaru</w:t>
            </w:r>
            <w:r>
              <w:rPr>
                <w:noProof/>
                <w:webHidden/>
              </w:rPr>
              <w:tab/>
            </w:r>
            <w:r>
              <w:rPr>
                <w:noProof/>
                <w:webHidden/>
              </w:rPr>
              <w:fldChar w:fldCharType="begin"/>
            </w:r>
            <w:r>
              <w:rPr>
                <w:noProof/>
                <w:webHidden/>
              </w:rPr>
              <w:instrText xml:space="preserve"> PAGEREF _Toc527534224 \h </w:instrText>
            </w:r>
            <w:r>
              <w:rPr>
                <w:noProof/>
                <w:webHidden/>
              </w:rPr>
            </w:r>
            <w:r>
              <w:rPr>
                <w:noProof/>
                <w:webHidden/>
              </w:rPr>
              <w:fldChar w:fldCharType="separate"/>
            </w:r>
            <w:r>
              <w:rPr>
                <w:noProof/>
                <w:webHidden/>
              </w:rPr>
              <w:t>11</w:t>
            </w:r>
            <w:r>
              <w:rPr>
                <w:noProof/>
                <w:webHidden/>
              </w:rPr>
              <w:fldChar w:fldCharType="end"/>
            </w:r>
          </w:hyperlink>
        </w:p>
        <w:p w14:paraId="5512EBF9" w14:textId="4B7B1A68" w:rsidR="00215395" w:rsidRDefault="00215395">
          <w:pPr>
            <w:pStyle w:val="Spistreci3"/>
            <w:rPr>
              <w:rFonts w:cstheme="minorBidi"/>
              <w:noProof/>
              <w:sz w:val="22"/>
            </w:rPr>
          </w:pPr>
          <w:hyperlink w:anchor="_Toc527534225" w:history="1">
            <w:r w:rsidRPr="00A26F11">
              <w:rPr>
                <w:rStyle w:val="Hipercze"/>
                <w:noProof/>
              </w:rPr>
              <w:t>Tryb pełnego ekranu</w:t>
            </w:r>
            <w:r>
              <w:rPr>
                <w:noProof/>
                <w:webHidden/>
              </w:rPr>
              <w:tab/>
            </w:r>
            <w:r>
              <w:rPr>
                <w:noProof/>
                <w:webHidden/>
              </w:rPr>
              <w:fldChar w:fldCharType="begin"/>
            </w:r>
            <w:r>
              <w:rPr>
                <w:noProof/>
                <w:webHidden/>
              </w:rPr>
              <w:instrText xml:space="preserve"> PAGEREF _Toc527534225 \h </w:instrText>
            </w:r>
            <w:r>
              <w:rPr>
                <w:noProof/>
                <w:webHidden/>
              </w:rPr>
            </w:r>
            <w:r>
              <w:rPr>
                <w:noProof/>
                <w:webHidden/>
              </w:rPr>
              <w:fldChar w:fldCharType="separate"/>
            </w:r>
            <w:r>
              <w:rPr>
                <w:noProof/>
                <w:webHidden/>
              </w:rPr>
              <w:t>12</w:t>
            </w:r>
            <w:r>
              <w:rPr>
                <w:noProof/>
                <w:webHidden/>
              </w:rPr>
              <w:fldChar w:fldCharType="end"/>
            </w:r>
          </w:hyperlink>
        </w:p>
        <w:p w14:paraId="51F39B34" w14:textId="0FDD6F09" w:rsidR="00215395" w:rsidRDefault="00215395">
          <w:pPr>
            <w:pStyle w:val="Spistreci3"/>
            <w:rPr>
              <w:rFonts w:cstheme="minorBidi"/>
              <w:noProof/>
              <w:sz w:val="22"/>
            </w:rPr>
          </w:pPr>
          <w:hyperlink w:anchor="_Toc527534226" w:history="1">
            <w:r w:rsidRPr="00A26F11">
              <w:rPr>
                <w:rStyle w:val="Hipercze"/>
                <w:noProof/>
              </w:rPr>
              <w:t>Zmiana kolorów wyświetlania obiektów na warstwie</w:t>
            </w:r>
            <w:r>
              <w:rPr>
                <w:noProof/>
                <w:webHidden/>
              </w:rPr>
              <w:tab/>
            </w:r>
            <w:r>
              <w:rPr>
                <w:noProof/>
                <w:webHidden/>
              </w:rPr>
              <w:fldChar w:fldCharType="begin"/>
            </w:r>
            <w:r>
              <w:rPr>
                <w:noProof/>
                <w:webHidden/>
              </w:rPr>
              <w:instrText xml:space="preserve"> PAGEREF _Toc527534226 \h </w:instrText>
            </w:r>
            <w:r>
              <w:rPr>
                <w:noProof/>
                <w:webHidden/>
              </w:rPr>
            </w:r>
            <w:r>
              <w:rPr>
                <w:noProof/>
                <w:webHidden/>
              </w:rPr>
              <w:fldChar w:fldCharType="separate"/>
            </w:r>
            <w:r>
              <w:rPr>
                <w:noProof/>
                <w:webHidden/>
              </w:rPr>
              <w:t>12</w:t>
            </w:r>
            <w:r>
              <w:rPr>
                <w:noProof/>
                <w:webHidden/>
              </w:rPr>
              <w:fldChar w:fldCharType="end"/>
            </w:r>
          </w:hyperlink>
        </w:p>
        <w:p w14:paraId="0995FB60" w14:textId="18A71251" w:rsidR="00215395" w:rsidRDefault="00215395">
          <w:pPr>
            <w:pStyle w:val="Spistreci3"/>
            <w:rPr>
              <w:rFonts w:cstheme="minorBidi"/>
              <w:noProof/>
              <w:sz w:val="22"/>
            </w:rPr>
          </w:pPr>
          <w:hyperlink w:anchor="_Toc527534227" w:history="1">
            <w:r w:rsidRPr="00A26F11">
              <w:rPr>
                <w:rStyle w:val="Hipercze"/>
                <w:noProof/>
              </w:rPr>
              <w:t>Zaznaczanie obiektów</w:t>
            </w:r>
            <w:r>
              <w:rPr>
                <w:noProof/>
                <w:webHidden/>
              </w:rPr>
              <w:tab/>
            </w:r>
            <w:r>
              <w:rPr>
                <w:noProof/>
                <w:webHidden/>
              </w:rPr>
              <w:fldChar w:fldCharType="begin"/>
            </w:r>
            <w:r>
              <w:rPr>
                <w:noProof/>
                <w:webHidden/>
              </w:rPr>
              <w:instrText xml:space="preserve"> PAGEREF _Toc527534227 \h </w:instrText>
            </w:r>
            <w:r>
              <w:rPr>
                <w:noProof/>
                <w:webHidden/>
              </w:rPr>
            </w:r>
            <w:r>
              <w:rPr>
                <w:noProof/>
                <w:webHidden/>
              </w:rPr>
              <w:fldChar w:fldCharType="separate"/>
            </w:r>
            <w:r>
              <w:rPr>
                <w:noProof/>
                <w:webHidden/>
              </w:rPr>
              <w:t>12</w:t>
            </w:r>
            <w:r>
              <w:rPr>
                <w:noProof/>
                <w:webHidden/>
              </w:rPr>
              <w:fldChar w:fldCharType="end"/>
            </w:r>
          </w:hyperlink>
        </w:p>
        <w:p w14:paraId="59D9516A" w14:textId="6704A9A2" w:rsidR="00215395" w:rsidRDefault="00215395">
          <w:pPr>
            <w:pStyle w:val="Spistreci3"/>
            <w:rPr>
              <w:rFonts w:cstheme="minorBidi"/>
              <w:noProof/>
              <w:sz w:val="22"/>
            </w:rPr>
          </w:pPr>
          <w:hyperlink w:anchor="_Toc527534228" w:history="1">
            <w:r w:rsidRPr="00A26F11">
              <w:rPr>
                <w:rStyle w:val="Hipercze"/>
                <w:noProof/>
              </w:rPr>
              <w:t>Praca z projektami</w:t>
            </w:r>
            <w:r>
              <w:rPr>
                <w:noProof/>
                <w:webHidden/>
              </w:rPr>
              <w:tab/>
            </w:r>
            <w:r>
              <w:rPr>
                <w:noProof/>
                <w:webHidden/>
              </w:rPr>
              <w:fldChar w:fldCharType="begin"/>
            </w:r>
            <w:r>
              <w:rPr>
                <w:noProof/>
                <w:webHidden/>
              </w:rPr>
              <w:instrText xml:space="preserve"> PAGEREF _Toc527534228 \h </w:instrText>
            </w:r>
            <w:r>
              <w:rPr>
                <w:noProof/>
                <w:webHidden/>
              </w:rPr>
            </w:r>
            <w:r>
              <w:rPr>
                <w:noProof/>
                <w:webHidden/>
              </w:rPr>
              <w:fldChar w:fldCharType="separate"/>
            </w:r>
            <w:r>
              <w:rPr>
                <w:noProof/>
                <w:webHidden/>
              </w:rPr>
              <w:t>13</w:t>
            </w:r>
            <w:r>
              <w:rPr>
                <w:noProof/>
                <w:webHidden/>
              </w:rPr>
              <w:fldChar w:fldCharType="end"/>
            </w:r>
          </w:hyperlink>
        </w:p>
        <w:p w14:paraId="01152A8D" w14:textId="0DA0A476" w:rsidR="00215395" w:rsidRDefault="00215395">
          <w:pPr>
            <w:pStyle w:val="Spistreci3"/>
            <w:rPr>
              <w:rFonts w:cstheme="minorBidi"/>
              <w:noProof/>
              <w:sz w:val="22"/>
            </w:rPr>
          </w:pPr>
          <w:hyperlink w:anchor="_Toc527534229" w:history="1">
            <w:r w:rsidRPr="00A26F11">
              <w:rPr>
                <w:rStyle w:val="Hipercze"/>
                <w:noProof/>
              </w:rPr>
              <w:t>Skróty klawiaturowe</w:t>
            </w:r>
            <w:r>
              <w:rPr>
                <w:noProof/>
                <w:webHidden/>
              </w:rPr>
              <w:tab/>
            </w:r>
            <w:r>
              <w:rPr>
                <w:noProof/>
                <w:webHidden/>
              </w:rPr>
              <w:fldChar w:fldCharType="begin"/>
            </w:r>
            <w:r>
              <w:rPr>
                <w:noProof/>
                <w:webHidden/>
              </w:rPr>
              <w:instrText xml:space="preserve"> PAGEREF _Toc527534229 \h </w:instrText>
            </w:r>
            <w:r>
              <w:rPr>
                <w:noProof/>
                <w:webHidden/>
              </w:rPr>
            </w:r>
            <w:r>
              <w:rPr>
                <w:noProof/>
                <w:webHidden/>
              </w:rPr>
              <w:fldChar w:fldCharType="separate"/>
            </w:r>
            <w:r>
              <w:rPr>
                <w:noProof/>
                <w:webHidden/>
              </w:rPr>
              <w:t>13</w:t>
            </w:r>
            <w:r>
              <w:rPr>
                <w:noProof/>
                <w:webHidden/>
              </w:rPr>
              <w:fldChar w:fldCharType="end"/>
            </w:r>
          </w:hyperlink>
        </w:p>
        <w:p w14:paraId="240E0AF0" w14:textId="476CA7EC" w:rsidR="00215395" w:rsidRDefault="00215395">
          <w:pPr>
            <w:pStyle w:val="Spistreci3"/>
            <w:rPr>
              <w:rFonts w:cstheme="minorBidi"/>
              <w:noProof/>
              <w:sz w:val="22"/>
            </w:rPr>
          </w:pPr>
          <w:hyperlink w:anchor="_Toc527534230" w:history="1">
            <w:r w:rsidRPr="00A26F11">
              <w:rPr>
                <w:rStyle w:val="Hipercze"/>
                <w:noProof/>
              </w:rPr>
              <w:t>Menu kontekstowe</w:t>
            </w:r>
            <w:r>
              <w:rPr>
                <w:noProof/>
                <w:webHidden/>
              </w:rPr>
              <w:tab/>
            </w:r>
            <w:r>
              <w:rPr>
                <w:noProof/>
                <w:webHidden/>
              </w:rPr>
              <w:fldChar w:fldCharType="begin"/>
            </w:r>
            <w:r>
              <w:rPr>
                <w:noProof/>
                <w:webHidden/>
              </w:rPr>
              <w:instrText xml:space="preserve"> PAGEREF _Toc527534230 \h </w:instrText>
            </w:r>
            <w:r>
              <w:rPr>
                <w:noProof/>
                <w:webHidden/>
              </w:rPr>
            </w:r>
            <w:r>
              <w:rPr>
                <w:noProof/>
                <w:webHidden/>
              </w:rPr>
              <w:fldChar w:fldCharType="separate"/>
            </w:r>
            <w:r>
              <w:rPr>
                <w:noProof/>
                <w:webHidden/>
              </w:rPr>
              <w:t>14</w:t>
            </w:r>
            <w:r>
              <w:rPr>
                <w:noProof/>
                <w:webHidden/>
              </w:rPr>
              <w:fldChar w:fldCharType="end"/>
            </w:r>
          </w:hyperlink>
        </w:p>
        <w:p w14:paraId="49C65701" w14:textId="49DBD727" w:rsidR="00215395" w:rsidRDefault="00215395">
          <w:pPr>
            <w:pStyle w:val="Spistreci3"/>
            <w:rPr>
              <w:rFonts w:cstheme="minorBidi"/>
              <w:noProof/>
              <w:sz w:val="22"/>
            </w:rPr>
          </w:pPr>
          <w:hyperlink w:anchor="_Toc527534231" w:history="1">
            <w:r w:rsidRPr="00A26F11">
              <w:rPr>
                <w:rStyle w:val="Hipercze"/>
                <w:noProof/>
              </w:rPr>
              <w:t>Tabela atrybutów</w:t>
            </w:r>
            <w:r>
              <w:rPr>
                <w:noProof/>
                <w:webHidden/>
              </w:rPr>
              <w:tab/>
            </w:r>
            <w:r>
              <w:rPr>
                <w:noProof/>
                <w:webHidden/>
              </w:rPr>
              <w:fldChar w:fldCharType="begin"/>
            </w:r>
            <w:r>
              <w:rPr>
                <w:noProof/>
                <w:webHidden/>
              </w:rPr>
              <w:instrText xml:space="preserve"> PAGEREF _Toc527534231 \h </w:instrText>
            </w:r>
            <w:r>
              <w:rPr>
                <w:noProof/>
                <w:webHidden/>
              </w:rPr>
            </w:r>
            <w:r>
              <w:rPr>
                <w:noProof/>
                <w:webHidden/>
              </w:rPr>
              <w:fldChar w:fldCharType="separate"/>
            </w:r>
            <w:r>
              <w:rPr>
                <w:noProof/>
                <w:webHidden/>
              </w:rPr>
              <w:t>15</w:t>
            </w:r>
            <w:r>
              <w:rPr>
                <w:noProof/>
                <w:webHidden/>
              </w:rPr>
              <w:fldChar w:fldCharType="end"/>
            </w:r>
          </w:hyperlink>
        </w:p>
        <w:p w14:paraId="5904A115" w14:textId="191277DE" w:rsidR="00215395" w:rsidRDefault="00215395">
          <w:pPr>
            <w:pStyle w:val="Spistreci2"/>
            <w:rPr>
              <w:noProof/>
              <w:sz w:val="22"/>
              <w:lang w:eastAsia="pl-PL"/>
            </w:rPr>
          </w:pPr>
          <w:hyperlink w:anchor="_Toc527534232" w:history="1">
            <w:r w:rsidRPr="00A26F11">
              <w:rPr>
                <w:rStyle w:val="Hipercze"/>
                <w:noProof/>
              </w:rPr>
              <w:t>1.4.</w:t>
            </w:r>
            <w:r>
              <w:rPr>
                <w:noProof/>
                <w:sz w:val="22"/>
                <w:lang w:eastAsia="pl-PL"/>
              </w:rPr>
              <w:tab/>
            </w:r>
            <w:r w:rsidRPr="00A26F11">
              <w:rPr>
                <w:rStyle w:val="Hipercze"/>
                <w:noProof/>
              </w:rPr>
              <w:t>„Krzaki” zamiast tekstu</w:t>
            </w:r>
            <w:r>
              <w:rPr>
                <w:noProof/>
                <w:webHidden/>
              </w:rPr>
              <w:tab/>
            </w:r>
            <w:r>
              <w:rPr>
                <w:noProof/>
                <w:webHidden/>
              </w:rPr>
              <w:fldChar w:fldCharType="begin"/>
            </w:r>
            <w:r>
              <w:rPr>
                <w:noProof/>
                <w:webHidden/>
              </w:rPr>
              <w:instrText xml:space="preserve"> PAGEREF _Toc527534232 \h </w:instrText>
            </w:r>
            <w:r>
              <w:rPr>
                <w:noProof/>
                <w:webHidden/>
              </w:rPr>
            </w:r>
            <w:r>
              <w:rPr>
                <w:noProof/>
                <w:webHidden/>
              </w:rPr>
              <w:fldChar w:fldCharType="separate"/>
            </w:r>
            <w:r>
              <w:rPr>
                <w:noProof/>
                <w:webHidden/>
              </w:rPr>
              <w:t>15</w:t>
            </w:r>
            <w:r>
              <w:rPr>
                <w:noProof/>
                <w:webHidden/>
              </w:rPr>
              <w:fldChar w:fldCharType="end"/>
            </w:r>
          </w:hyperlink>
        </w:p>
        <w:p w14:paraId="21A49160" w14:textId="697CED35" w:rsidR="00215395" w:rsidRDefault="00215395">
          <w:pPr>
            <w:pStyle w:val="Spistreci2"/>
            <w:rPr>
              <w:noProof/>
              <w:sz w:val="22"/>
              <w:lang w:eastAsia="pl-PL"/>
            </w:rPr>
          </w:pPr>
          <w:hyperlink w:anchor="_Toc527534233" w:history="1">
            <w:r w:rsidRPr="00A26F11">
              <w:rPr>
                <w:rStyle w:val="Hipercze"/>
                <w:noProof/>
              </w:rPr>
              <w:t>1.5.</w:t>
            </w:r>
            <w:r>
              <w:rPr>
                <w:noProof/>
                <w:sz w:val="22"/>
                <w:lang w:eastAsia="pl-PL"/>
              </w:rPr>
              <w:tab/>
            </w:r>
            <w:r w:rsidRPr="00A26F11">
              <w:rPr>
                <w:rStyle w:val="Hipercze"/>
                <w:noProof/>
              </w:rPr>
              <w:t>Prosty wybór / zaznaczanie obiektów</w:t>
            </w:r>
            <w:r>
              <w:rPr>
                <w:noProof/>
                <w:webHidden/>
              </w:rPr>
              <w:tab/>
            </w:r>
            <w:r>
              <w:rPr>
                <w:noProof/>
                <w:webHidden/>
              </w:rPr>
              <w:fldChar w:fldCharType="begin"/>
            </w:r>
            <w:r>
              <w:rPr>
                <w:noProof/>
                <w:webHidden/>
              </w:rPr>
              <w:instrText xml:space="preserve"> PAGEREF _Toc527534233 \h </w:instrText>
            </w:r>
            <w:r>
              <w:rPr>
                <w:noProof/>
                <w:webHidden/>
              </w:rPr>
            </w:r>
            <w:r>
              <w:rPr>
                <w:noProof/>
                <w:webHidden/>
              </w:rPr>
              <w:fldChar w:fldCharType="separate"/>
            </w:r>
            <w:r>
              <w:rPr>
                <w:noProof/>
                <w:webHidden/>
              </w:rPr>
              <w:t>17</w:t>
            </w:r>
            <w:r>
              <w:rPr>
                <w:noProof/>
                <w:webHidden/>
              </w:rPr>
              <w:fldChar w:fldCharType="end"/>
            </w:r>
          </w:hyperlink>
        </w:p>
        <w:p w14:paraId="4169D52F" w14:textId="1B653D35" w:rsidR="00215395" w:rsidRDefault="00215395">
          <w:pPr>
            <w:pStyle w:val="Spistreci3"/>
            <w:rPr>
              <w:rFonts w:cstheme="minorBidi"/>
              <w:noProof/>
              <w:sz w:val="22"/>
            </w:rPr>
          </w:pPr>
          <w:hyperlink w:anchor="_Toc527534234" w:history="1">
            <w:r w:rsidRPr="00A26F11">
              <w:rPr>
                <w:rStyle w:val="Hipercze"/>
                <w:noProof/>
              </w:rPr>
              <w:t>Kasowanie zaznaczenia</w:t>
            </w:r>
            <w:r>
              <w:rPr>
                <w:noProof/>
                <w:webHidden/>
              </w:rPr>
              <w:tab/>
            </w:r>
            <w:r>
              <w:rPr>
                <w:noProof/>
                <w:webHidden/>
              </w:rPr>
              <w:fldChar w:fldCharType="begin"/>
            </w:r>
            <w:r>
              <w:rPr>
                <w:noProof/>
                <w:webHidden/>
              </w:rPr>
              <w:instrText xml:space="preserve"> PAGEREF _Toc527534234 \h </w:instrText>
            </w:r>
            <w:r>
              <w:rPr>
                <w:noProof/>
                <w:webHidden/>
              </w:rPr>
            </w:r>
            <w:r>
              <w:rPr>
                <w:noProof/>
                <w:webHidden/>
              </w:rPr>
              <w:fldChar w:fldCharType="separate"/>
            </w:r>
            <w:r>
              <w:rPr>
                <w:noProof/>
                <w:webHidden/>
              </w:rPr>
              <w:t>17</w:t>
            </w:r>
            <w:r>
              <w:rPr>
                <w:noProof/>
                <w:webHidden/>
              </w:rPr>
              <w:fldChar w:fldCharType="end"/>
            </w:r>
          </w:hyperlink>
        </w:p>
        <w:p w14:paraId="14244697" w14:textId="334C4CC5" w:rsidR="00215395" w:rsidRDefault="00215395">
          <w:pPr>
            <w:pStyle w:val="Spistreci3"/>
            <w:rPr>
              <w:rFonts w:cstheme="minorBidi"/>
              <w:noProof/>
              <w:sz w:val="22"/>
            </w:rPr>
          </w:pPr>
          <w:hyperlink w:anchor="_Toc527534235" w:history="1">
            <w:r w:rsidRPr="00A26F11">
              <w:rPr>
                <w:rStyle w:val="Hipercze"/>
                <w:noProof/>
              </w:rPr>
              <w:t>Zaznaczanie pojedynczych obiektów</w:t>
            </w:r>
            <w:r>
              <w:rPr>
                <w:noProof/>
                <w:webHidden/>
              </w:rPr>
              <w:tab/>
            </w:r>
            <w:r>
              <w:rPr>
                <w:noProof/>
                <w:webHidden/>
              </w:rPr>
              <w:fldChar w:fldCharType="begin"/>
            </w:r>
            <w:r>
              <w:rPr>
                <w:noProof/>
                <w:webHidden/>
              </w:rPr>
              <w:instrText xml:space="preserve"> PAGEREF _Toc527534235 \h </w:instrText>
            </w:r>
            <w:r>
              <w:rPr>
                <w:noProof/>
                <w:webHidden/>
              </w:rPr>
            </w:r>
            <w:r>
              <w:rPr>
                <w:noProof/>
                <w:webHidden/>
              </w:rPr>
              <w:fldChar w:fldCharType="separate"/>
            </w:r>
            <w:r>
              <w:rPr>
                <w:noProof/>
                <w:webHidden/>
              </w:rPr>
              <w:t>17</w:t>
            </w:r>
            <w:r>
              <w:rPr>
                <w:noProof/>
                <w:webHidden/>
              </w:rPr>
              <w:fldChar w:fldCharType="end"/>
            </w:r>
          </w:hyperlink>
        </w:p>
        <w:p w14:paraId="4EB4D284" w14:textId="53C63BAF" w:rsidR="00215395" w:rsidRDefault="00215395">
          <w:pPr>
            <w:pStyle w:val="Spistreci3"/>
            <w:rPr>
              <w:rFonts w:cstheme="minorBidi"/>
              <w:noProof/>
              <w:sz w:val="22"/>
            </w:rPr>
          </w:pPr>
          <w:hyperlink w:anchor="_Toc527534236" w:history="1">
            <w:r w:rsidRPr="00A26F11">
              <w:rPr>
                <w:rStyle w:val="Hipercze"/>
                <w:noProof/>
              </w:rPr>
              <w:t>Zaznaczanie obiektów prostokątem</w:t>
            </w:r>
            <w:r>
              <w:rPr>
                <w:noProof/>
                <w:webHidden/>
              </w:rPr>
              <w:tab/>
            </w:r>
            <w:r>
              <w:rPr>
                <w:noProof/>
                <w:webHidden/>
              </w:rPr>
              <w:fldChar w:fldCharType="begin"/>
            </w:r>
            <w:r>
              <w:rPr>
                <w:noProof/>
                <w:webHidden/>
              </w:rPr>
              <w:instrText xml:space="preserve"> PAGEREF _Toc527534236 \h </w:instrText>
            </w:r>
            <w:r>
              <w:rPr>
                <w:noProof/>
                <w:webHidden/>
              </w:rPr>
            </w:r>
            <w:r>
              <w:rPr>
                <w:noProof/>
                <w:webHidden/>
              </w:rPr>
              <w:fldChar w:fldCharType="separate"/>
            </w:r>
            <w:r>
              <w:rPr>
                <w:noProof/>
                <w:webHidden/>
              </w:rPr>
              <w:t>18</w:t>
            </w:r>
            <w:r>
              <w:rPr>
                <w:noProof/>
                <w:webHidden/>
              </w:rPr>
              <w:fldChar w:fldCharType="end"/>
            </w:r>
          </w:hyperlink>
        </w:p>
        <w:p w14:paraId="09FCEC9F" w14:textId="30368D99" w:rsidR="00215395" w:rsidRDefault="00215395">
          <w:pPr>
            <w:pStyle w:val="Spistreci3"/>
            <w:rPr>
              <w:rFonts w:cstheme="minorBidi"/>
              <w:noProof/>
              <w:sz w:val="22"/>
            </w:rPr>
          </w:pPr>
          <w:hyperlink w:anchor="_Toc527534237" w:history="1">
            <w:r w:rsidRPr="00A26F11">
              <w:rPr>
                <w:rStyle w:val="Hipercze"/>
                <w:noProof/>
              </w:rPr>
              <w:t>Zaznaczanie obiektów w tabeli atrybutów</w:t>
            </w:r>
            <w:r>
              <w:rPr>
                <w:noProof/>
                <w:webHidden/>
              </w:rPr>
              <w:tab/>
            </w:r>
            <w:r>
              <w:rPr>
                <w:noProof/>
                <w:webHidden/>
              </w:rPr>
              <w:fldChar w:fldCharType="begin"/>
            </w:r>
            <w:r>
              <w:rPr>
                <w:noProof/>
                <w:webHidden/>
              </w:rPr>
              <w:instrText xml:space="preserve"> PAGEREF _Toc527534237 \h </w:instrText>
            </w:r>
            <w:r>
              <w:rPr>
                <w:noProof/>
                <w:webHidden/>
              </w:rPr>
            </w:r>
            <w:r>
              <w:rPr>
                <w:noProof/>
                <w:webHidden/>
              </w:rPr>
              <w:fldChar w:fldCharType="separate"/>
            </w:r>
            <w:r>
              <w:rPr>
                <w:noProof/>
                <w:webHidden/>
              </w:rPr>
              <w:t>18</w:t>
            </w:r>
            <w:r>
              <w:rPr>
                <w:noProof/>
                <w:webHidden/>
              </w:rPr>
              <w:fldChar w:fldCharType="end"/>
            </w:r>
          </w:hyperlink>
        </w:p>
        <w:p w14:paraId="470E3AFF" w14:textId="1E268C4B" w:rsidR="00215395" w:rsidRDefault="00215395">
          <w:pPr>
            <w:pStyle w:val="Spistreci3"/>
            <w:rPr>
              <w:rFonts w:cstheme="minorBidi"/>
              <w:noProof/>
              <w:sz w:val="22"/>
            </w:rPr>
          </w:pPr>
          <w:hyperlink w:anchor="_Toc527534238" w:history="1">
            <w:r w:rsidRPr="00A26F11">
              <w:rPr>
                <w:rStyle w:val="Hipercze"/>
                <w:noProof/>
              </w:rPr>
              <w:t>Zaznaczanie obiektów według wartości</w:t>
            </w:r>
            <w:r>
              <w:rPr>
                <w:noProof/>
                <w:webHidden/>
              </w:rPr>
              <w:tab/>
            </w:r>
            <w:r>
              <w:rPr>
                <w:noProof/>
                <w:webHidden/>
              </w:rPr>
              <w:fldChar w:fldCharType="begin"/>
            </w:r>
            <w:r>
              <w:rPr>
                <w:noProof/>
                <w:webHidden/>
              </w:rPr>
              <w:instrText xml:space="preserve"> PAGEREF _Toc527534238 \h </w:instrText>
            </w:r>
            <w:r>
              <w:rPr>
                <w:noProof/>
                <w:webHidden/>
              </w:rPr>
            </w:r>
            <w:r>
              <w:rPr>
                <w:noProof/>
                <w:webHidden/>
              </w:rPr>
              <w:fldChar w:fldCharType="separate"/>
            </w:r>
            <w:r>
              <w:rPr>
                <w:noProof/>
                <w:webHidden/>
              </w:rPr>
              <w:t>18</w:t>
            </w:r>
            <w:r>
              <w:rPr>
                <w:noProof/>
                <w:webHidden/>
              </w:rPr>
              <w:fldChar w:fldCharType="end"/>
            </w:r>
          </w:hyperlink>
        </w:p>
        <w:p w14:paraId="07FA1B10" w14:textId="573C2865" w:rsidR="00215395" w:rsidRDefault="00215395">
          <w:pPr>
            <w:pStyle w:val="Spistreci2"/>
            <w:rPr>
              <w:noProof/>
              <w:sz w:val="22"/>
              <w:lang w:eastAsia="pl-PL"/>
            </w:rPr>
          </w:pPr>
          <w:hyperlink w:anchor="_Toc527534239" w:history="1">
            <w:r w:rsidRPr="00A26F11">
              <w:rPr>
                <w:rStyle w:val="Hipercze"/>
                <w:noProof/>
              </w:rPr>
              <w:t>1.6.</w:t>
            </w:r>
            <w:r>
              <w:rPr>
                <w:noProof/>
                <w:sz w:val="22"/>
                <w:lang w:eastAsia="pl-PL"/>
              </w:rPr>
              <w:tab/>
            </w:r>
            <w:r w:rsidRPr="00A26F11">
              <w:rPr>
                <w:rStyle w:val="Hipercze"/>
                <w:noProof/>
              </w:rPr>
              <w:t>Układy współrzędnych</w:t>
            </w:r>
            <w:r>
              <w:rPr>
                <w:noProof/>
                <w:webHidden/>
              </w:rPr>
              <w:tab/>
            </w:r>
            <w:r>
              <w:rPr>
                <w:noProof/>
                <w:webHidden/>
              </w:rPr>
              <w:fldChar w:fldCharType="begin"/>
            </w:r>
            <w:r>
              <w:rPr>
                <w:noProof/>
                <w:webHidden/>
              </w:rPr>
              <w:instrText xml:space="preserve"> PAGEREF _Toc527534239 \h </w:instrText>
            </w:r>
            <w:r>
              <w:rPr>
                <w:noProof/>
                <w:webHidden/>
              </w:rPr>
            </w:r>
            <w:r>
              <w:rPr>
                <w:noProof/>
                <w:webHidden/>
              </w:rPr>
              <w:fldChar w:fldCharType="separate"/>
            </w:r>
            <w:r>
              <w:rPr>
                <w:noProof/>
                <w:webHidden/>
              </w:rPr>
              <w:t>19</w:t>
            </w:r>
            <w:r>
              <w:rPr>
                <w:noProof/>
                <w:webHidden/>
              </w:rPr>
              <w:fldChar w:fldCharType="end"/>
            </w:r>
          </w:hyperlink>
        </w:p>
        <w:p w14:paraId="20ECE0CC" w14:textId="07774331" w:rsidR="00215395" w:rsidRDefault="00215395">
          <w:pPr>
            <w:pStyle w:val="Spistreci3"/>
            <w:rPr>
              <w:rFonts w:cstheme="minorBidi"/>
              <w:noProof/>
              <w:sz w:val="22"/>
            </w:rPr>
          </w:pPr>
          <w:hyperlink w:anchor="_Toc527534240" w:history="1">
            <w:r w:rsidRPr="00A26F11">
              <w:rPr>
                <w:rStyle w:val="Hipercze"/>
                <w:noProof/>
              </w:rPr>
              <w:t>Zmiana układu współrzędnych projektu</w:t>
            </w:r>
            <w:r>
              <w:rPr>
                <w:noProof/>
                <w:webHidden/>
              </w:rPr>
              <w:tab/>
            </w:r>
            <w:r>
              <w:rPr>
                <w:noProof/>
                <w:webHidden/>
              </w:rPr>
              <w:fldChar w:fldCharType="begin"/>
            </w:r>
            <w:r>
              <w:rPr>
                <w:noProof/>
                <w:webHidden/>
              </w:rPr>
              <w:instrText xml:space="preserve"> PAGEREF _Toc527534240 \h </w:instrText>
            </w:r>
            <w:r>
              <w:rPr>
                <w:noProof/>
                <w:webHidden/>
              </w:rPr>
            </w:r>
            <w:r>
              <w:rPr>
                <w:noProof/>
                <w:webHidden/>
              </w:rPr>
              <w:fldChar w:fldCharType="separate"/>
            </w:r>
            <w:r>
              <w:rPr>
                <w:noProof/>
                <w:webHidden/>
              </w:rPr>
              <w:t>20</w:t>
            </w:r>
            <w:r>
              <w:rPr>
                <w:noProof/>
                <w:webHidden/>
              </w:rPr>
              <w:fldChar w:fldCharType="end"/>
            </w:r>
          </w:hyperlink>
        </w:p>
        <w:p w14:paraId="3A78BD7D" w14:textId="52215CCC" w:rsidR="00215395" w:rsidRDefault="00215395">
          <w:pPr>
            <w:pStyle w:val="Spistreci3"/>
            <w:rPr>
              <w:rFonts w:cstheme="minorBidi"/>
              <w:noProof/>
              <w:sz w:val="22"/>
            </w:rPr>
          </w:pPr>
          <w:hyperlink w:anchor="_Toc527534241" w:history="1">
            <w:r w:rsidRPr="00A26F11">
              <w:rPr>
                <w:rStyle w:val="Hipercze"/>
                <w:noProof/>
              </w:rPr>
              <w:t>Domyślny układ współrzędnych</w:t>
            </w:r>
            <w:r>
              <w:rPr>
                <w:noProof/>
                <w:webHidden/>
              </w:rPr>
              <w:tab/>
            </w:r>
            <w:r>
              <w:rPr>
                <w:noProof/>
                <w:webHidden/>
              </w:rPr>
              <w:fldChar w:fldCharType="begin"/>
            </w:r>
            <w:r>
              <w:rPr>
                <w:noProof/>
                <w:webHidden/>
              </w:rPr>
              <w:instrText xml:space="preserve"> PAGEREF _Toc527534241 \h </w:instrText>
            </w:r>
            <w:r>
              <w:rPr>
                <w:noProof/>
                <w:webHidden/>
              </w:rPr>
            </w:r>
            <w:r>
              <w:rPr>
                <w:noProof/>
                <w:webHidden/>
              </w:rPr>
              <w:fldChar w:fldCharType="separate"/>
            </w:r>
            <w:r>
              <w:rPr>
                <w:noProof/>
                <w:webHidden/>
              </w:rPr>
              <w:t>21</w:t>
            </w:r>
            <w:r>
              <w:rPr>
                <w:noProof/>
                <w:webHidden/>
              </w:rPr>
              <w:fldChar w:fldCharType="end"/>
            </w:r>
          </w:hyperlink>
        </w:p>
        <w:p w14:paraId="450A33E9" w14:textId="6D42857A" w:rsidR="00215395" w:rsidRDefault="00215395">
          <w:pPr>
            <w:pStyle w:val="Spistreci2"/>
            <w:rPr>
              <w:noProof/>
              <w:sz w:val="22"/>
              <w:lang w:eastAsia="pl-PL"/>
            </w:rPr>
          </w:pPr>
          <w:hyperlink w:anchor="_Toc527534242" w:history="1">
            <w:r w:rsidRPr="00A26F11">
              <w:rPr>
                <w:rStyle w:val="Hipercze"/>
                <w:noProof/>
              </w:rPr>
              <w:t>1.7.</w:t>
            </w:r>
            <w:r>
              <w:rPr>
                <w:noProof/>
                <w:sz w:val="22"/>
                <w:lang w:eastAsia="pl-PL"/>
              </w:rPr>
              <w:tab/>
            </w:r>
            <w:r w:rsidRPr="00A26F11">
              <w:rPr>
                <w:rStyle w:val="Hipercze"/>
                <w:noProof/>
              </w:rPr>
              <w:t>Warstwy – zmiana kolejności, Menu podręczne, grupowanie</w:t>
            </w:r>
            <w:r>
              <w:rPr>
                <w:noProof/>
                <w:webHidden/>
              </w:rPr>
              <w:tab/>
            </w:r>
            <w:r>
              <w:rPr>
                <w:noProof/>
                <w:webHidden/>
              </w:rPr>
              <w:fldChar w:fldCharType="begin"/>
            </w:r>
            <w:r>
              <w:rPr>
                <w:noProof/>
                <w:webHidden/>
              </w:rPr>
              <w:instrText xml:space="preserve"> PAGEREF _Toc527534242 \h </w:instrText>
            </w:r>
            <w:r>
              <w:rPr>
                <w:noProof/>
                <w:webHidden/>
              </w:rPr>
            </w:r>
            <w:r>
              <w:rPr>
                <w:noProof/>
                <w:webHidden/>
              </w:rPr>
              <w:fldChar w:fldCharType="separate"/>
            </w:r>
            <w:r>
              <w:rPr>
                <w:noProof/>
                <w:webHidden/>
              </w:rPr>
              <w:t>22</w:t>
            </w:r>
            <w:r>
              <w:rPr>
                <w:noProof/>
                <w:webHidden/>
              </w:rPr>
              <w:fldChar w:fldCharType="end"/>
            </w:r>
          </w:hyperlink>
        </w:p>
        <w:p w14:paraId="337640C5" w14:textId="1EC76D37" w:rsidR="00215395" w:rsidRDefault="00215395">
          <w:pPr>
            <w:pStyle w:val="Spistreci3"/>
            <w:rPr>
              <w:rFonts w:cstheme="minorBidi"/>
              <w:noProof/>
              <w:sz w:val="22"/>
            </w:rPr>
          </w:pPr>
          <w:hyperlink w:anchor="_Toc527534243" w:history="1">
            <w:r w:rsidRPr="00A26F11">
              <w:rPr>
                <w:rStyle w:val="Hipercze"/>
                <w:noProof/>
              </w:rPr>
              <w:t>Zmiana kolejności wyświetlania warstw</w:t>
            </w:r>
            <w:r>
              <w:rPr>
                <w:noProof/>
                <w:webHidden/>
              </w:rPr>
              <w:tab/>
            </w:r>
            <w:r>
              <w:rPr>
                <w:noProof/>
                <w:webHidden/>
              </w:rPr>
              <w:fldChar w:fldCharType="begin"/>
            </w:r>
            <w:r>
              <w:rPr>
                <w:noProof/>
                <w:webHidden/>
              </w:rPr>
              <w:instrText xml:space="preserve"> PAGEREF _Toc527534243 \h </w:instrText>
            </w:r>
            <w:r>
              <w:rPr>
                <w:noProof/>
                <w:webHidden/>
              </w:rPr>
            </w:r>
            <w:r>
              <w:rPr>
                <w:noProof/>
                <w:webHidden/>
              </w:rPr>
              <w:fldChar w:fldCharType="separate"/>
            </w:r>
            <w:r>
              <w:rPr>
                <w:noProof/>
                <w:webHidden/>
              </w:rPr>
              <w:t>22</w:t>
            </w:r>
            <w:r>
              <w:rPr>
                <w:noProof/>
                <w:webHidden/>
              </w:rPr>
              <w:fldChar w:fldCharType="end"/>
            </w:r>
          </w:hyperlink>
        </w:p>
        <w:p w14:paraId="5A9F9836" w14:textId="6ADCBD38" w:rsidR="00215395" w:rsidRDefault="00215395">
          <w:pPr>
            <w:pStyle w:val="Spistreci3"/>
            <w:rPr>
              <w:rFonts w:cstheme="minorBidi"/>
              <w:noProof/>
              <w:sz w:val="22"/>
            </w:rPr>
          </w:pPr>
          <w:hyperlink w:anchor="_Toc527534244" w:history="1">
            <w:r w:rsidRPr="00A26F11">
              <w:rPr>
                <w:rStyle w:val="Hipercze"/>
                <w:noProof/>
              </w:rPr>
              <w:t>Menu podręczne warstwy</w:t>
            </w:r>
            <w:r>
              <w:rPr>
                <w:noProof/>
                <w:webHidden/>
              </w:rPr>
              <w:tab/>
            </w:r>
            <w:r>
              <w:rPr>
                <w:noProof/>
                <w:webHidden/>
              </w:rPr>
              <w:fldChar w:fldCharType="begin"/>
            </w:r>
            <w:r>
              <w:rPr>
                <w:noProof/>
                <w:webHidden/>
              </w:rPr>
              <w:instrText xml:space="preserve"> PAGEREF _Toc527534244 \h </w:instrText>
            </w:r>
            <w:r>
              <w:rPr>
                <w:noProof/>
                <w:webHidden/>
              </w:rPr>
            </w:r>
            <w:r>
              <w:rPr>
                <w:noProof/>
                <w:webHidden/>
              </w:rPr>
              <w:fldChar w:fldCharType="separate"/>
            </w:r>
            <w:r>
              <w:rPr>
                <w:noProof/>
                <w:webHidden/>
              </w:rPr>
              <w:t>22</w:t>
            </w:r>
            <w:r>
              <w:rPr>
                <w:noProof/>
                <w:webHidden/>
              </w:rPr>
              <w:fldChar w:fldCharType="end"/>
            </w:r>
          </w:hyperlink>
        </w:p>
        <w:p w14:paraId="379F36DF" w14:textId="349A14E9" w:rsidR="00215395" w:rsidRDefault="00215395">
          <w:pPr>
            <w:pStyle w:val="Spistreci3"/>
            <w:rPr>
              <w:rFonts w:cstheme="minorBidi"/>
              <w:noProof/>
              <w:sz w:val="22"/>
            </w:rPr>
          </w:pPr>
          <w:hyperlink w:anchor="_Toc527534245" w:history="1">
            <w:r w:rsidRPr="00A26F11">
              <w:rPr>
                <w:rStyle w:val="Hipercze"/>
                <w:noProof/>
              </w:rPr>
              <w:t>Grupowanie warstw</w:t>
            </w:r>
            <w:r>
              <w:rPr>
                <w:noProof/>
                <w:webHidden/>
              </w:rPr>
              <w:tab/>
            </w:r>
            <w:r>
              <w:rPr>
                <w:noProof/>
                <w:webHidden/>
              </w:rPr>
              <w:fldChar w:fldCharType="begin"/>
            </w:r>
            <w:r>
              <w:rPr>
                <w:noProof/>
                <w:webHidden/>
              </w:rPr>
              <w:instrText xml:space="preserve"> PAGEREF _Toc527534245 \h </w:instrText>
            </w:r>
            <w:r>
              <w:rPr>
                <w:noProof/>
                <w:webHidden/>
              </w:rPr>
            </w:r>
            <w:r>
              <w:rPr>
                <w:noProof/>
                <w:webHidden/>
              </w:rPr>
              <w:fldChar w:fldCharType="separate"/>
            </w:r>
            <w:r>
              <w:rPr>
                <w:noProof/>
                <w:webHidden/>
              </w:rPr>
              <w:t>23</w:t>
            </w:r>
            <w:r>
              <w:rPr>
                <w:noProof/>
                <w:webHidden/>
              </w:rPr>
              <w:fldChar w:fldCharType="end"/>
            </w:r>
          </w:hyperlink>
        </w:p>
        <w:p w14:paraId="7208C806" w14:textId="408F7CEA" w:rsidR="00215395" w:rsidRDefault="00215395">
          <w:pPr>
            <w:pStyle w:val="Spistreci2"/>
            <w:rPr>
              <w:noProof/>
              <w:sz w:val="22"/>
              <w:lang w:eastAsia="pl-PL"/>
            </w:rPr>
          </w:pPr>
          <w:hyperlink w:anchor="_Toc527534246" w:history="1">
            <w:r w:rsidRPr="00A26F11">
              <w:rPr>
                <w:rStyle w:val="Hipercze"/>
                <w:noProof/>
              </w:rPr>
              <w:t>1.8.</w:t>
            </w:r>
            <w:r>
              <w:rPr>
                <w:noProof/>
                <w:sz w:val="22"/>
                <w:lang w:eastAsia="pl-PL"/>
              </w:rPr>
              <w:tab/>
            </w:r>
            <w:r w:rsidRPr="00A26F11">
              <w:rPr>
                <w:rStyle w:val="Hipercze"/>
                <w:noProof/>
              </w:rPr>
              <w:t>Pliki GeoPackage</w:t>
            </w:r>
            <w:r>
              <w:rPr>
                <w:noProof/>
                <w:webHidden/>
              </w:rPr>
              <w:tab/>
            </w:r>
            <w:r>
              <w:rPr>
                <w:noProof/>
                <w:webHidden/>
              </w:rPr>
              <w:fldChar w:fldCharType="begin"/>
            </w:r>
            <w:r>
              <w:rPr>
                <w:noProof/>
                <w:webHidden/>
              </w:rPr>
              <w:instrText xml:space="preserve"> PAGEREF _Toc527534246 \h </w:instrText>
            </w:r>
            <w:r>
              <w:rPr>
                <w:noProof/>
                <w:webHidden/>
              </w:rPr>
            </w:r>
            <w:r>
              <w:rPr>
                <w:noProof/>
                <w:webHidden/>
              </w:rPr>
              <w:fldChar w:fldCharType="separate"/>
            </w:r>
            <w:r>
              <w:rPr>
                <w:noProof/>
                <w:webHidden/>
              </w:rPr>
              <w:t>24</w:t>
            </w:r>
            <w:r>
              <w:rPr>
                <w:noProof/>
                <w:webHidden/>
              </w:rPr>
              <w:fldChar w:fldCharType="end"/>
            </w:r>
          </w:hyperlink>
        </w:p>
        <w:p w14:paraId="55EE852A" w14:textId="58DDA739" w:rsidR="00215395" w:rsidRDefault="00215395">
          <w:pPr>
            <w:pStyle w:val="Spistreci3"/>
            <w:rPr>
              <w:rFonts w:cstheme="minorBidi"/>
              <w:noProof/>
              <w:sz w:val="22"/>
            </w:rPr>
          </w:pPr>
          <w:hyperlink w:anchor="_Toc527534247" w:history="1">
            <w:r w:rsidRPr="00A26F11">
              <w:rPr>
                <w:rStyle w:val="Hipercze"/>
                <w:noProof/>
              </w:rPr>
              <w:t>Zapis wielu warstw w jednym pliku GeoPackage</w:t>
            </w:r>
            <w:r>
              <w:rPr>
                <w:noProof/>
                <w:webHidden/>
              </w:rPr>
              <w:tab/>
            </w:r>
            <w:r>
              <w:rPr>
                <w:noProof/>
                <w:webHidden/>
              </w:rPr>
              <w:fldChar w:fldCharType="begin"/>
            </w:r>
            <w:r>
              <w:rPr>
                <w:noProof/>
                <w:webHidden/>
              </w:rPr>
              <w:instrText xml:space="preserve"> PAGEREF _Toc527534247 \h </w:instrText>
            </w:r>
            <w:r>
              <w:rPr>
                <w:noProof/>
                <w:webHidden/>
              </w:rPr>
            </w:r>
            <w:r>
              <w:rPr>
                <w:noProof/>
                <w:webHidden/>
              </w:rPr>
              <w:fldChar w:fldCharType="separate"/>
            </w:r>
            <w:r>
              <w:rPr>
                <w:noProof/>
                <w:webHidden/>
              </w:rPr>
              <w:t>24</w:t>
            </w:r>
            <w:r>
              <w:rPr>
                <w:noProof/>
                <w:webHidden/>
              </w:rPr>
              <w:fldChar w:fldCharType="end"/>
            </w:r>
          </w:hyperlink>
        </w:p>
        <w:p w14:paraId="3A77872E" w14:textId="2890990B" w:rsidR="00215395" w:rsidRDefault="00215395">
          <w:pPr>
            <w:pStyle w:val="Spistreci3"/>
            <w:rPr>
              <w:rFonts w:cstheme="minorBidi"/>
              <w:noProof/>
              <w:sz w:val="22"/>
            </w:rPr>
          </w:pPr>
          <w:hyperlink w:anchor="_Toc527534248" w:history="1">
            <w:r w:rsidRPr="00A26F11">
              <w:rPr>
                <w:rStyle w:val="Hipercze"/>
                <w:noProof/>
              </w:rPr>
              <w:t>Wczytanie wielowarstwowego pliku GeoPackage do projektu</w:t>
            </w:r>
            <w:r>
              <w:rPr>
                <w:noProof/>
                <w:webHidden/>
              </w:rPr>
              <w:tab/>
            </w:r>
            <w:r>
              <w:rPr>
                <w:noProof/>
                <w:webHidden/>
              </w:rPr>
              <w:fldChar w:fldCharType="begin"/>
            </w:r>
            <w:r>
              <w:rPr>
                <w:noProof/>
                <w:webHidden/>
              </w:rPr>
              <w:instrText xml:space="preserve"> PAGEREF _Toc527534248 \h </w:instrText>
            </w:r>
            <w:r>
              <w:rPr>
                <w:noProof/>
                <w:webHidden/>
              </w:rPr>
            </w:r>
            <w:r>
              <w:rPr>
                <w:noProof/>
                <w:webHidden/>
              </w:rPr>
              <w:fldChar w:fldCharType="separate"/>
            </w:r>
            <w:r>
              <w:rPr>
                <w:noProof/>
                <w:webHidden/>
              </w:rPr>
              <w:t>25</w:t>
            </w:r>
            <w:r>
              <w:rPr>
                <w:noProof/>
                <w:webHidden/>
              </w:rPr>
              <w:fldChar w:fldCharType="end"/>
            </w:r>
          </w:hyperlink>
        </w:p>
        <w:p w14:paraId="1689D145" w14:textId="63D7A84E" w:rsidR="00215395" w:rsidRDefault="00215395">
          <w:pPr>
            <w:pStyle w:val="Spistreci3"/>
            <w:rPr>
              <w:rFonts w:cstheme="minorBidi"/>
              <w:noProof/>
              <w:sz w:val="22"/>
            </w:rPr>
          </w:pPr>
          <w:hyperlink w:anchor="_Toc527534249" w:history="1">
            <w:r w:rsidRPr="00A26F11">
              <w:rPr>
                <w:rStyle w:val="Hipercze"/>
                <w:noProof/>
              </w:rPr>
              <w:t>Zapisywanie informacji o stylu warstw</w:t>
            </w:r>
            <w:r>
              <w:rPr>
                <w:noProof/>
                <w:webHidden/>
              </w:rPr>
              <w:tab/>
            </w:r>
            <w:r>
              <w:rPr>
                <w:noProof/>
                <w:webHidden/>
              </w:rPr>
              <w:fldChar w:fldCharType="begin"/>
            </w:r>
            <w:r>
              <w:rPr>
                <w:noProof/>
                <w:webHidden/>
              </w:rPr>
              <w:instrText xml:space="preserve"> PAGEREF _Toc527534249 \h </w:instrText>
            </w:r>
            <w:r>
              <w:rPr>
                <w:noProof/>
                <w:webHidden/>
              </w:rPr>
            </w:r>
            <w:r>
              <w:rPr>
                <w:noProof/>
                <w:webHidden/>
              </w:rPr>
              <w:fldChar w:fldCharType="separate"/>
            </w:r>
            <w:r>
              <w:rPr>
                <w:noProof/>
                <w:webHidden/>
              </w:rPr>
              <w:t>25</w:t>
            </w:r>
            <w:r>
              <w:rPr>
                <w:noProof/>
                <w:webHidden/>
              </w:rPr>
              <w:fldChar w:fldCharType="end"/>
            </w:r>
          </w:hyperlink>
        </w:p>
        <w:p w14:paraId="402E0A93" w14:textId="6A667862" w:rsidR="00215395" w:rsidRDefault="00215395">
          <w:pPr>
            <w:pStyle w:val="Spistreci2"/>
            <w:rPr>
              <w:noProof/>
              <w:sz w:val="22"/>
              <w:lang w:eastAsia="pl-PL"/>
            </w:rPr>
          </w:pPr>
          <w:hyperlink w:anchor="_Toc527534250" w:history="1">
            <w:r w:rsidRPr="00A26F11">
              <w:rPr>
                <w:rStyle w:val="Hipercze"/>
                <w:noProof/>
              </w:rPr>
              <w:t>1.9.</w:t>
            </w:r>
            <w:r>
              <w:rPr>
                <w:noProof/>
                <w:sz w:val="22"/>
                <w:lang w:eastAsia="pl-PL"/>
              </w:rPr>
              <w:tab/>
            </w:r>
            <w:r w:rsidRPr="00A26F11">
              <w:rPr>
                <w:rStyle w:val="Hipercze"/>
                <w:noProof/>
              </w:rPr>
              <w:t>Wtyczki</w:t>
            </w:r>
            <w:r>
              <w:rPr>
                <w:noProof/>
                <w:webHidden/>
              </w:rPr>
              <w:tab/>
            </w:r>
            <w:r>
              <w:rPr>
                <w:noProof/>
                <w:webHidden/>
              </w:rPr>
              <w:fldChar w:fldCharType="begin"/>
            </w:r>
            <w:r>
              <w:rPr>
                <w:noProof/>
                <w:webHidden/>
              </w:rPr>
              <w:instrText xml:space="preserve"> PAGEREF _Toc527534250 \h </w:instrText>
            </w:r>
            <w:r>
              <w:rPr>
                <w:noProof/>
                <w:webHidden/>
              </w:rPr>
            </w:r>
            <w:r>
              <w:rPr>
                <w:noProof/>
                <w:webHidden/>
              </w:rPr>
              <w:fldChar w:fldCharType="separate"/>
            </w:r>
            <w:r>
              <w:rPr>
                <w:noProof/>
                <w:webHidden/>
              </w:rPr>
              <w:t>26</w:t>
            </w:r>
            <w:r>
              <w:rPr>
                <w:noProof/>
                <w:webHidden/>
              </w:rPr>
              <w:fldChar w:fldCharType="end"/>
            </w:r>
          </w:hyperlink>
        </w:p>
        <w:p w14:paraId="41588052" w14:textId="0E4B454B" w:rsidR="00215395" w:rsidRDefault="00215395">
          <w:pPr>
            <w:pStyle w:val="Spistreci3"/>
            <w:rPr>
              <w:rFonts w:cstheme="minorBidi"/>
              <w:noProof/>
              <w:sz w:val="22"/>
            </w:rPr>
          </w:pPr>
          <w:hyperlink w:anchor="_Toc527534251" w:history="1">
            <w:r w:rsidRPr="00A26F11">
              <w:rPr>
                <w:rStyle w:val="Hipercze"/>
                <w:noProof/>
              </w:rPr>
              <w:t>Aktywacja / dezaktywacja</w:t>
            </w:r>
            <w:r>
              <w:rPr>
                <w:noProof/>
                <w:webHidden/>
              </w:rPr>
              <w:tab/>
            </w:r>
            <w:r>
              <w:rPr>
                <w:noProof/>
                <w:webHidden/>
              </w:rPr>
              <w:fldChar w:fldCharType="begin"/>
            </w:r>
            <w:r>
              <w:rPr>
                <w:noProof/>
                <w:webHidden/>
              </w:rPr>
              <w:instrText xml:space="preserve"> PAGEREF _Toc527534251 \h </w:instrText>
            </w:r>
            <w:r>
              <w:rPr>
                <w:noProof/>
                <w:webHidden/>
              </w:rPr>
            </w:r>
            <w:r>
              <w:rPr>
                <w:noProof/>
                <w:webHidden/>
              </w:rPr>
              <w:fldChar w:fldCharType="separate"/>
            </w:r>
            <w:r>
              <w:rPr>
                <w:noProof/>
                <w:webHidden/>
              </w:rPr>
              <w:t>27</w:t>
            </w:r>
            <w:r>
              <w:rPr>
                <w:noProof/>
                <w:webHidden/>
              </w:rPr>
              <w:fldChar w:fldCharType="end"/>
            </w:r>
          </w:hyperlink>
        </w:p>
        <w:p w14:paraId="7B3F983C" w14:textId="4F2341DB" w:rsidR="00215395" w:rsidRDefault="00215395">
          <w:pPr>
            <w:pStyle w:val="Spistreci3"/>
            <w:rPr>
              <w:rFonts w:cstheme="minorBidi"/>
              <w:noProof/>
              <w:sz w:val="22"/>
            </w:rPr>
          </w:pPr>
          <w:hyperlink w:anchor="_Toc527534252" w:history="1">
            <w:r w:rsidRPr="00A26F11">
              <w:rPr>
                <w:rStyle w:val="Hipercze"/>
                <w:noProof/>
              </w:rPr>
              <w:t>Konfiguracja instalatora wtyczek</w:t>
            </w:r>
            <w:r>
              <w:rPr>
                <w:noProof/>
                <w:webHidden/>
              </w:rPr>
              <w:tab/>
            </w:r>
            <w:r>
              <w:rPr>
                <w:noProof/>
                <w:webHidden/>
              </w:rPr>
              <w:fldChar w:fldCharType="begin"/>
            </w:r>
            <w:r>
              <w:rPr>
                <w:noProof/>
                <w:webHidden/>
              </w:rPr>
              <w:instrText xml:space="preserve"> PAGEREF _Toc527534252 \h </w:instrText>
            </w:r>
            <w:r>
              <w:rPr>
                <w:noProof/>
                <w:webHidden/>
              </w:rPr>
            </w:r>
            <w:r>
              <w:rPr>
                <w:noProof/>
                <w:webHidden/>
              </w:rPr>
              <w:fldChar w:fldCharType="separate"/>
            </w:r>
            <w:r>
              <w:rPr>
                <w:noProof/>
                <w:webHidden/>
              </w:rPr>
              <w:t>27</w:t>
            </w:r>
            <w:r>
              <w:rPr>
                <w:noProof/>
                <w:webHidden/>
              </w:rPr>
              <w:fldChar w:fldCharType="end"/>
            </w:r>
          </w:hyperlink>
        </w:p>
        <w:p w14:paraId="51C03CD1" w14:textId="3E1C38B0" w:rsidR="00215395" w:rsidRDefault="00215395">
          <w:pPr>
            <w:pStyle w:val="Spistreci3"/>
            <w:rPr>
              <w:rFonts w:cstheme="minorBidi"/>
              <w:noProof/>
              <w:sz w:val="22"/>
            </w:rPr>
          </w:pPr>
          <w:hyperlink w:anchor="_Toc527534253" w:history="1">
            <w:r w:rsidRPr="00A26F11">
              <w:rPr>
                <w:rStyle w:val="Hipercze"/>
                <w:noProof/>
              </w:rPr>
              <w:t>Dodanie repozytorium wtyczek</w:t>
            </w:r>
            <w:r>
              <w:rPr>
                <w:noProof/>
                <w:webHidden/>
              </w:rPr>
              <w:tab/>
            </w:r>
            <w:r>
              <w:rPr>
                <w:noProof/>
                <w:webHidden/>
              </w:rPr>
              <w:fldChar w:fldCharType="begin"/>
            </w:r>
            <w:r>
              <w:rPr>
                <w:noProof/>
                <w:webHidden/>
              </w:rPr>
              <w:instrText xml:space="preserve"> PAGEREF _Toc527534253 \h </w:instrText>
            </w:r>
            <w:r>
              <w:rPr>
                <w:noProof/>
                <w:webHidden/>
              </w:rPr>
            </w:r>
            <w:r>
              <w:rPr>
                <w:noProof/>
                <w:webHidden/>
              </w:rPr>
              <w:fldChar w:fldCharType="separate"/>
            </w:r>
            <w:r>
              <w:rPr>
                <w:noProof/>
                <w:webHidden/>
              </w:rPr>
              <w:t>28</w:t>
            </w:r>
            <w:r>
              <w:rPr>
                <w:noProof/>
                <w:webHidden/>
              </w:rPr>
              <w:fldChar w:fldCharType="end"/>
            </w:r>
          </w:hyperlink>
        </w:p>
        <w:p w14:paraId="56EA040D" w14:textId="4E70D98F" w:rsidR="00215395" w:rsidRDefault="00215395">
          <w:pPr>
            <w:pStyle w:val="Spistreci3"/>
            <w:rPr>
              <w:rFonts w:cstheme="minorBidi"/>
              <w:noProof/>
              <w:sz w:val="22"/>
            </w:rPr>
          </w:pPr>
          <w:hyperlink w:anchor="_Toc527534254" w:history="1">
            <w:r w:rsidRPr="00A26F11">
              <w:rPr>
                <w:rStyle w:val="Hipercze"/>
                <w:noProof/>
              </w:rPr>
              <w:t>Przydatne wtyczki</w:t>
            </w:r>
            <w:r>
              <w:rPr>
                <w:noProof/>
                <w:webHidden/>
              </w:rPr>
              <w:tab/>
            </w:r>
            <w:r>
              <w:rPr>
                <w:noProof/>
                <w:webHidden/>
              </w:rPr>
              <w:fldChar w:fldCharType="begin"/>
            </w:r>
            <w:r>
              <w:rPr>
                <w:noProof/>
                <w:webHidden/>
              </w:rPr>
              <w:instrText xml:space="preserve"> PAGEREF _Toc527534254 \h </w:instrText>
            </w:r>
            <w:r>
              <w:rPr>
                <w:noProof/>
                <w:webHidden/>
              </w:rPr>
            </w:r>
            <w:r>
              <w:rPr>
                <w:noProof/>
                <w:webHidden/>
              </w:rPr>
              <w:fldChar w:fldCharType="separate"/>
            </w:r>
            <w:r>
              <w:rPr>
                <w:noProof/>
                <w:webHidden/>
              </w:rPr>
              <w:t>28</w:t>
            </w:r>
            <w:r>
              <w:rPr>
                <w:noProof/>
                <w:webHidden/>
              </w:rPr>
              <w:fldChar w:fldCharType="end"/>
            </w:r>
          </w:hyperlink>
        </w:p>
        <w:p w14:paraId="6AAA56AA" w14:textId="4107166D" w:rsidR="00215395" w:rsidRDefault="00215395">
          <w:pPr>
            <w:pStyle w:val="Spistreci1"/>
            <w:rPr>
              <w:noProof/>
              <w:lang w:eastAsia="pl-PL"/>
            </w:rPr>
          </w:pPr>
          <w:hyperlink w:anchor="_Toc527534255" w:history="1">
            <w:r w:rsidRPr="00A26F11">
              <w:rPr>
                <w:rStyle w:val="Hipercze"/>
                <w:noProof/>
              </w:rPr>
              <w:t>2.</w:t>
            </w:r>
            <w:r>
              <w:rPr>
                <w:noProof/>
                <w:lang w:eastAsia="pl-PL"/>
              </w:rPr>
              <w:tab/>
            </w:r>
            <w:r w:rsidRPr="00A26F11">
              <w:rPr>
                <w:rStyle w:val="Hipercze"/>
                <w:noProof/>
              </w:rPr>
              <w:t>Warstwy wektorowe – pierwsze kroki</w:t>
            </w:r>
            <w:r>
              <w:rPr>
                <w:noProof/>
                <w:webHidden/>
              </w:rPr>
              <w:tab/>
            </w:r>
            <w:r>
              <w:rPr>
                <w:noProof/>
                <w:webHidden/>
              </w:rPr>
              <w:fldChar w:fldCharType="begin"/>
            </w:r>
            <w:r>
              <w:rPr>
                <w:noProof/>
                <w:webHidden/>
              </w:rPr>
              <w:instrText xml:space="preserve"> PAGEREF _Toc527534255 \h </w:instrText>
            </w:r>
            <w:r>
              <w:rPr>
                <w:noProof/>
                <w:webHidden/>
              </w:rPr>
            </w:r>
            <w:r>
              <w:rPr>
                <w:noProof/>
                <w:webHidden/>
              </w:rPr>
              <w:fldChar w:fldCharType="separate"/>
            </w:r>
            <w:r>
              <w:rPr>
                <w:noProof/>
                <w:webHidden/>
              </w:rPr>
              <w:t>29</w:t>
            </w:r>
            <w:r>
              <w:rPr>
                <w:noProof/>
                <w:webHidden/>
              </w:rPr>
              <w:fldChar w:fldCharType="end"/>
            </w:r>
          </w:hyperlink>
        </w:p>
        <w:p w14:paraId="23CB9FD6" w14:textId="139F4BD0" w:rsidR="00215395" w:rsidRDefault="00215395">
          <w:pPr>
            <w:pStyle w:val="Spistreci2"/>
            <w:rPr>
              <w:noProof/>
              <w:sz w:val="22"/>
              <w:lang w:eastAsia="pl-PL"/>
            </w:rPr>
          </w:pPr>
          <w:hyperlink w:anchor="_Toc527534257" w:history="1">
            <w:r w:rsidRPr="00A26F11">
              <w:rPr>
                <w:rStyle w:val="Hipercze"/>
                <w:noProof/>
              </w:rPr>
              <w:t>2.1.</w:t>
            </w:r>
            <w:r>
              <w:rPr>
                <w:noProof/>
                <w:sz w:val="22"/>
                <w:lang w:eastAsia="pl-PL"/>
              </w:rPr>
              <w:tab/>
            </w:r>
            <w:r w:rsidRPr="00A26F11">
              <w:rPr>
                <w:rStyle w:val="Hipercze"/>
                <w:noProof/>
              </w:rPr>
              <w:t>Rodzaje warstw wektorowych</w:t>
            </w:r>
            <w:r>
              <w:rPr>
                <w:noProof/>
                <w:webHidden/>
              </w:rPr>
              <w:tab/>
            </w:r>
            <w:r>
              <w:rPr>
                <w:noProof/>
                <w:webHidden/>
              </w:rPr>
              <w:fldChar w:fldCharType="begin"/>
            </w:r>
            <w:r>
              <w:rPr>
                <w:noProof/>
                <w:webHidden/>
              </w:rPr>
              <w:instrText xml:space="preserve"> PAGEREF _Toc527534257 \h </w:instrText>
            </w:r>
            <w:r>
              <w:rPr>
                <w:noProof/>
                <w:webHidden/>
              </w:rPr>
            </w:r>
            <w:r>
              <w:rPr>
                <w:noProof/>
                <w:webHidden/>
              </w:rPr>
              <w:fldChar w:fldCharType="separate"/>
            </w:r>
            <w:r>
              <w:rPr>
                <w:noProof/>
                <w:webHidden/>
              </w:rPr>
              <w:t>29</w:t>
            </w:r>
            <w:r>
              <w:rPr>
                <w:noProof/>
                <w:webHidden/>
              </w:rPr>
              <w:fldChar w:fldCharType="end"/>
            </w:r>
          </w:hyperlink>
        </w:p>
        <w:p w14:paraId="55BF93AE" w14:textId="371BCB2F" w:rsidR="00215395" w:rsidRDefault="00215395">
          <w:pPr>
            <w:pStyle w:val="Spistreci2"/>
            <w:rPr>
              <w:noProof/>
              <w:sz w:val="22"/>
              <w:lang w:eastAsia="pl-PL"/>
            </w:rPr>
          </w:pPr>
          <w:hyperlink w:anchor="_Toc527534258" w:history="1">
            <w:r w:rsidRPr="00A26F11">
              <w:rPr>
                <w:rStyle w:val="Hipercze"/>
                <w:noProof/>
              </w:rPr>
              <w:t>2.2.</w:t>
            </w:r>
            <w:r>
              <w:rPr>
                <w:noProof/>
                <w:sz w:val="22"/>
                <w:lang w:eastAsia="pl-PL"/>
              </w:rPr>
              <w:tab/>
            </w:r>
            <w:r w:rsidRPr="00A26F11">
              <w:rPr>
                <w:rStyle w:val="Hipercze"/>
                <w:noProof/>
              </w:rPr>
              <w:t>Tworzenie nowej warstwy wektorowej</w:t>
            </w:r>
            <w:r>
              <w:rPr>
                <w:noProof/>
                <w:webHidden/>
              </w:rPr>
              <w:tab/>
            </w:r>
            <w:r>
              <w:rPr>
                <w:noProof/>
                <w:webHidden/>
              </w:rPr>
              <w:fldChar w:fldCharType="begin"/>
            </w:r>
            <w:r>
              <w:rPr>
                <w:noProof/>
                <w:webHidden/>
              </w:rPr>
              <w:instrText xml:space="preserve"> PAGEREF _Toc527534258 \h </w:instrText>
            </w:r>
            <w:r>
              <w:rPr>
                <w:noProof/>
                <w:webHidden/>
              </w:rPr>
            </w:r>
            <w:r>
              <w:rPr>
                <w:noProof/>
                <w:webHidden/>
              </w:rPr>
              <w:fldChar w:fldCharType="separate"/>
            </w:r>
            <w:r>
              <w:rPr>
                <w:noProof/>
                <w:webHidden/>
              </w:rPr>
              <w:t>31</w:t>
            </w:r>
            <w:r>
              <w:rPr>
                <w:noProof/>
                <w:webHidden/>
              </w:rPr>
              <w:fldChar w:fldCharType="end"/>
            </w:r>
          </w:hyperlink>
        </w:p>
        <w:p w14:paraId="31916A3B" w14:textId="5A6F9F7B" w:rsidR="00215395" w:rsidRDefault="00215395">
          <w:pPr>
            <w:pStyle w:val="Spistreci3"/>
            <w:rPr>
              <w:rFonts w:cstheme="minorBidi"/>
              <w:noProof/>
              <w:sz w:val="22"/>
            </w:rPr>
          </w:pPr>
          <w:hyperlink w:anchor="_Toc527534259" w:history="1">
            <w:r w:rsidRPr="00A26F11">
              <w:rPr>
                <w:rStyle w:val="Hipercze"/>
                <w:noProof/>
              </w:rPr>
              <w:t>Wczytanie pliku pomocniczego</w:t>
            </w:r>
            <w:r>
              <w:rPr>
                <w:noProof/>
                <w:webHidden/>
              </w:rPr>
              <w:tab/>
            </w:r>
            <w:r>
              <w:rPr>
                <w:noProof/>
                <w:webHidden/>
              </w:rPr>
              <w:fldChar w:fldCharType="begin"/>
            </w:r>
            <w:r>
              <w:rPr>
                <w:noProof/>
                <w:webHidden/>
              </w:rPr>
              <w:instrText xml:space="preserve"> PAGEREF _Toc527534259 \h </w:instrText>
            </w:r>
            <w:r>
              <w:rPr>
                <w:noProof/>
                <w:webHidden/>
              </w:rPr>
            </w:r>
            <w:r>
              <w:rPr>
                <w:noProof/>
                <w:webHidden/>
              </w:rPr>
              <w:fldChar w:fldCharType="separate"/>
            </w:r>
            <w:r>
              <w:rPr>
                <w:noProof/>
                <w:webHidden/>
              </w:rPr>
              <w:t>31</w:t>
            </w:r>
            <w:r>
              <w:rPr>
                <w:noProof/>
                <w:webHidden/>
              </w:rPr>
              <w:fldChar w:fldCharType="end"/>
            </w:r>
          </w:hyperlink>
        </w:p>
        <w:p w14:paraId="32A5221D" w14:textId="207F8E63" w:rsidR="00215395" w:rsidRDefault="00215395">
          <w:pPr>
            <w:pStyle w:val="Spistreci3"/>
            <w:rPr>
              <w:rFonts w:cstheme="minorBidi"/>
              <w:noProof/>
              <w:sz w:val="22"/>
            </w:rPr>
          </w:pPr>
          <w:hyperlink w:anchor="_Toc527534260" w:history="1">
            <w:r w:rsidRPr="00A26F11">
              <w:rPr>
                <w:rStyle w:val="Hipercze"/>
                <w:noProof/>
              </w:rPr>
              <w:t>Etykietowanie</w:t>
            </w:r>
            <w:r>
              <w:rPr>
                <w:noProof/>
                <w:webHidden/>
              </w:rPr>
              <w:tab/>
            </w:r>
            <w:r>
              <w:rPr>
                <w:noProof/>
                <w:webHidden/>
              </w:rPr>
              <w:fldChar w:fldCharType="begin"/>
            </w:r>
            <w:r>
              <w:rPr>
                <w:noProof/>
                <w:webHidden/>
              </w:rPr>
              <w:instrText xml:space="preserve"> PAGEREF _Toc527534260 \h </w:instrText>
            </w:r>
            <w:r>
              <w:rPr>
                <w:noProof/>
                <w:webHidden/>
              </w:rPr>
            </w:r>
            <w:r>
              <w:rPr>
                <w:noProof/>
                <w:webHidden/>
              </w:rPr>
              <w:fldChar w:fldCharType="separate"/>
            </w:r>
            <w:r>
              <w:rPr>
                <w:noProof/>
                <w:webHidden/>
              </w:rPr>
              <w:t>31</w:t>
            </w:r>
            <w:r>
              <w:rPr>
                <w:noProof/>
                <w:webHidden/>
              </w:rPr>
              <w:fldChar w:fldCharType="end"/>
            </w:r>
          </w:hyperlink>
        </w:p>
        <w:p w14:paraId="041A93B9" w14:textId="39710007" w:rsidR="00215395" w:rsidRDefault="00215395">
          <w:pPr>
            <w:pStyle w:val="Spistreci3"/>
            <w:rPr>
              <w:rFonts w:cstheme="minorBidi"/>
              <w:noProof/>
              <w:sz w:val="22"/>
            </w:rPr>
          </w:pPr>
          <w:hyperlink w:anchor="_Toc527534261" w:history="1">
            <w:r w:rsidRPr="00A26F11">
              <w:rPr>
                <w:rStyle w:val="Hipercze"/>
                <w:noProof/>
              </w:rPr>
              <w:t>Tworzenie nowej warstwy wektorowej</w:t>
            </w:r>
            <w:r>
              <w:rPr>
                <w:noProof/>
                <w:webHidden/>
              </w:rPr>
              <w:tab/>
            </w:r>
            <w:r>
              <w:rPr>
                <w:noProof/>
                <w:webHidden/>
              </w:rPr>
              <w:fldChar w:fldCharType="begin"/>
            </w:r>
            <w:r>
              <w:rPr>
                <w:noProof/>
                <w:webHidden/>
              </w:rPr>
              <w:instrText xml:space="preserve"> PAGEREF _Toc527534261 \h </w:instrText>
            </w:r>
            <w:r>
              <w:rPr>
                <w:noProof/>
                <w:webHidden/>
              </w:rPr>
            </w:r>
            <w:r>
              <w:rPr>
                <w:noProof/>
                <w:webHidden/>
              </w:rPr>
              <w:fldChar w:fldCharType="separate"/>
            </w:r>
            <w:r>
              <w:rPr>
                <w:noProof/>
                <w:webHidden/>
              </w:rPr>
              <w:t>31</w:t>
            </w:r>
            <w:r>
              <w:rPr>
                <w:noProof/>
                <w:webHidden/>
              </w:rPr>
              <w:fldChar w:fldCharType="end"/>
            </w:r>
          </w:hyperlink>
        </w:p>
        <w:p w14:paraId="0AA1C3E0" w14:textId="7FD3B7DD" w:rsidR="00215395" w:rsidRDefault="00215395">
          <w:pPr>
            <w:pStyle w:val="Spistreci2"/>
            <w:rPr>
              <w:noProof/>
              <w:sz w:val="22"/>
              <w:lang w:eastAsia="pl-PL"/>
            </w:rPr>
          </w:pPr>
          <w:hyperlink w:anchor="_Toc527534262" w:history="1">
            <w:r w:rsidRPr="00A26F11">
              <w:rPr>
                <w:rStyle w:val="Hipercze"/>
                <w:noProof/>
              </w:rPr>
              <w:t>2.3.</w:t>
            </w:r>
            <w:r>
              <w:rPr>
                <w:noProof/>
                <w:sz w:val="22"/>
                <w:lang w:eastAsia="pl-PL"/>
              </w:rPr>
              <w:tab/>
            </w:r>
            <w:r w:rsidRPr="00A26F11">
              <w:rPr>
                <w:rStyle w:val="Hipercze"/>
                <w:noProof/>
              </w:rPr>
              <w:t>Tryb edycji warstwy</w:t>
            </w:r>
            <w:r>
              <w:rPr>
                <w:noProof/>
                <w:webHidden/>
              </w:rPr>
              <w:tab/>
            </w:r>
            <w:r>
              <w:rPr>
                <w:noProof/>
                <w:webHidden/>
              </w:rPr>
              <w:fldChar w:fldCharType="begin"/>
            </w:r>
            <w:r>
              <w:rPr>
                <w:noProof/>
                <w:webHidden/>
              </w:rPr>
              <w:instrText xml:space="preserve"> PAGEREF _Toc527534262 \h </w:instrText>
            </w:r>
            <w:r>
              <w:rPr>
                <w:noProof/>
                <w:webHidden/>
              </w:rPr>
            </w:r>
            <w:r>
              <w:rPr>
                <w:noProof/>
                <w:webHidden/>
              </w:rPr>
              <w:fldChar w:fldCharType="separate"/>
            </w:r>
            <w:r>
              <w:rPr>
                <w:noProof/>
                <w:webHidden/>
              </w:rPr>
              <w:t>34</w:t>
            </w:r>
            <w:r>
              <w:rPr>
                <w:noProof/>
                <w:webHidden/>
              </w:rPr>
              <w:fldChar w:fldCharType="end"/>
            </w:r>
          </w:hyperlink>
        </w:p>
        <w:p w14:paraId="7AE42D88" w14:textId="053563BC" w:rsidR="00215395" w:rsidRDefault="00215395">
          <w:pPr>
            <w:pStyle w:val="Spistreci3"/>
            <w:rPr>
              <w:rFonts w:cstheme="minorBidi"/>
              <w:noProof/>
              <w:sz w:val="22"/>
            </w:rPr>
          </w:pPr>
          <w:hyperlink w:anchor="_Toc527534263" w:history="1">
            <w:r w:rsidRPr="00A26F11">
              <w:rPr>
                <w:rStyle w:val="Hipercze"/>
                <w:noProof/>
              </w:rPr>
              <w:t>Rysowanie linii</w:t>
            </w:r>
            <w:r>
              <w:rPr>
                <w:noProof/>
                <w:webHidden/>
              </w:rPr>
              <w:tab/>
            </w:r>
            <w:r>
              <w:rPr>
                <w:noProof/>
                <w:webHidden/>
              </w:rPr>
              <w:fldChar w:fldCharType="begin"/>
            </w:r>
            <w:r>
              <w:rPr>
                <w:noProof/>
                <w:webHidden/>
              </w:rPr>
              <w:instrText xml:space="preserve"> PAGEREF _Toc527534263 \h </w:instrText>
            </w:r>
            <w:r>
              <w:rPr>
                <w:noProof/>
                <w:webHidden/>
              </w:rPr>
            </w:r>
            <w:r>
              <w:rPr>
                <w:noProof/>
                <w:webHidden/>
              </w:rPr>
              <w:fldChar w:fldCharType="separate"/>
            </w:r>
            <w:r>
              <w:rPr>
                <w:noProof/>
                <w:webHidden/>
              </w:rPr>
              <w:t>34</w:t>
            </w:r>
            <w:r>
              <w:rPr>
                <w:noProof/>
                <w:webHidden/>
              </w:rPr>
              <w:fldChar w:fldCharType="end"/>
            </w:r>
          </w:hyperlink>
        </w:p>
        <w:p w14:paraId="1EB3AD59" w14:textId="56E1CAEF" w:rsidR="00215395" w:rsidRDefault="00215395">
          <w:pPr>
            <w:pStyle w:val="Spistreci3"/>
            <w:rPr>
              <w:rFonts w:cstheme="minorBidi"/>
              <w:noProof/>
              <w:sz w:val="22"/>
            </w:rPr>
          </w:pPr>
          <w:hyperlink w:anchor="_Toc527534264" w:history="1">
            <w:r w:rsidRPr="00A26F11">
              <w:rPr>
                <w:rStyle w:val="Hipercze"/>
                <w:noProof/>
              </w:rPr>
              <w:t>Edycja linii</w:t>
            </w:r>
            <w:r>
              <w:rPr>
                <w:noProof/>
                <w:webHidden/>
              </w:rPr>
              <w:tab/>
            </w:r>
            <w:r>
              <w:rPr>
                <w:noProof/>
                <w:webHidden/>
              </w:rPr>
              <w:fldChar w:fldCharType="begin"/>
            </w:r>
            <w:r>
              <w:rPr>
                <w:noProof/>
                <w:webHidden/>
              </w:rPr>
              <w:instrText xml:space="preserve"> PAGEREF _Toc527534264 \h </w:instrText>
            </w:r>
            <w:r>
              <w:rPr>
                <w:noProof/>
                <w:webHidden/>
              </w:rPr>
            </w:r>
            <w:r>
              <w:rPr>
                <w:noProof/>
                <w:webHidden/>
              </w:rPr>
              <w:fldChar w:fldCharType="separate"/>
            </w:r>
            <w:r>
              <w:rPr>
                <w:noProof/>
                <w:webHidden/>
              </w:rPr>
              <w:t>35</w:t>
            </w:r>
            <w:r>
              <w:rPr>
                <w:noProof/>
                <w:webHidden/>
              </w:rPr>
              <w:fldChar w:fldCharType="end"/>
            </w:r>
          </w:hyperlink>
        </w:p>
        <w:p w14:paraId="6E0DFB62" w14:textId="74E6B212" w:rsidR="00215395" w:rsidRDefault="00215395">
          <w:pPr>
            <w:pStyle w:val="Spistreci3"/>
            <w:rPr>
              <w:rFonts w:cstheme="minorBidi"/>
              <w:noProof/>
              <w:sz w:val="22"/>
            </w:rPr>
          </w:pPr>
          <w:hyperlink w:anchor="_Toc527534265" w:history="1">
            <w:r w:rsidRPr="00A26F11">
              <w:rPr>
                <w:rStyle w:val="Hipercze"/>
                <w:noProof/>
              </w:rPr>
              <w:t>Zapisywanie zmian i warstwy</w:t>
            </w:r>
            <w:r>
              <w:rPr>
                <w:noProof/>
                <w:webHidden/>
              </w:rPr>
              <w:tab/>
            </w:r>
            <w:r>
              <w:rPr>
                <w:noProof/>
                <w:webHidden/>
              </w:rPr>
              <w:fldChar w:fldCharType="begin"/>
            </w:r>
            <w:r>
              <w:rPr>
                <w:noProof/>
                <w:webHidden/>
              </w:rPr>
              <w:instrText xml:space="preserve"> PAGEREF _Toc527534265 \h </w:instrText>
            </w:r>
            <w:r>
              <w:rPr>
                <w:noProof/>
                <w:webHidden/>
              </w:rPr>
            </w:r>
            <w:r>
              <w:rPr>
                <w:noProof/>
                <w:webHidden/>
              </w:rPr>
              <w:fldChar w:fldCharType="separate"/>
            </w:r>
            <w:r>
              <w:rPr>
                <w:noProof/>
                <w:webHidden/>
              </w:rPr>
              <w:t>36</w:t>
            </w:r>
            <w:r>
              <w:rPr>
                <w:noProof/>
                <w:webHidden/>
              </w:rPr>
              <w:fldChar w:fldCharType="end"/>
            </w:r>
          </w:hyperlink>
        </w:p>
        <w:p w14:paraId="2971C674" w14:textId="7E0557A7" w:rsidR="00215395" w:rsidRDefault="00215395">
          <w:pPr>
            <w:pStyle w:val="Spistreci3"/>
            <w:rPr>
              <w:rFonts w:cstheme="minorBidi"/>
              <w:noProof/>
              <w:sz w:val="22"/>
            </w:rPr>
          </w:pPr>
          <w:hyperlink w:anchor="_Toc527534266" w:history="1">
            <w:r w:rsidRPr="00A26F11">
              <w:rPr>
                <w:rStyle w:val="Hipercze"/>
                <w:noProof/>
              </w:rPr>
              <w:t>Weryfikacja uzyskanych wyników</w:t>
            </w:r>
            <w:r>
              <w:rPr>
                <w:noProof/>
                <w:webHidden/>
              </w:rPr>
              <w:tab/>
            </w:r>
            <w:r>
              <w:rPr>
                <w:noProof/>
                <w:webHidden/>
              </w:rPr>
              <w:fldChar w:fldCharType="begin"/>
            </w:r>
            <w:r>
              <w:rPr>
                <w:noProof/>
                <w:webHidden/>
              </w:rPr>
              <w:instrText xml:space="preserve"> PAGEREF _Toc527534266 \h </w:instrText>
            </w:r>
            <w:r>
              <w:rPr>
                <w:noProof/>
                <w:webHidden/>
              </w:rPr>
            </w:r>
            <w:r>
              <w:rPr>
                <w:noProof/>
                <w:webHidden/>
              </w:rPr>
              <w:fldChar w:fldCharType="separate"/>
            </w:r>
            <w:r>
              <w:rPr>
                <w:noProof/>
                <w:webHidden/>
              </w:rPr>
              <w:t>36</w:t>
            </w:r>
            <w:r>
              <w:rPr>
                <w:noProof/>
                <w:webHidden/>
              </w:rPr>
              <w:fldChar w:fldCharType="end"/>
            </w:r>
          </w:hyperlink>
        </w:p>
        <w:p w14:paraId="0CD720B1" w14:textId="4B16B202" w:rsidR="00215395" w:rsidRDefault="00215395">
          <w:pPr>
            <w:pStyle w:val="Spistreci1"/>
            <w:rPr>
              <w:noProof/>
              <w:lang w:eastAsia="pl-PL"/>
            </w:rPr>
          </w:pPr>
          <w:hyperlink w:anchor="_Toc527534267" w:history="1">
            <w:r w:rsidRPr="00A26F11">
              <w:rPr>
                <w:rStyle w:val="Hipercze"/>
                <w:noProof/>
              </w:rPr>
              <w:t>3.</w:t>
            </w:r>
            <w:r>
              <w:rPr>
                <w:noProof/>
                <w:lang w:eastAsia="pl-PL"/>
              </w:rPr>
              <w:tab/>
            </w:r>
            <w:r w:rsidRPr="00A26F11">
              <w:rPr>
                <w:rStyle w:val="Hipercze"/>
                <w:noProof/>
              </w:rPr>
              <w:t>Źródła danych wektorowych</w:t>
            </w:r>
            <w:r>
              <w:rPr>
                <w:noProof/>
                <w:webHidden/>
              </w:rPr>
              <w:tab/>
            </w:r>
            <w:r>
              <w:rPr>
                <w:noProof/>
                <w:webHidden/>
              </w:rPr>
              <w:fldChar w:fldCharType="begin"/>
            </w:r>
            <w:r>
              <w:rPr>
                <w:noProof/>
                <w:webHidden/>
              </w:rPr>
              <w:instrText xml:space="preserve"> PAGEREF _Toc527534267 \h </w:instrText>
            </w:r>
            <w:r>
              <w:rPr>
                <w:noProof/>
                <w:webHidden/>
              </w:rPr>
            </w:r>
            <w:r>
              <w:rPr>
                <w:noProof/>
                <w:webHidden/>
              </w:rPr>
              <w:fldChar w:fldCharType="separate"/>
            </w:r>
            <w:r>
              <w:rPr>
                <w:noProof/>
                <w:webHidden/>
              </w:rPr>
              <w:t>36</w:t>
            </w:r>
            <w:r>
              <w:rPr>
                <w:noProof/>
                <w:webHidden/>
              </w:rPr>
              <w:fldChar w:fldCharType="end"/>
            </w:r>
          </w:hyperlink>
        </w:p>
        <w:p w14:paraId="340DE3E5" w14:textId="7AA742B5" w:rsidR="00215395" w:rsidRDefault="00215395">
          <w:pPr>
            <w:pStyle w:val="Spistreci2"/>
            <w:rPr>
              <w:noProof/>
              <w:sz w:val="22"/>
              <w:lang w:eastAsia="pl-PL"/>
            </w:rPr>
          </w:pPr>
          <w:hyperlink w:anchor="_Toc527534269" w:history="1">
            <w:r w:rsidRPr="00A26F11">
              <w:rPr>
                <w:rStyle w:val="Hipercze"/>
                <w:noProof/>
              </w:rPr>
              <w:t>3.1.</w:t>
            </w:r>
            <w:r>
              <w:rPr>
                <w:noProof/>
                <w:sz w:val="22"/>
                <w:lang w:eastAsia="pl-PL"/>
              </w:rPr>
              <w:tab/>
            </w:r>
            <w:r w:rsidRPr="00A26F11">
              <w:rPr>
                <w:rStyle w:val="Hipercze"/>
                <w:noProof/>
              </w:rPr>
              <w:t>Natural Earth</w:t>
            </w:r>
            <w:r>
              <w:rPr>
                <w:noProof/>
                <w:webHidden/>
              </w:rPr>
              <w:tab/>
            </w:r>
            <w:r>
              <w:rPr>
                <w:noProof/>
                <w:webHidden/>
              </w:rPr>
              <w:fldChar w:fldCharType="begin"/>
            </w:r>
            <w:r>
              <w:rPr>
                <w:noProof/>
                <w:webHidden/>
              </w:rPr>
              <w:instrText xml:space="preserve"> PAGEREF _Toc527534269 \h </w:instrText>
            </w:r>
            <w:r>
              <w:rPr>
                <w:noProof/>
                <w:webHidden/>
              </w:rPr>
            </w:r>
            <w:r>
              <w:rPr>
                <w:noProof/>
                <w:webHidden/>
              </w:rPr>
              <w:fldChar w:fldCharType="separate"/>
            </w:r>
            <w:r>
              <w:rPr>
                <w:noProof/>
                <w:webHidden/>
              </w:rPr>
              <w:t>36</w:t>
            </w:r>
            <w:r>
              <w:rPr>
                <w:noProof/>
                <w:webHidden/>
              </w:rPr>
              <w:fldChar w:fldCharType="end"/>
            </w:r>
          </w:hyperlink>
        </w:p>
        <w:p w14:paraId="13EC8782" w14:textId="4BCB873A" w:rsidR="00215395" w:rsidRDefault="00215395">
          <w:pPr>
            <w:pStyle w:val="Spistreci2"/>
            <w:rPr>
              <w:noProof/>
              <w:sz w:val="22"/>
              <w:lang w:eastAsia="pl-PL"/>
            </w:rPr>
          </w:pPr>
          <w:hyperlink w:anchor="_Toc527534270" w:history="1">
            <w:r w:rsidRPr="00A26F11">
              <w:rPr>
                <w:rStyle w:val="Hipercze"/>
                <w:noProof/>
              </w:rPr>
              <w:t>3.2.</w:t>
            </w:r>
            <w:r>
              <w:rPr>
                <w:noProof/>
                <w:sz w:val="22"/>
                <w:lang w:eastAsia="pl-PL"/>
              </w:rPr>
              <w:tab/>
            </w:r>
            <w:r w:rsidRPr="00A26F11">
              <w:rPr>
                <w:rStyle w:val="Hipercze"/>
                <w:noProof/>
              </w:rPr>
              <w:t>OpenStreetMap</w:t>
            </w:r>
            <w:r>
              <w:rPr>
                <w:noProof/>
                <w:webHidden/>
              </w:rPr>
              <w:tab/>
            </w:r>
            <w:r>
              <w:rPr>
                <w:noProof/>
                <w:webHidden/>
              </w:rPr>
              <w:fldChar w:fldCharType="begin"/>
            </w:r>
            <w:r>
              <w:rPr>
                <w:noProof/>
                <w:webHidden/>
              </w:rPr>
              <w:instrText xml:space="preserve"> PAGEREF _Toc527534270 \h </w:instrText>
            </w:r>
            <w:r>
              <w:rPr>
                <w:noProof/>
                <w:webHidden/>
              </w:rPr>
            </w:r>
            <w:r>
              <w:rPr>
                <w:noProof/>
                <w:webHidden/>
              </w:rPr>
              <w:fldChar w:fldCharType="separate"/>
            </w:r>
            <w:r>
              <w:rPr>
                <w:noProof/>
                <w:webHidden/>
              </w:rPr>
              <w:t>37</w:t>
            </w:r>
            <w:r>
              <w:rPr>
                <w:noProof/>
                <w:webHidden/>
              </w:rPr>
              <w:fldChar w:fldCharType="end"/>
            </w:r>
          </w:hyperlink>
        </w:p>
        <w:p w14:paraId="74174C5B" w14:textId="766F3C78" w:rsidR="00215395" w:rsidRDefault="00215395">
          <w:pPr>
            <w:pStyle w:val="Spistreci3"/>
            <w:rPr>
              <w:rFonts w:cstheme="minorBidi"/>
              <w:noProof/>
              <w:sz w:val="22"/>
            </w:rPr>
          </w:pPr>
          <w:hyperlink w:anchor="_Toc527534271" w:history="1">
            <w:r w:rsidRPr="00A26F11">
              <w:rPr>
                <w:rStyle w:val="Hipercze"/>
                <w:noProof/>
              </w:rPr>
              <w:t>Wtyczki OSMDownloader i QuickOSM</w:t>
            </w:r>
            <w:r>
              <w:rPr>
                <w:noProof/>
                <w:webHidden/>
              </w:rPr>
              <w:tab/>
            </w:r>
            <w:r>
              <w:rPr>
                <w:noProof/>
                <w:webHidden/>
              </w:rPr>
              <w:fldChar w:fldCharType="begin"/>
            </w:r>
            <w:r>
              <w:rPr>
                <w:noProof/>
                <w:webHidden/>
              </w:rPr>
              <w:instrText xml:space="preserve"> PAGEREF _Toc527534271 \h </w:instrText>
            </w:r>
            <w:r>
              <w:rPr>
                <w:noProof/>
                <w:webHidden/>
              </w:rPr>
            </w:r>
            <w:r>
              <w:rPr>
                <w:noProof/>
                <w:webHidden/>
              </w:rPr>
              <w:fldChar w:fldCharType="separate"/>
            </w:r>
            <w:r>
              <w:rPr>
                <w:noProof/>
                <w:webHidden/>
              </w:rPr>
              <w:t>38</w:t>
            </w:r>
            <w:r>
              <w:rPr>
                <w:noProof/>
                <w:webHidden/>
              </w:rPr>
              <w:fldChar w:fldCharType="end"/>
            </w:r>
          </w:hyperlink>
        </w:p>
        <w:p w14:paraId="3CD93FDC" w14:textId="640BA025" w:rsidR="00215395" w:rsidRDefault="00215395">
          <w:pPr>
            <w:pStyle w:val="Spistreci3"/>
            <w:rPr>
              <w:rFonts w:cstheme="minorBidi"/>
              <w:noProof/>
              <w:sz w:val="22"/>
            </w:rPr>
          </w:pPr>
          <w:hyperlink w:anchor="_Toc527534272" w:history="1">
            <w:r w:rsidRPr="00A26F11">
              <w:rPr>
                <w:rStyle w:val="Hipercze"/>
                <w:noProof/>
              </w:rPr>
              <w:t>Eksport do formatu Shapefile</w:t>
            </w:r>
            <w:r>
              <w:rPr>
                <w:noProof/>
                <w:webHidden/>
              </w:rPr>
              <w:tab/>
            </w:r>
            <w:r>
              <w:rPr>
                <w:noProof/>
                <w:webHidden/>
              </w:rPr>
              <w:fldChar w:fldCharType="begin"/>
            </w:r>
            <w:r>
              <w:rPr>
                <w:noProof/>
                <w:webHidden/>
              </w:rPr>
              <w:instrText xml:space="preserve"> PAGEREF _Toc527534272 \h </w:instrText>
            </w:r>
            <w:r>
              <w:rPr>
                <w:noProof/>
                <w:webHidden/>
              </w:rPr>
            </w:r>
            <w:r>
              <w:rPr>
                <w:noProof/>
                <w:webHidden/>
              </w:rPr>
              <w:fldChar w:fldCharType="separate"/>
            </w:r>
            <w:r>
              <w:rPr>
                <w:noProof/>
                <w:webHidden/>
              </w:rPr>
              <w:t>39</w:t>
            </w:r>
            <w:r>
              <w:rPr>
                <w:noProof/>
                <w:webHidden/>
              </w:rPr>
              <w:fldChar w:fldCharType="end"/>
            </w:r>
          </w:hyperlink>
        </w:p>
        <w:p w14:paraId="7573BE0D" w14:textId="1B5DB543" w:rsidR="00215395" w:rsidRDefault="00215395">
          <w:pPr>
            <w:pStyle w:val="Spistreci3"/>
            <w:rPr>
              <w:rFonts w:cstheme="minorBidi"/>
              <w:noProof/>
              <w:sz w:val="22"/>
            </w:rPr>
          </w:pPr>
          <w:hyperlink w:anchor="_Toc527534273" w:history="1">
            <w:r w:rsidRPr="00A26F11">
              <w:rPr>
                <w:rStyle w:val="Hipercze"/>
                <w:noProof/>
              </w:rPr>
              <w:t>Pobieranie z serwisu geofabrik.de</w:t>
            </w:r>
            <w:r>
              <w:rPr>
                <w:noProof/>
                <w:webHidden/>
              </w:rPr>
              <w:tab/>
            </w:r>
            <w:r>
              <w:rPr>
                <w:noProof/>
                <w:webHidden/>
              </w:rPr>
              <w:fldChar w:fldCharType="begin"/>
            </w:r>
            <w:r>
              <w:rPr>
                <w:noProof/>
                <w:webHidden/>
              </w:rPr>
              <w:instrText xml:space="preserve"> PAGEREF _Toc527534273 \h </w:instrText>
            </w:r>
            <w:r>
              <w:rPr>
                <w:noProof/>
                <w:webHidden/>
              </w:rPr>
            </w:r>
            <w:r>
              <w:rPr>
                <w:noProof/>
                <w:webHidden/>
              </w:rPr>
              <w:fldChar w:fldCharType="separate"/>
            </w:r>
            <w:r>
              <w:rPr>
                <w:noProof/>
                <w:webHidden/>
              </w:rPr>
              <w:t>40</w:t>
            </w:r>
            <w:r>
              <w:rPr>
                <w:noProof/>
                <w:webHidden/>
              </w:rPr>
              <w:fldChar w:fldCharType="end"/>
            </w:r>
          </w:hyperlink>
        </w:p>
        <w:p w14:paraId="744EDE79" w14:textId="2F924D49" w:rsidR="00215395" w:rsidRDefault="00215395">
          <w:pPr>
            <w:pStyle w:val="Spistreci1"/>
            <w:rPr>
              <w:noProof/>
              <w:lang w:eastAsia="pl-PL"/>
            </w:rPr>
          </w:pPr>
          <w:hyperlink w:anchor="_Toc527534274" w:history="1">
            <w:r w:rsidRPr="00A26F11">
              <w:rPr>
                <w:rStyle w:val="Hipercze"/>
                <w:noProof/>
              </w:rPr>
              <w:t>4.</w:t>
            </w:r>
            <w:r>
              <w:rPr>
                <w:noProof/>
                <w:lang w:eastAsia="pl-PL"/>
              </w:rPr>
              <w:tab/>
            </w:r>
            <w:r w:rsidRPr="00A26F11">
              <w:rPr>
                <w:rStyle w:val="Hipercze"/>
                <w:noProof/>
              </w:rPr>
              <w:t>Dane tekstow</w:t>
            </w:r>
            <w:r w:rsidRPr="00A26F11">
              <w:rPr>
                <w:rStyle w:val="Hipercze"/>
                <w:noProof/>
              </w:rPr>
              <w:t>e</w:t>
            </w:r>
            <w:r>
              <w:rPr>
                <w:noProof/>
                <w:webHidden/>
              </w:rPr>
              <w:tab/>
            </w:r>
            <w:r>
              <w:rPr>
                <w:noProof/>
                <w:webHidden/>
              </w:rPr>
              <w:fldChar w:fldCharType="begin"/>
            </w:r>
            <w:r>
              <w:rPr>
                <w:noProof/>
                <w:webHidden/>
              </w:rPr>
              <w:instrText xml:space="preserve"> PAGEREF _Toc527534274 \h </w:instrText>
            </w:r>
            <w:r>
              <w:rPr>
                <w:noProof/>
                <w:webHidden/>
              </w:rPr>
            </w:r>
            <w:r>
              <w:rPr>
                <w:noProof/>
                <w:webHidden/>
              </w:rPr>
              <w:fldChar w:fldCharType="separate"/>
            </w:r>
            <w:r>
              <w:rPr>
                <w:noProof/>
                <w:webHidden/>
              </w:rPr>
              <w:t>40</w:t>
            </w:r>
            <w:r>
              <w:rPr>
                <w:noProof/>
                <w:webHidden/>
              </w:rPr>
              <w:fldChar w:fldCharType="end"/>
            </w:r>
          </w:hyperlink>
        </w:p>
        <w:p w14:paraId="10B9BB93" w14:textId="23824DB4" w:rsidR="00215395" w:rsidRDefault="00215395">
          <w:pPr>
            <w:pStyle w:val="Spistreci2"/>
            <w:rPr>
              <w:noProof/>
              <w:sz w:val="22"/>
              <w:lang w:eastAsia="pl-PL"/>
            </w:rPr>
          </w:pPr>
          <w:hyperlink w:anchor="_Toc527534276" w:history="1">
            <w:r w:rsidRPr="00A26F11">
              <w:rPr>
                <w:rStyle w:val="Hipercze"/>
                <w:noProof/>
              </w:rPr>
              <w:t>4.1.</w:t>
            </w:r>
            <w:r>
              <w:rPr>
                <w:noProof/>
                <w:sz w:val="22"/>
                <w:lang w:eastAsia="pl-PL"/>
              </w:rPr>
              <w:tab/>
            </w:r>
            <w:r w:rsidRPr="00A26F11">
              <w:rPr>
                <w:rStyle w:val="Hipercze"/>
                <w:noProof/>
              </w:rPr>
              <w:t>Importowanie danych tekstowych</w:t>
            </w:r>
            <w:r>
              <w:rPr>
                <w:noProof/>
                <w:webHidden/>
              </w:rPr>
              <w:tab/>
            </w:r>
            <w:r>
              <w:rPr>
                <w:noProof/>
                <w:webHidden/>
              </w:rPr>
              <w:fldChar w:fldCharType="begin"/>
            </w:r>
            <w:r>
              <w:rPr>
                <w:noProof/>
                <w:webHidden/>
              </w:rPr>
              <w:instrText xml:space="preserve"> PAGEREF _Toc527534276 \h </w:instrText>
            </w:r>
            <w:r>
              <w:rPr>
                <w:noProof/>
                <w:webHidden/>
              </w:rPr>
            </w:r>
            <w:r>
              <w:rPr>
                <w:noProof/>
                <w:webHidden/>
              </w:rPr>
              <w:fldChar w:fldCharType="separate"/>
            </w:r>
            <w:r>
              <w:rPr>
                <w:noProof/>
                <w:webHidden/>
              </w:rPr>
              <w:t>40</w:t>
            </w:r>
            <w:r>
              <w:rPr>
                <w:noProof/>
                <w:webHidden/>
              </w:rPr>
              <w:fldChar w:fldCharType="end"/>
            </w:r>
          </w:hyperlink>
        </w:p>
        <w:p w14:paraId="405DB45E" w14:textId="34AE7E56" w:rsidR="00215395" w:rsidRDefault="00215395">
          <w:pPr>
            <w:pStyle w:val="Spistreci2"/>
            <w:rPr>
              <w:noProof/>
              <w:sz w:val="22"/>
              <w:lang w:eastAsia="pl-PL"/>
            </w:rPr>
          </w:pPr>
          <w:hyperlink w:anchor="_Toc527534277" w:history="1">
            <w:r w:rsidRPr="00A26F11">
              <w:rPr>
                <w:rStyle w:val="Hipercze"/>
                <w:noProof/>
              </w:rPr>
              <w:t>4.2.</w:t>
            </w:r>
            <w:r>
              <w:rPr>
                <w:noProof/>
                <w:sz w:val="22"/>
                <w:lang w:eastAsia="pl-PL"/>
              </w:rPr>
              <w:tab/>
            </w:r>
            <w:r w:rsidRPr="00A26F11">
              <w:rPr>
                <w:rStyle w:val="Hipercze"/>
                <w:noProof/>
              </w:rPr>
              <w:t>Łączenie atrybutów dwóch warstw</w:t>
            </w:r>
            <w:r>
              <w:rPr>
                <w:noProof/>
                <w:webHidden/>
              </w:rPr>
              <w:tab/>
            </w:r>
            <w:r>
              <w:rPr>
                <w:noProof/>
                <w:webHidden/>
              </w:rPr>
              <w:fldChar w:fldCharType="begin"/>
            </w:r>
            <w:r>
              <w:rPr>
                <w:noProof/>
                <w:webHidden/>
              </w:rPr>
              <w:instrText xml:space="preserve"> PAGEREF _Toc527534277 \h </w:instrText>
            </w:r>
            <w:r>
              <w:rPr>
                <w:noProof/>
                <w:webHidden/>
              </w:rPr>
            </w:r>
            <w:r>
              <w:rPr>
                <w:noProof/>
                <w:webHidden/>
              </w:rPr>
              <w:fldChar w:fldCharType="separate"/>
            </w:r>
            <w:r>
              <w:rPr>
                <w:noProof/>
                <w:webHidden/>
              </w:rPr>
              <w:t>43</w:t>
            </w:r>
            <w:r>
              <w:rPr>
                <w:noProof/>
                <w:webHidden/>
              </w:rPr>
              <w:fldChar w:fldCharType="end"/>
            </w:r>
          </w:hyperlink>
        </w:p>
        <w:p w14:paraId="65DD5C4D" w14:textId="524FE25D" w:rsidR="00215395" w:rsidRDefault="00215395">
          <w:pPr>
            <w:pStyle w:val="Spistreci3"/>
            <w:rPr>
              <w:rFonts w:cstheme="minorBidi"/>
              <w:noProof/>
              <w:sz w:val="22"/>
            </w:rPr>
          </w:pPr>
          <w:hyperlink w:anchor="_Toc527534278" w:history="1">
            <w:r w:rsidRPr="00A26F11">
              <w:rPr>
                <w:rStyle w:val="Hipercze"/>
                <w:noProof/>
              </w:rPr>
              <w:t>Łączenie danych w nowej warstwie</w:t>
            </w:r>
            <w:r>
              <w:rPr>
                <w:noProof/>
                <w:webHidden/>
              </w:rPr>
              <w:tab/>
            </w:r>
            <w:r>
              <w:rPr>
                <w:noProof/>
                <w:webHidden/>
              </w:rPr>
              <w:fldChar w:fldCharType="begin"/>
            </w:r>
            <w:r>
              <w:rPr>
                <w:noProof/>
                <w:webHidden/>
              </w:rPr>
              <w:instrText xml:space="preserve"> PAGEREF _Toc527534278 \h </w:instrText>
            </w:r>
            <w:r>
              <w:rPr>
                <w:noProof/>
                <w:webHidden/>
              </w:rPr>
            </w:r>
            <w:r>
              <w:rPr>
                <w:noProof/>
                <w:webHidden/>
              </w:rPr>
              <w:fldChar w:fldCharType="separate"/>
            </w:r>
            <w:r>
              <w:rPr>
                <w:noProof/>
                <w:webHidden/>
              </w:rPr>
              <w:t>45</w:t>
            </w:r>
            <w:r>
              <w:rPr>
                <w:noProof/>
                <w:webHidden/>
              </w:rPr>
              <w:fldChar w:fldCharType="end"/>
            </w:r>
          </w:hyperlink>
        </w:p>
        <w:p w14:paraId="782AF439" w14:textId="2CD5236D" w:rsidR="00215395" w:rsidRDefault="00215395">
          <w:pPr>
            <w:pStyle w:val="Spistreci1"/>
            <w:rPr>
              <w:noProof/>
              <w:lang w:eastAsia="pl-PL"/>
            </w:rPr>
          </w:pPr>
          <w:hyperlink w:anchor="_Toc527534279" w:history="1">
            <w:r w:rsidRPr="00A26F11">
              <w:rPr>
                <w:rStyle w:val="Hipercze"/>
                <w:noProof/>
              </w:rPr>
              <w:t>5.</w:t>
            </w:r>
            <w:r>
              <w:rPr>
                <w:noProof/>
                <w:lang w:eastAsia="pl-PL"/>
              </w:rPr>
              <w:tab/>
            </w:r>
            <w:r w:rsidRPr="00A26F11">
              <w:rPr>
                <w:rStyle w:val="Hipercze"/>
                <w:noProof/>
              </w:rPr>
              <w:t>Edycja warstw wektorowych – kolejne kroki</w:t>
            </w:r>
            <w:r>
              <w:rPr>
                <w:noProof/>
                <w:webHidden/>
              </w:rPr>
              <w:tab/>
            </w:r>
            <w:r>
              <w:rPr>
                <w:noProof/>
                <w:webHidden/>
              </w:rPr>
              <w:fldChar w:fldCharType="begin"/>
            </w:r>
            <w:r>
              <w:rPr>
                <w:noProof/>
                <w:webHidden/>
              </w:rPr>
              <w:instrText xml:space="preserve"> PAGEREF _Toc527534279 \h </w:instrText>
            </w:r>
            <w:r>
              <w:rPr>
                <w:noProof/>
                <w:webHidden/>
              </w:rPr>
            </w:r>
            <w:r>
              <w:rPr>
                <w:noProof/>
                <w:webHidden/>
              </w:rPr>
              <w:fldChar w:fldCharType="separate"/>
            </w:r>
            <w:r>
              <w:rPr>
                <w:noProof/>
                <w:webHidden/>
              </w:rPr>
              <w:t>45</w:t>
            </w:r>
            <w:r>
              <w:rPr>
                <w:noProof/>
                <w:webHidden/>
              </w:rPr>
              <w:fldChar w:fldCharType="end"/>
            </w:r>
          </w:hyperlink>
        </w:p>
        <w:p w14:paraId="22E83162" w14:textId="228F1B7C" w:rsidR="00215395" w:rsidRDefault="00215395">
          <w:pPr>
            <w:pStyle w:val="Spistreci2"/>
            <w:rPr>
              <w:noProof/>
              <w:sz w:val="22"/>
              <w:lang w:eastAsia="pl-PL"/>
            </w:rPr>
          </w:pPr>
          <w:hyperlink w:anchor="_Toc527534281" w:history="1">
            <w:r w:rsidRPr="00A26F11">
              <w:rPr>
                <w:rStyle w:val="Hipercze"/>
                <w:noProof/>
              </w:rPr>
              <w:t>5.1.</w:t>
            </w:r>
            <w:r>
              <w:rPr>
                <w:noProof/>
                <w:sz w:val="22"/>
                <w:lang w:eastAsia="pl-PL"/>
              </w:rPr>
              <w:tab/>
            </w:r>
            <w:r w:rsidRPr="00A26F11">
              <w:rPr>
                <w:rStyle w:val="Hipercze"/>
                <w:noProof/>
              </w:rPr>
              <w:t>Edycja wi</w:t>
            </w:r>
            <w:r w:rsidRPr="00A26F11">
              <w:rPr>
                <w:rStyle w:val="Hipercze"/>
                <w:noProof/>
              </w:rPr>
              <w:t>e</w:t>
            </w:r>
            <w:r w:rsidRPr="00A26F11">
              <w:rPr>
                <w:rStyle w:val="Hipercze"/>
                <w:noProof/>
              </w:rPr>
              <w:t>rzchołków w ramach jednej warstwy</w:t>
            </w:r>
            <w:r>
              <w:rPr>
                <w:noProof/>
                <w:webHidden/>
              </w:rPr>
              <w:tab/>
            </w:r>
            <w:r>
              <w:rPr>
                <w:noProof/>
                <w:webHidden/>
              </w:rPr>
              <w:fldChar w:fldCharType="begin"/>
            </w:r>
            <w:r>
              <w:rPr>
                <w:noProof/>
                <w:webHidden/>
              </w:rPr>
              <w:instrText xml:space="preserve"> PAGEREF _Toc527534281 \h </w:instrText>
            </w:r>
            <w:r>
              <w:rPr>
                <w:noProof/>
                <w:webHidden/>
              </w:rPr>
            </w:r>
            <w:r>
              <w:rPr>
                <w:noProof/>
                <w:webHidden/>
              </w:rPr>
              <w:fldChar w:fldCharType="separate"/>
            </w:r>
            <w:r>
              <w:rPr>
                <w:noProof/>
                <w:webHidden/>
              </w:rPr>
              <w:t>45</w:t>
            </w:r>
            <w:r>
              <w:rPr>
                <w:noProof/>
                <w:webHidden/>
              </w:rPr>
              <w:fldChar w:fldCharType="end"/>
            </w:r>
          </w:hyperlink>
        </w:p>
        <w:p w14:paraId="40BB4E0D" w14:textId="0CC9CB12" w:rsidR="00215395" w:rsidRDefault="00215395">
          <w:pPr>
            <w:pStyle w:val="Spistreci2"/>
            <w:rPr>
              <w:noProof/>
              <w:sz w:val="22"/>
              <w:lang w:eastAsia="pl-PL"/>
            </w:rPr>
          </w:pPr>
          <w:hyperlink w:anchor="_Toc527534282" w:history="1">
            <w:r w:rsidRPr="00A26F11">
              <w:rPr>
                <w:rStyle w:val="Hipercze"/>
                <w:noProof/>
              </w:rPr>
              <w:t>5.2.</w:t>
            </w:r>
            <w:r>
              <w:rPr>
                <w:noProof/>
                <w:sz w:val="22"/>
                <w:lang w:eastAsia="pl-PL"/>
              </w:rPr>
              <w:tab/>
            </w:r>
            <w:r w:rsidRPr="00A26F11">
              <w:rPr>
                <w:rStyle w:val="Hipercze"/>
                <w:noProof/>
              </w:rPr>
              <w:t>Panele edytora węzłów i zaawansowanej digitalizacji</w:t>
            </w:r>
            <w:r>
              <w:rPr>
                <w:noProof/>
                <w:webHidden/>
              </w:rPr>
              <w:tab/>
            </w:r>
            <w:r>
              <w:rPr>
                <w:noProof/>
                <w:webHidden/>
              </w:rPr>
              <w:fldChar w:fldCharType="begin"/>
            </w:r>
            <w:r>
              <w:rPr>
                <w:noProof/>
                <w:webHidden/>
              </w:rPr>
              <w:instrText xml:space="preserve"> PAGEREF _Toc527534282 \h </w:instrText>
            </w:r>
            <w:r>
              <w:rPr>
                <w:noProof/>
                <w:webHidden/>
              </w:rPr>
            </w:r>
            <w:r>
              <w:rPr>
                <w:noProof/>
                <w:webHidden/>
              </w:rPr>
              <w:fldChar w:fldCharType="separate"/>
            </w:r>
            <w:r>
              <w:rPr>
                <w:noProof/>
                <w:webHidden/>
              </w:rPr>
              <w:t>47</w:t>
            </w:r>
            <w:r>
              <w:rPr>
                <w:noProof/>
                <w:webHidden/>
              </w:rPr>
              <w:fldChar w:fldCharType="end"/>
            </w:r>
          </w:hyperlink>
        </w:p>
        <w:p w14:paraId="6CAE0D34" w14:textId="18A736FD" w:rsidR="00215395" w:rsidRDefault="00215395">
          <w:pPr>
            <w:pStyle w:val="Spistreci2"/>
            <w:rPr>
              <w:noProof/>
              <w:sz w:val="22"/>
              <w:lang w:eastAsia="pl-PL"/>
            </w:rPr>
          </w:pPr>
          <w:hyperlink w:anchor="_Toc527534283" w:history="1">
            <w:r w:rsidRPr="00A26F11">
              <w:rPr>
                <w:rStyle w:val="Hipercze"/>
                <w:noProof/>
              </w:rPr>
              <w:t>5.3.</w:t>
            </w:r>
            <w:r>
              <w:rPr>
                <w:noProof/>
                <w:sz w:val="22"/>
                <w:lang w:eastAsia="pl-PL"/>
              </w:rPr>
              <w:tab/>
            </w:r>
            <w:r w:rsidRPr="00A26F11">
              <w:rPr>
                <w:rStyle w:val="Hipercze"/>
                <w:noProof/>
              </w:rPr>
              <w:t>Dodawanie obiektów</w:t>
            </w:r>
            <w:r>
              <w:rPr>
                <w:noProof/>
                <w:webHidden/>
              </w:rPr>
              <w:tab/>
            </w:r>
            <w:r>
              <w:rPr>
                <w:noProof/>
                <w:webHidden/>
              </w:rPr>
              <w:fldChar w:fldCharType="begin"/>
            </w:r>
            <w:r>
              <w:rPr>
                <w:noProof/>
                <w:webHidden/>
              </w:rPr>
              <w:instrText xml:space="preserve"> PAGEREF _Toc527534283 \h </w:instrText>
            </w:r>
            <w:r>
              <w:rPr>
                <w:noProof/>
                <w:webHidden/>
              </w:rPr>
            </w:r>
            <w:r>
              <w:rPr>
                <w:noProof/>
                <w:webHidden/>
              </w:rPr>
              <w:fldChar w:fldCharType="separate"/>
            </w:r>
            <w:r>
              <w:rPr>
                <w:noProof/>
                <w:webHidden/>
              </w:rPr>
              <w:t>48</w:t>
            </w:r>
            <w:r>
              <w:rPr>
                <w:noProof/>
                <w:webHidden/>
              </w:rPr>
              <w:fldChar w:fldCharType="end"/>
            </w:r>
          </w:hyperlink>
        </w:p>
        <w:p w14:paraId="6C3D84D7" w14:textId="254D00E4" w:rsidR="00215395" w:rsidRDefault="00215395">
          <w:pPr>
            <w:pStyle w:val="Spistreci2"/>
            <w:rPr>
              <w:noProof/>
              <w:sz w:val="22"/>
              <w:lang w:eastAsia="pl-PL"/>
            </w:rPr>
          </w:pPr>
          <w:hyperlink w:anchor="_Toc527534284" w:history="1">
            <w:r w:rsidRPr="00A26F11">
              <w:rPr>
                <w:rStyle w:val="Hipercze"/>
                <w:noProof/>
              </w:rPr>
              <w:t>5.4.</w:t>
            </w:r>
            <w:r>
              <w:rPr>
                <w:noProof/>
                <w:sz w:val="22"/>
                <w:lang w:eastAsia="pl-PL"/>
              </w:rPr>
              <w:tab/>
            </w:r>
            <w:r w:rsidRPr="00A26F11">
              <w:rPr>
                <w:rStyle w:val="Hipercze"/>
                <w:noProof/>
              </w:rPr>
              <w:t>Wybór i edycja obiektów</w:t>
            </w:r>
            <w:r>
              <w:rPr>
                <w:noProof/>
                <w:webHidden/>
              </w:rPr>
              <w:tab/>
            </w:r>
            <w:r>
              <w:rPr>
                <w:noProof/>
                <w:webHidden/>
              </w:rPr>
              <w:fldChar w:fldCharType="begin"/>
            </w:r>
            <w:r>
              <w:rPr>
                <w:noProof/>
                <w:webHidden/>
              </w:rPr>
              <w:instrText xml:space="preserve"> PAGEREF _Toc527534284 \h </w:instrText>
            </w:r>
            <w:r>
              <w:rPr>
                <w:noProof/>
                <w:webHidden/>
              </w:rPr>
            </w:r>
            <w:r>
              <w:rPr>
                <w:noProof/>
                <w:webHidden/>
              </w:rPr>
              <w:fldChar w:fldCharType="separate"/>
            </w:r>
            <w:r>
              <w:rPr>
                <w:noProof/>
                <w:webHidden/>
              </w:rPr>
              <w:t>49</w:t>
            </w:r>
            <w:r>
              <w:rPr>
                <w:noProof/>
                <w:webHidden/>
              </w:rPr>
              <w:fldChar w:fldCharType="end"/>
            </w:r>
          </w:hyperlink>
        </w:p>
        <w:p w14:paraId="0F1E1D2D" w14:textId="6B152C1D" w:rsidR="00215395" w:rsidRDefault="00215395">
          <w:pPr>
            <w:pStyle w:val="Spistreci2"/>
            <w:rPr>
              <w:noProof/>
              <w:sz w:val="22"/>
              <w:lang w:eastAsia="pl-PL"/>
            </w:rPr>
          </w:pPr>
          <w:hyperlink w:anchor="_Toc527534285" w:history="1">
            <w:r w:rsidRPr="00A26F11">
              <w:rPr>
                <w:rStyle w:val="Hipercze"/>
                <w:noProof/>
              </w:rPr>
              <w:t>5.5.</w:t>
            </w:r>
            <w:r>
              <w:rPr>
                <w:noProof/>
                <w:sz w:val="22"/>
                <w:lang w:eastAsia="pl-PL"/>
              </w:rPr>
              <w:tab/>
            </w:r>
            <w:r w:rsidRPr="00A26F11">
              <w:rPr>
                <w:rStyle w:val="Hipercze"/>
                <w:noProof/>
              </w:rPr>
              <w:t>Usuwanie całych obiektów</w:t>
            </w:r>
            <w:r>
              <w:rPr>
                <w:noProof/>
                <w:webHidden/>
              </w:rPr>
              <w:tab/>
            </w:r>
            <w:r>
              <w:rPr>
                <w:noProof/>
                <w:webHidden/>
              </w:rPr>
              <w:fldChar w:fldCharType="begin"/>
            </w:r>
            <w:r>
              <w:rPr>
                <w:noProof/>
                <w:webHidden/>
              </w:rPr>
              <w:instrText xml:space="preserve"> PAGEREF _Toc527534285 \h </w:instrText>
            </w:r>
            <w:r>
              <w:rPr>
                <w:noProof/>
                <w:webHidden/>
              </w:rPr>
            </w:r>
            <w:r>
              <w:rPr>
                <w:noProof/>
                <w:webHidden/>
              </w:rPr>
              <w:fldChar w:fldCharType="separate"/>
            </w:r>
            <w:r>
              <w:rPr>
                <w:noProof/>
                <w:webHidden/>
              </w:rPr>
              <w:t>50</w:t>
            </w:r>
            <w:r>
              <w:rPr>
                <w:noProof/>
                <w:webHidden/>
              </w:rPr>
              <w:fldChar w:fldCharType="end"/>
            </w:r>
          </w:hyperlink>
        </w:p>
        <w:p w14:paraId="1151FE93" w14:textId="46FA3BEE" w:rsidR="00215395" w:rsidRDefault="00215395">
          <w:pPr>
            <w:pStyle w:val="Spistreci2"/>
            <w:rPr>
              <w:noProof/>
              <w:sz w:val="22"/>
              <w:lang w:eastAsia="pl-PL"/>
            </w:rPr>
          </w:pPr>
          <w:hyperlink w:anchor="_Toc527534286" w:history="1">
            <w:r w:rsidRPr="00A26F11">
              <w:rPr>
                <w:rStyle w:val="Hipercze"/>
                <w:noProof/>
              </w:rPr>
              <w:t>5.6.</w:t>
            </w:r>
            <w:r>
              <w:rPr>
                <w:noProof/>
                <w:sz w:val="22"/>
                <w:lang w:eastAsia="pl-PL"/>
              </w:rPr>
              <w:tab/>
            </w:r>
            <w:r w:rsidRPr="00A26F11">
              <w:rPr>
                <w:rStyle w:val="Hipercze"/>
                <w:noProof/>
              </w:rPr>
              <w:t>Edycja wierzchołków w ramach wielu warstw</w:t>
            </w:r>
            <w:r>
              <w:rPr>
                <w:noProof/>
                <w:webHidden/>
              </w:rPr>
              <w:tab/>
            </w:r>
            <w:r>
              <w:rPr>
                <w:noProof/>
                <w:webHidden/>
              </w:rPr>
              <w:fldChar w:fldCharType="begin"/>
            </w:r>
            <w:r>
              <w:rPr>
                <w:noProof/>
                <w:webHidden/>
              </w:rPr>
              <w:instrText xml:space="preserve"> PAGEREF _Toc527534286 \h </w:instrText>
            </w:r>
            <w:r>
              <w:rPr>
                <w:noProof/>
                <w:webHidden/>
              </w:rPr>
            </w:r>
            <w:r>
              <w:rPr>
                <w:noProof/>
                <w:webHidden/>
              </w:rPr>
              <w:fldChar w:fldCharType="separate"/>
            </w:r>
            <w:r>
              <w:rPr>
                <w:noProof/>
                <w:webHidden/>
              </w:rPr>
              <w:t>50</w:t>
            </w:r>
            <w:r>
              <w:rPr>
                <w:noProof/>
                <w:webHidden/>
              </w:rPr>
              <w:fldChar w:fldCharType="end"/>
            </w:r>
          </w:hyperlink>
        </w:p>
        <w:p w14:paraId="119FFBDC" w14:textId="4DF97666" w:rsidR="00215395" w:rsidRDefault="00215395">
          <w:pPr>
            <w:pStyle w:val="Spistreci2"/>
            <w:rPr>
              <w:noProof/>
              <w:sz w:val="22"/>
              <w:lang w:eastAsia="pl-PL"/>
            </w:rPr>
          </w:pPr>
          <w:hyperlink w:anchor="_Toc527534287" w:history="1">
            <w:r w:rsidRPr="00A26F11">
              <w:rPr>
                <w:rStyle w:val="Hipercze"/>
                <w:noProof/>
              </w:rPr>
              <w:t>5.7.</w:t>
            </w:r>
            <w:r>
              <w:rPr>
                <w:noProof/>
                <w:sz w:val="22"/>
                <w:lang w:eastAsia="pl-PL"/>
              </w:rPr>
              <w:tab/>
            </w:r>
            <w:r w:rsidRPr="00A26F11">
              <w:rPr>
                <w:rStyle w:val="Hipercze"/>
                <w:noProof/>
              </w:rPr>
              <w:t>Edycja topologiczna</w:t>
            </w:r>
            <w:r>
              <w:rPr>
                <w:noProof/>
                <w:webHidden/>
              </w:rPr>
              <w:tab/>
            </w:r>
            <w:r>
              <w:rPr>
                <w:noProof/>
                <w:webHidden/>
              </w:rPr>
              <w:fldChar w:fldCharType="begin"/>
            </w:r>
            <w:r>
              <w:rPr>
                <w:noProof/>
                <w:webHidden/>
              </w:rPr>
              <w:instrText xml:space="preserve"> PAGEREF _Toc527534287 \h </w:instrText>
            </w:r>
            <w:r>
              <w:rPr>
                <w:noProof/>
                <w:webHidden/>
              </w:rPr>
            </w:r>
            <w:r>
              <w:rPr>
                <w:noProof/>
                <w:webHidden/>
              </w:rPr>
              <w:fldChar w:fldCharType="separate"/>
            </w:r>
            <w:r>
              <w:rPr>
                <w:noProof/>
                <w:webHidden/>
              </w:rPr>
              <w:t>51</w:t>
            </w:r>
            <w:r>
              <w:rPr>
                <w:noProof/>
                <w:webHidden/>
              </w:rPr>
              <w:fldChar w:fldCharType="end"/>
            </w:r>
          </w:hyperlink>
        </w:p>
        <w:p w14:paraId="418DF213" w14:textId="1424DB4E" w:rsidR="00215395" w:rsidRDefault="00215395">
          <w:pPr>
            <w:pStyle w:val="Spistreci3"/>
            <w:rPr>
              <w:rFonts w:cstheme="minorBidi"/>
              <w:noProof/>
              <w:sz w:val="22"/>
            </w:rPr>
          </w:pPr>
          <w:hyperlink w:anchor="_Toc527534288" w:history="1">
            <w:r w:rsidRPr="00A26F11">
              <w:rPr>
                <w:rStyle w:val="Hipercze"/>
                <w:noProof/>
              </w:rPr>
              <w:t>Błędy topologiczne</w:t>
            </w:r>
            <w:r>
              <w:rPr>
                <w:noProof/>
                <w:webHidden/>
              </w:rPr>
              <w:tab/>
            </w:r>
            <w:r>
              <w:rPr>
                <w:noProof/>
                <w:webHidden/>
              </w:rPr>
              <w:fldChar w:fldCharType="begin"/>
            </w:r>
            <w:r>
              <w:rPr>
                <w:noProof/>
                <w:webHidden/>
              </w:rPr>
              <w:instrText xml:space="preserve"> PAGEREF _Toc527534288 \h </w:instrText>
            </w:r>
            <w:r>
              <w:rPr>
                <w:noProof/>
                <w:webHidden/>
              </w:rPr>
            </w:r>
            <w:r>
              <w:rPr>
                <w:noProof/>
                <w:webHidden/>
              </w:rPr>
              <w:fldChar w:fldCharType="separate"/>
            </w:r>
            <w:r>
              <w:rPr>
                <w:noProof/>
                <w:webHidden/>
              </w:rPr>
              <w:t>52</w:t>
            </w:r>
            <w:r>
              <w:rPr>
                <w:noProof/>
                <w:webHidden/>
              </w:rPr>
              <w:fldChar w:fldCharType="end"/>
            </w:r>
          </w:hyperlink>
        </w:p>
        <w:p w14:paraId="7D8CA3DB" w14:textId="08FFD1A0" w:rsidR="00215395" w:rsidRDefault="00215395">
          <w:pPr>
            <w:pStyle w:val="Spistreci3"/>
            <w:rPr>
              <w:rFonts w:cstheme="minorBidi"/>
              <w:noProof/>
              <w:sz w:val="22"/>
            </w:rPr>
          </w:pPr>
          <w:hyperlink w:anchor="_Toc527534289" w:history="1">
            <w:r w:rsidRPr="00A26F11">
              <w:rPr>
                <w:rStyle w:val="Hipercze"/>
                <w:noProof/>
              </w:rPr>
              <w:t>Opcja unikaj nakładania się tworzonych poligonów</w:t>
            </w:r>
            <w:r>
              <w:rPr>
                <w:noProof/>
                <w:webHidden/>
              </w:rPr>
              <w:tab/>
            </w:r>
            <w:r>
              <w:rPr>
                <w:noProof/>
                <w:webHidden/>
              </w:rPr>
              <w:fldChar w:fldCharType="begin"/>
            </w:r>
            <w:r>
              <w:rPr>
                <w:noProof/>
                <w:webHidden/>
              </w:rPr>
              <w:instrText xml:space="preserve"> PAGEREF _Toc527534289 \h </w:instrText>
            </w:r>
            <w:r>
              <w:rPr>
                <w:noProof/>
                <w:webHidden/>
              </w:rPr>
            </w:r>
            <w:r>
              <w:rPr>
                <w:noProof/>
                <w:webHidden/>
              </w:rPr>
              <w:fldChar w:fldCharType="separate"/>
            </w:r>
            <w:r>
              <w:rPr>
                <w:noProof/>
                <w:webHidden/>
              </w:rPr>
              <w:t>53</w:t>
            </w:r>
            <w:r>
              <w:rPr>
                <w:noProof/>
                <w:webHidden/>
              </w:rPr>
              <w:fldChar w:fldCharType="end"/>
            </w:r>
          </w:hyperlink>
        </w:p>
        <w:p w14:paraId="17770A6A" w14:textId="3B3EB106" w:rsidR="00215395" w:rsidRDefault="00215395">
          <w:pPr>
            <w:pStyle w:val="Spistreci2"/>
            <w:rPr>
              <w:noProof/>
              <w:sz w:val="22"/>
              <w:lang w:eastAsia="pl-PL"/>
            </w:rPr>
          </w:pPr>
          <w:hyperlink w:anchor="_Toc527534290" w:history="1">
            <w:r w:rsidRPr="00A26F11">
              <w:rPr>
                <w:rStyle w:val="Hipercze"/>
                <w:noProof/>
              </w:rPr>
              <w:t>5.8.</w:t>
            </w:r>
            <w:r>
              <w:rPr>
                <w:noProof/>
                <w:sz w:val="22"/>
                <w:lang w:eastAsia="pl-PL"/>
              </w:rPr>
              <w:tab/>
            </w:r>
            <w:r w:rsidRPr="00A26F11">
              <w:rPr>
                <w:rStyle w:val="Hipercze"/>
                <w:noProof/>
              </w:rPr>
              <w:t>Przesuwanie całych obiektów</w:t>
            </w:r>
            <w:r>
              <w:rPr>
                <w:noProof/>
                <w:webHidden/>
              </w:rPr>
              <w:tab/>
            </w:r>
            <w:r>
              <w:rPr>
                <w:noProof/>
                <w:webHidden/>
              </w:rPr>
              <w:fldChar w:fldCharType="begin"/>
            </w:r>
            <w:r>
              <w:rPr>
                <w:noProof/>
                <w:webHidden/>
              </w:rPr>
              <w:instrText xml:space="preserve"> PAGEREF _Toc527534290 \h </w:instrText>
            </w:r>
            <w:r>
              <w:rPr>
                <w:noProof/>
                <w:webHidden/>
              </w:rPr>
            </w:r>
            <w:r>
              <w:rPr>
                <w:noProof/>
                <w:webHidden/>
              </w:rPr>
              <w:fldChar w:fldCharType="separate"/>
            </w:r>
            <w:r>
              <w:rPr>
                <w:noProof/>
                <w:webHidden/>
              </w:rPr>
              <w:t>53</w:t>
            </w:r>
            <w:r>
              <w:rPr>
                <w:noProof/>
                <w:webHidden/>
              </w:rPr>
              <w:fldChar w:fldCharType="end"/>
            </w:r>
          </w:hyperlink>
        </w:p>
        <w:p w14:paraId="4CD72FBE" w14:textId="2C5CC5D1" w:rsidR="00215395" w:rsidRDefault="00215395">
          <w:pPr>
            <w:pStyle w:val="Spistreci1"/>
            <w:rPr>
              <w:noProof/>
              <w:lang w:eastAsia="pl-PL"/>
            </w:rPr>
          </w:pPr>
          <w:hyperlink w:anchor="_Toc527534291" w:history="1">
            <w:r w:rsidRPr="00A26F11">
              <w:rPr>
                <w:rStyle w:val="Hipercze"/>
                <w:noProof/>
              </w:rPr>
              <w:t>6.</w:t>
            </w:r>
            <w:r>
              <w:rPr>
                <w:noProof/>
                <w:lang w:eastAsia="pl-PL"/>
              </w:rPr>
              <w:tab/>
            </w:r>
            <w:r w:rsidRPr="00A26F11">
              <w:rPr>
                <w:rStyle w:val="Hipercze"/>
                <w:noProof/>
              </w:rPr>
              <w:t>Zaawansowany wybór obiektów (tabela atrybutów)</w:t>
            </w:r>
            <w:r>
              <w:rPr>
                <w:noProof/>
                <w:webHidden/>
              </w:rPr>
              <w:tab/>
            </w:r>
            <w:r>
              <w:rPr>
                <w:noProof/>
                <w:webHidden/>
              </w:rPr>
              <w:fldChar w:fldCharType="begin"/>
            </w:r>
            <w:r>
              <w:rPr>
                <w:noProof/>
                <w:webHidden/>
              </w:rPr>
              <w:instrText xml:space="preserve"> PAGEREF _Toc527534291 \h </w:instrText>
            </w:r>
            <w:r>
              <w:rPr>
                <w:noProof/>
                <w:webHidden/>
              </w:rPr>
            </w:r>
            <w:r>
              <w:rPr>
                <w:noProof/>
                <w:webHidden/>
              </w:rPr>
              <w:fldChar w:fldCharType="separate"/>
            </w:r>
            <w:r>
              <w:rPr>
                <w:noProof/>
                <w:webHidden/>
              </w:rPr>
              <w:t>54</w:t>
            </w:r>
            <w:r>
              <w:rPr>
                <w:noProof/>
                <w:webHidden/>
              </w:rPr>
              <w:fldChar w:fldCharType="end"/>
            </w:r>
          </w:hyperlink>
        </w:p>
        <w:p w14:paraId="764F5E71" w14:textId="70802EAF" w:rsidR="00215395" w:rsidRDefault="00215395">
          <w:pPr>
            <w:pStyle w:val="Spistreci2"/>
            <w:rPr>
              <w:noProof/>
              <w:sz w:val="22"/>
              <w:lang w:eastAsia="pl-PL"/>
            </w:rPr>
          </w:pPr>
          <w:hyperlink w:anchor="_Toc527534293" w:history="1">
            <w:r w:rsidRPr="00A26F11">
              <w:rPr>
                <w:rStyle w:val="Hipercze"/>
                <w:noProof/>
              </w:rPr>
              <w:t>6.1.</w:t>
            </w:r>
            <w:r>
              <w:rPr>
                <w:noProof/>
                <w:sz w:val="22"/>
                <w:lang w:eastAsia="pl-PL"/>
              </w:rPr>
              <w:tab/>
            </w:r>
            <w:r w:rsidRPr="00A26F11">
              <w:rPr>
                <w:rStyle w:val="Hipercze"/>
                <w:noProof/>
              </w:rPr>
              <w:t>Sortowanie danych w tabeli atrybutów</w:t>
            </w:r>
            <w:r>
              <w:rPr>
                <w:noProof/>
                <w:webHidden/>
              </w:rPr>
              <w:tab/>
            </w:r>
            <w:r>
              <w:rPr>
                <w:noProof/>
                <w:webHidden/>
              </w:rPr>
              <w:fldChar w:fldCharType="begin"/>
            </w:r>
            <w:r>
              <w:rPr>
                <w:noProof/>
                <w:webHidden/>
              </w:rPr>
              <w:instrText xml:space="preserve"> PAGEREF _Toc527534293 \h </w:instrText>
            </w:r>
            <w:r>
              <w:rPr>
                <w:noProof/>
                <w:webHidden/>
              </w:rPr>
            </w:r>
            <w:r>
              <w:rPr>
                <w:noProof/>
                <w:webHidden/>
              </w:rPr>
              <w:fldChar w:fldCharType="separate"/>
            </w:r>
            <w:r>
              <w:rPr>
                <w:noProof/>
                <w:webHidden/>
              </w:rPr>
              <w:t>54</w:t>
            </w:r>
            <w:r>
              <w:rPr>
                <w:noProof/>
                <w:webHidden/>
              </w:rPr>
              <w:fldChar w:fldCharType="end"/>
            </w:r>
          </w:hyperlink>
        </w:p>
        <w:p w14:paraId="5DE70DC2" w14:textId="5A82E732" w:rsidR="00215395" w:rsidRDefault="00215395">
          <w:pPr>
            <w:pStyle w:val="Spistreci2"/>
            <w:rPr>
              <w:noProof/>
              <w:sz w:val="22"/>
              <w:lang w:eastAsia="pl-PL"/>
            </w:rPr>
          </w:pPr>
          <w:hyperlink w:anchor="_Toc527534294" w:history="1">
            <w:r w:rsidRPr="00A26F11">
              <w:rPr>
                <w:rStyle w:val="Hipercze"/>
                <w:noProof/>
              </w:rPr>
              <w:t>6.2.</w:t>
            </w:r>
            <w:r>
              <w:rPr>
                <w:noProof/>
                <w:sz w:val="22"/>
                <w:lang w:eastAsia="pl-PL"/>
              </w:rPr>
              <w:tab/>
            </w:r>
            <w:r w:rsidRPr="00A26F11">
              <w:rPr>
                <w:rStyle w:val="Hipercze"/>
                <w:noProof/>
              </w:rPr>
              <w:t>Poszukiwanie wartości w tabeli atrybutów przez zaznaczanie i filtrowanie</w:t>
            </w:r>
            <w:r>
              <w:rPr>
                <w:noProof/>
                <w:webHidden/>
              </w:rPr>
              <w:tab/>
            </w:r>
            <w:r>
              <w:rPr>
                <w:noProof/>
                <w:webHidden/>
              </w:rPr>
              <w:fldChar w:fldCharType="begin"/>
            </w:r>
            <w:r>
              <w:rPr>
                <w:noProof/>
                <w:webHidden/>
              </w:rPr>
              <w:instrText xml:space="preserve"> PAGEREF _Toc527534294 \h </w:instrText>
            </w:r>
            <w:r>
              <w:rPr>
                <w:noProof/>
                <w:webHidden/>
              </w:rPr>
            </w:r>
            <w:r>
              <w:rPr>
                <w:noProof/>
                <w:webHidden/>
              </w:rPr>
              <w:fldChar w:fldCharType="separate"/>
            </w:r>
            <w:r>
              <w:rPr>
                <w:noProof/>
                <w:webHidden/>
              </w:rPr>
              <w:t>54</w:t>
            </w:r>
            <w:r>
              <w:rPr>
                <w:noProof/>
                <w:webHidden/>
              </w:rPr>
              <w:fldChar w:fldCharType="end"/>
            </w:r>
          </w:hyperlink>
        </w:p>
        <w:p w14:paraId="0407BD4C" w14:textId="377AA43B" w:rsidR="00215395" w:rsidRDefault="00215395">
          <w:pPr>
            <w:pStyle w:val="Spistreci2"/>
            <w:rPr>
              <w:noProof/>
              <w:sz w:val="22"/>
              <w:lang w:eastAsia="pl-PL"/>
            </w:rPr>
          </w:pPr>
          <w:hyperlink w:anchor="_Toc527534295" w:history="1">
            <w:r w:rsidRPr="00A26F11">
              <w:rPr>
                <w:rStyle w:val="Hipercze"/>
                <w:noProof/>
              </w:rPr>
              <w:t>6.3.</w:t>
            </w:r>
            <w:r>
              <w:rPr>
                <w:noProof/>
                <w:sz w:val="22"/>
                <w:lang w:eastAsia="pl-PL"/>
              </w:rPr>
              <w:tab/>
            </w:r>
            <w:r w:rsidRPr="00A26F11">
              <w:rPr>
                <w:rStyle w:val="Hipercze"/>
                <w:noProof/>
              </w:rPr>
              <w:t>Zaznaczanie i filtrowanie z wykorzystaniem wyrażenia</w:t>
            </w:r>
            <w:r>
              <w:rPr>
                <w:noProof/>
                <w:webHidden/>
              </w:rPr>
              <w:tab/>
            </w:r>
            <w:r>
              <w:rPr>
                <w:noProof/>
                <w:webHidden/>
              </w:rPr>
              <w:fldChar w:fldCharType="begin"/>
            </w:r>
            <w:r>
              <w:rPr>
                <w:noProof/>
                <w:webHidden/>
              </w:rPr>
              <w:instrText xml:space="preserve"> PAGEREF _Toc527534295 \h </w:instrText>
            </w:r>
            <w:r>
              <w:rPr>
                <w:noProof/>
                <w:webHidden/>
              </w:rPr>
            </w:r>
            <w:r>
              <w:rPr>
                <w:noProof/>
                <w:webHidden/>
              </w:rPr>
              <w:fldChar w:fldCharType="separate"/>
            </w:r>
            <w:r>
              <w:rPr>
                <w:noProof/>
                <w:webHidden/>
              </w:rPr>
              <w:t>55</w:t>
            </w:r>
            <w:r>
              <w:rPr>
                <w:noProof/>
                <w:webHidden/>
              </w:rPr>
              <w:fldChar w:fldCharType="end"/>
            </w:r>
          </w:hyperlink>
        </w:p>
        <w:p w14:paraId="37F5BCB7" w14:textId="39CF2B71" w:rsidR="00215395" w:rsidRDefault="00215395">
          <w:pPr>
            <w:pStyle w:val="Spistreci2"/>
            <w:rPr>
              <w:noProof/>
              <w:sz w:val="22"/>
              <w:lang w:eastAsia="pl-PL"/>
            </w:rPr>
          </w:pPr>
          <w:hyperlink w:anchor="_Toc527534296" w:history="1">
            <w:r w:rsidRPr="00A26F11">
              <w:rPr>
                <w:rStyle w:val="Hipercze"/>
                <w:noProof/>
              </w:rPr>
              <w:t>6.4.</w:t>
            </w:r>
            <w:r>
              <w:rPr>
                <w:noProof/>
                <w:sz w:val="22"/>
                <w:lang w:eastAsia="pl-PL"/>
              </w:rPr>
              <w:tab/>
            </w:r>
            <w:r w:rsidRPr="00A26F11">
              <w:rPr>
                <w:rStyle w:val="Hipercze"/>
                <w:noProof/>
              </w:rPr>
              <w:t>Filtrowanie zaawansowane</w:t>
            </w:r>
            <w:r>
              <w:rPr>
                <w:noProof/>
                <w:webHidden/>
              </w:rPr>
              <w:tab/>
            </w:r>
            <w:r>
              <w:rPr>
                <w:noProof/>
                <w:webHidden/>
              </w:rPr>
              <w:fldChar w:fldCharType="begin"/>
            </w:r>
            <w:r>
              <w:rPr>
                <w:noProof/>
                <w:webHidden/>
              </w:rPr>
              <w:instrText xml:space="preserve"> PAGEREF _Toc527534296 \h </w:instrText>
            </w:r>
            <w:r>
              <w:rPr>
                <w:noProof/>
                <w:webHidden/>
              </w:rPr>
            </w:r>
            <w:r>
              <w:rPr>
                <w:noProof/>
                <w:webHidden/>
              </w:rPr>
              <w:fldChar w:fldCharType="separate"/>
            </w:r>
            <w:r>
              <w:rPr>
                <w:noProof/>
                <w:webHidden/>
              </w:rPr>
              <w:t>57</w:t>
            </w:r>
            <w:r>
              <w:rPr>
                <w:noProof/>
                <w:webHidden/>
              </w:rPr>
              <w:fldChar w:fldCharType="end"/>
            </w:r>
          </w:hyperlink>
        </w:p>
        <w:p w14:paraId="6955837B" w14:textId="134976A2" w:rsidR="00215395" w:rsidRDefault="00215395">
          <w:pPr>
            <w:pStyle w:val="Spistreci2"/>
            <w:rPr>
              <w:noProof/>
              <w:sz w:val="22"/>
              <w:lang w:eastAsia="pl-PL"/>
            </w:rPr>
          </w:pPr>
          <w:hyperlink w:anchor="_Toc527534297" w:history="1">
            <w:r w:rsidRPr="00A26F11">
              <w:rPr>
                <w:rStyle w:val="Hipercze"/>
                <w:noProof/>
              </w:rPr>
              <w:t>6.5.</w:t>
            </w:r>
            <w:r>
              <w:rPr>
                <w:noProof/>
                <w:sz w:val="22"/>
                <w:lang w:eastAsia="pl-PL"/>
              </w:rPr>
              <w:tab/>
            </w:r>
            <w:r w:rsidRPr="00A26F11">
              <w:rPr>
                <w:rStyle w:val="Hipercze"/>
                <w:noProof/>
              </w:rPr>
              <w:t>Zapisywanie wybranych obiektów</w:t>
            </w:r>
            <w:r>
              <w:rPr>
                <w:noProof/>
                <w:webHidden/>
              </w:rPr>
              <w:tab/>
            </w:r>
            <w:r>
              <w:rPr>
                <w:noProof/>
                <w:webHidden/>
              </w:rPr>
              <w:fldChar w:fldCharType="begin"/>
            </w:r>
            <w:r>
              <w:rPr>
                <w:noProof/>
                <w:webHidden/>
              </w:rPr>
              <w:instrText xml:space="preserve"> PAGEREF _Toc527534297 \h </w:instrText>
            </w:r>
            <w:r>
              <w:rPr>
                <w:noProof/>
                <w:webHidden/>
              </w:rPr>
            </w:r>
            <w:r>
              <w:rPr>
                <w:noProof/>
                <w:webHidden/>
              </w:rPr>
              <w:fldChar w:fldCharType="separate"/>
            </w:r>
            <w:r>
              <w:rPr>
                <w:noProof/>
                <w:webHidden/>
              </w:rPr>
              <w:t>57</w:t>
            </w:r>
            <w:r>
              <w:rPr>
                <w:noProof/>
                <w:webHidden/>
              </w:rPr>
              <w:fldChar w:fldCharType="end"/>
            </w:r>
          </w:hyperlink>
        </w:p>
        <w:p w14:paraId="10A1FF12" w14:textId="25CEE91F" w:rsidR="00215395" w:rsidRDefault="00215395">
          <w:pPr>
            <w:pStyle w:val="Spistreci1"/>
            <w:rPr>
              <w:noProof/>
              <w:lang w:eastAsia="pl-PL"/>
            </w:rPr>
          </w:pPr>
          <w:hyperlink w:anchor="_Toc527534298" w:history="1">
            <w:r w:rsidRPr="00A26F11">
              <w:rPr>
                <w:rStyle w:val="Hipercze"/>
                <w:noProof/>
              </w:rPr>
              <w:t>7.</w:t>
            </w:r>
            <w:r>
              <w:rPr>
                <w:noProof/>
                <w:lang w:eastAsia="pl-PL"/>
              </w:rPr>
              <w:tab/>
            </w:r>
            <w:r w:rsidRPr="00A26F11">
              <w:rPr>
                <w:rStyle w:val="Hipercze"/>
                <w:noProof/>
              </w:rPr>
              <w:t>Usługa przeglądania (WMS)</w:t>
            </w:r>
            <w:r>
              <w:rPr>
                <w:noProof/>
                <w:webHidden/>
              </w:rPr>
              <w:tab/>
            </w:r>
            <w:r>
              <w:rPr>
                <w:noProof/>
                <w:webHidden/>
              </w:rPr>
              <w:fldChar w:fldCharType="begin"/>
            </w:r>
            <w:r>
              <w:rPr>
                <w:noProof/>
                <w:webHidden/>
              </w:rPr>
              <w:instrText xml:space="preserve"> PAGEREF _Toc527534298 \h </w:instrText>
            </w:r>
            <w:r>
              <w:rPr>
                <w:noProof/>
                <w:webHidden/>
              </w:rPr>
            </w:r>
            <w:r>
              <w:rPr>
                <w:noProof/>
                <w:webHidden/>
              </w:rPr>
              <w:fldChar w:fldCharType="separate"/>
            </w:r>
            <w:r>
              <w:rPr>
                <w:noProof/>
                <w:webHidden/>
              </w:rPr>
              <w:t>58</w:t>
            </w:r>
            <w:r>
              <w:rPr>
                <w:noProof/>
                <w:webHidden/>
              </w:rPr>
              <w:fldChar w:fldCharType="end"/>
            </w:r>
          </w:hyperlink>
        </w:p>
        <w:p w14:paraId="31C312E8" w14:textId="758648E7" w:rsidR="00215395" w:rsidRDefault="00215395">
          <w:pPr>
            <w:pStyle w:val="Spistreci2"/>
            <w:rPr>
              <w:noProof/>
              <w:sz w:val="22"/>
              <w:lang w:eastAsia="pl-PL"/>
            </w:rPr>
          </w:pPr>
          <w:hyperlink w:anchor="_Toc527534299" w:history="1">
            <w:r w:rsidRPr="00A26F11">
              <w:rPr>
                <w:rStyle w:val="Hipercze"/>
                <w:noProof/>
              </w:rPr>
              <w:t>7.1.</w:t>
            </w:r>
            <w:r>
              <w:rPr>
                <w:noProof/>
                <w:sz w:val="22"/>
                <w:lang w:eastAsia="pl-PL"/>
              </w:rPr>
              <w:tab/>
            </w:r>
            <w:r w:rsidRPr="00A26F11">
              <w:rPr>
                <w:rStyle w:val="Hipercze"/>
                <w:noProof/>
              </w:rPr>
              <w:t>Czym są usługi sieciowe?</w:t>
            </w:r>
            <w:r>
              <w:rPr>
                <w:noProof/>
                <w:webHidden/>
              </w:rPr>
              <w:tab/>
            </w:r>
            <w:r>
              <w:rPr>
                <w:noProof/>
                <w:webHidden/>
              </w:rPr>
              <w:fldChar w:fldCharType="begin"/>
            </w:r>
            <w:r>
              <w:rPr>
                <w:noProof/>
                <w:webHidden/>
              </w:rPr>
              <w:instrText xml:space="preserve"> PAGEREF _Toc527534299 \h </w:instrText>
            </w:r>
            <w:r>
              <w:rPr>
                <w:noProof/>
                <w:webHidden/>
              </w:rPr>
            </w:r>
            <w:r>
              <w:rPr>
                <w:noProof/>
                <w:webHidden/>
              </w:rPr>
              <w:fldChar w:fldCharType="separate"/>
            </w:r>
            <w:r>
              <w:rPr>
                <w:noProof/>
                <w:webHidden/>
              </w:rPr>
              <w:t>58</w:t>
            </w:r>
            <w:r>
              <w:rPr>
                <w:noProof/>
                <w:webHidden/>
              </w:rPr>
              <w:fldChar w:fldCharType="end"/>
            </w:r>
          </w:hyperlink>
        </w:p>
        <w:p w14:paraId="23B91F0E" w14:textId="58C5E6BF" w:rsidR="00215395" w:rsidRDefault="00215395">
          <w:pPr>
            <w:pStyle w:val="Spistreci2"/>
            <w:rPr>
              <w:noProof/>
              <w:sz w:val="22"/>
              <w:lang w:eastAsia="pl-PL"/>
            </w:rPr>
          </w:pPr>
          <w:hyperlink w:anchor="_Toc527534300" w:history="1">
            <w:r w:rsidRPr="00A26F11">
              <w:rPr>
                <w:rStyle w:val="Hipercze"/>
                <w:noProof/>
              </w:rPr>
              <w:t>7.2.</w:t>
            </w:r>
            <w:r>
              <w:rPr>
                <w:noProof/>
                <w:sz w:val="22"/>
                <w:lang w:eastAsia="pl-PL"/>
              </w:rPr>
              <w:tab/>
            </w:r>
            <w:r w:rsidRPr="00A26F11">
              <w:rPr>
                <w:rStyle w:val="Hipercze"/>
                <w:noProof/>
              </w:rPr>
              <w:t>Wyszukiwanie serwerów WMS</w:t>
            </w:r>
            <w:r>
              <w:rPr>
                <w:noProof/>
                <w:webHidden/>
              </w:rPr>
              <w:tab/>
            </w:r>
            <w:r>
              <w:rPr>
                <w:noProof/>
                <w:webHidden/>
              </w:rPr>
              <w:fldChar w:fldCharType="begin"/>
            </w:r>
            <w:r>
              <w:rPr>
                <w:noProof/>
                <w:webHidden/>
              </w:rPr>
              <w:instrText xml:space="preserve"> PAGEREF _Toc527534300 \h </w:instrText>
            </w:r>
            <w:r>
              <w:rPr>
                <w:noProof/>
                <w:webHidden/>
              </w:rPr>
            </w:r>
            <w:r>
              <w:rPr>
                <w:noProof/>
                <w:webHidden/>
              </w:rPr>
              <w:fldChar w:fldCharType="separate"/>
            </w:r>
            <w:r>
              <w:rPr>
                <w:noProof/>
                <w:webHidden/>
              </w:rPr>
              <w:t>59</w:t>
            </w:r>
            <w:r>
              <w:rPr>
                <w:noProof/>
                <w:webHidden/>
              </w:rPr>
              <w:fldChar w:fldCharType="end"/>
            </w:r>
          </w:hyperlink>
        </w:p>
        <w:p w14:paraId="0FE92E96" w14:textId="03954A7D" w:rsidR="00215395" w:rsidRDefault="00215395">
          <w:pPr>
            <w:pStyle w:val="Spistreci2"/>
            <w:rPr>
              <w:noProof/>
              <w:sz w:val="22"/>
              <w:lang w:eastAsia="pl-PL"/>
            </w:rPr>
          </w:pPr>
          <w:hyperlink w:anchor="_Toc527534301" w:history="1">
            <w:r w:rsidRPr="00A26F11">
              <w:rPr>
                <w:rStyle w:val="Hipercze"/>
                <w:noProof/>
              </w:rPr>
              <w:t>7.3.</w:t>
            </w:r>
            <w:r>
              <w:rPr>
                <w:noProof/>
                <w:sz w:val="22"/>
                <w:lang w:eastAsia="pl-PL"/>
              </w:rPr>
              <w:tab/>
            </w:r>
            <w:r w:rsidRPr="00A26F11">
              <w:rPr>
                <w:rStyle w:val="Hipercze"/>
                <w:noProof/>
              </w:rPr>
              <w:t>Komunikacja z serwerem</w:t>
            </w:r>
            <w:r>
              <w:rPr>
                <w:noProof/>
                <w:webHidden/>
              </w:rPr>
              <w:tab/>
            </w:r>
            <w:r>
              <w:rPr>
                <w:noProof/>
                <w:webHidden/>
              </w:rPr>
              <w:fldChar w:fldCharType="begin"/>
            </w:r>
            <w:r>
              <w:rPr>
                <w:noProof/>
                <w:webHidden/>
              </w:rPr>
              <w:instrText xml:space="preserve"> PAGEREF _Toc527534301 \h </w:instrText>
            </w:r>
            <w:r>
              <w:rPr>
                <w:noProof/>
                <w:webHidden/>
              </w:rPr>
            </w:r>
            <w:r>
              <w:rPr>
                <w:noProof/>
                <w:webHidden/>
              </w:rPr>
              <w:fldChar w:fldCharType="separate"/>
            </w:r>
            <w:r>
              <w:rPr>
                <w:noProof/>
                <w:webHidden/>
              </w:rPr>
              <w:t>59</w:t>
            </w:r>
            <w:r>
              <w:rPr>
                <w:noProof/>
                <w:webHidden/>
              </w:rPr>
              <w:fldChar w:fldCharType="end"/>
            </w:r>
          </w:hyperlink>
        </w:p>
        <w:p w14:paraId="7FACE371" w14:textId="0A9126AC" w:rsidR="00215395" w:rsidRDefault="00215395">
          <w:pPr>
            <w:pStyle w:val="Spistreci2"/>
            <w:rPr>
              <w:noProof/>
              <w:sz w:val="22"/>
              <w:lang w:eastAsia="pl-PL"/>
            </w:rPr>
          </w:pPr>
          <w:hyperlink w:anchor="_Toc527534302" w:history="1">
            <w:r w:rsidRPr="00A26F11">
              <w:rPr>
                <w:rStyle w:val="Hipercze"/>
                <w:noProof/>
              </w:rPr>
              <w:t>7.4.</w:t>
            </w:r>
            <w:r>
              <w:rPr>
                <w:noProof/>
                <w:sz w:val="22"/>
                <w:lang w:eastAsia="pl-PL"/>
              </w:rPr>
              <w:tab/>
            </w:r>
            <w:r w:rsidRPr="00A26F11">
              <w:rPr>
                <w:rStyle w:val="Hipercze"/>
                <w:noProof/>
              </w:rPr>
              <w:t>QGIS jako klient WMS</w:t>
            </w:r>
            <w:r>
              <w:rPr>
                <w:noProof/>
                <w:webHidden/>
              </w:rPr>
              <w:tab/>
            </w:r>
            <w:r>
              <w:rPr>
                <w:noProof/>
                <w:webHidden/>
              </w:rPr>
              <w:fldChar w:fldCharType="begin"/>
            </w:r>
            <w:r>
              <w:rPr>
                <w:noProof/>
                <w:webHidden/>
              </w:rPr>
              <w:instrText xml:space="preserve"> PAGEREF _Toc527534302 \h </w:instrText>
            </w:r>
            <w:r>
              <w:rPr>
                <w:noProof/>
                <w:webHidden/>
              </w:rPr>
            </w:r>
            <w:r>
              <w:rPr>
                <w:noProof/>
                <w:webHidden/>
              </w:rPr>
              <w:fldChar w:fldCharType="separate"/>
            </w:r>
            <w:r>
              <w:rPr>
                <w:noProof/>
                <w:webHidden/>
              </w:rPr>
              <w:t>59</w:t>
            </w:r>
            <w:r>
              <w:rPr>
                <w:noProof/>
                <w:webHidden/>
              </w:rPr>
              <w:fldChar w:fldCharType="end"/>
            </w:r>
          </w:hyperlink>
        </w:p>
        <w:p w14:paraId="269E53AC" w14:textId="5C672DE6" w:rsidR="00215395" w:rsidRDefault="00215395">
          <w:pPr>
            <w:pStyle w:val="Spistreci3"/>
            <w:rPr>
              <w:rFonts w:cstheme="minorBidi"/>
              <w:noProof/>
              <w:sz w:val="22"/>
            </w:rPr>
          </w:pPr>
          <w:hyperlink w:anchor="_Toc527534303" w:history="1">
            <w:r w:rsidRPr="00A26F11">
              <w:rPr>
                <w:rStyle w:val="Hipercze"/>
                <w:noProof/>
              </w:rPr>
              <w:t>Wczytywanie serwerów WMS z pliku .xml</w:t>
            </w:r>
            <w:r>
              <w:rPr>
                <w:noProof/>
                <w:webHidden/>
              </w:rPr>
              <w:tab/>
            </w:r>
            <w:r>
              <w:rPr>
                <w:noProof/>
                <w:webHidden/>
              </w:rPr>
              <w:fldChar w:fldCharType="begin"/>
            </w:r>
            <w:r>
              <w:rPr>
                <w:noProof/>
                <w:webHidden/>
              </w:rPr>
              <w:instrText xml:space="preserve"> PAGEREF _Toc527534303 \h </w:instrText>
            </w:r>
            <w:r>
              <w:rPr>
                <w:noProof/>
                <w:webHidden/>
              </w:rPr>
            </w:r>
            <w:r>
              <w:rPr>
                <w:noProof/>
                <w:webHidden/>
              </w:rPr>
              <w:fldChar w:fldCharType="separate"/>
            </w:r>
            <w:r>
              <w:rPr>
                <w:noProof/>
                <w:webHidden/>
              </w:rPr>
              <w:t>59</w:t>
            </w:r>
            <w:r>
              <w:rPr>
                <w:noProof/>
                <w:webHidden/>
              </w:rPr>
              <w:fldChar w:fldCharType="end"/>
            </w:r>
          </w:hyperlink>
        </w:p>
        <w:p w14:paraId="22FCBD6F" w14:textId="04C5E645" w:rsidR="00215395" w:rsidRDefault="00215395">
          <w:pPr>
            <w:pStyle w:val="Spistreci3"/>
            <w:rPr>
              <w:rFonts w:cstheme="minorBidi"/>
              <w:noProof/>
              <w:sz w:val="22"/>
            </w:rPr>
          </w:pPr>
          <w:hyperlink w:anchor="_Toc527534304" w:history="1">
            <w:r w:rsidRPr="00A26F11">
              <w:rPr>
                <w:rStyle w:val="Hipercze"/>
                <w:noProof/>
              </w:rPr>
              <w:t>Samodzielne dodawanie serwerów WMS</w:t>
            </w:r>
            <w:r>
              <w:rPr>
                <w:noProof/>
                <w:webHidden/>
              </w:rPr>
              <w:tab/>
            </w:r>
            <w:r>
              <w:rPr>
                <w:noProof/>
                <w:webHidden/>
              </w:rPr>
              <w:fldChar w:fldCharType="begin"/>
            </w:r>
            <w:r>
              <w:rPr>
                <w:noProof/>
                <w:webHidden/>
              </w:rPr>
              <w:instrText xml:space="preserve"> PAGEREF _Toc527534304 \h </w:instrText>
            </w:r>
            <w:r>
              <w:rPr>
                <w:noProof/>
                <w:webHidden/>
              </w:rPr>
            </w:r>
            <w:r>
              <w:rPr>
                <w:noProof/>
                <w:webHidden/>
              </w:rPr>
              <w:fldChar w:fldCharType="separate"/>
            </w:r>
            <w:r>
              <w:rPr>
                <w:noProof/>
                <w:webHidden/>
              </w:rPr>
              <w:t>60</w:t>
            </w:r>
            <w:r>
              <w:rPr>
                <w:noProof/>
                <w:webHidden/>
              </w:rPr>
              <w:fldChar w:fldCharType="end"/>
            </w:r>
          </w:hyperlink>
        </w:p>
        <w:p w14:paraId="54FC1DE5" w14:textId="3FCE4252" w:rsidR="00215395" w:rsidRDefault="00215395">
          <w:pPr>
            <w:pStyle w:val="Spistreci3"/>
            <w:rPr>
              <w:rFonts w:cstheme="minorBidi"/>
              <w:noProof/>
              <w:sz w:val="22"/>
            </w:rPr>
          </w:pPr>
          <w:hyperlink w:anchor="_Toc527534305" w:history="1">
            <w:r w:rsidRPr="00A26F11">
              <w:rPr>
                <w:rStyle w:val="Hipercze"/>
                <w:noProof/>
              </w:rPr>
              <w:t>Łączenie z serwerem WMS</w:t>
            </w:r>
            <w:r>
              <w:rPr>
                <w:noProof/>
                <w:webHidden/>
              </w:rPr>
              <w:tab/>
            </w:r>
            <w:r>
              <w:rPr>
                <w:noProof/>
                <w:webHidden/>
              </w:rPr>
              <w:fldChar w:fldCharType="begin"/>
            </w:r>
            <w:r>
              <w:rPr>
                <w:noProof/>
                <w:webHidden/>
              </w:rPr>
              <w:instrText xml:space="preserve"> PAGEREF _Toc527534305 \h </w:instrText>
            </w:r>
            <w:r>
              <w:rPr>
                <w:noProof/>
                <w:webHidden/>
              </w:rPr>
            </w:r>
            <w:r>
              <w:rPr>
                <w:noProof/>
                <w:webHidden/>
              </w:rPr>
              <w:fldChar w:fldCharType="separate"/>
            </w:r>
            <w:r>
              <w:rPr>
                <w:noProof/>
                <w:webHidden/>
              </w:rPr>
              <w:t>61</w:t>
            </w:r>
            <w:r>
              <w:rPr>
                <w:noProof/>
                <w:webHidden/>
              </w:rPr>
              <w:fldChar w:fldCharType="end"/>
            </w:r>
          </w:hyperlink>
        </w:p>
        <w:p w14:paraId="6713BA79" w14:textId="362DD03C" w:rsidR="00215395" w:rsidRDefault="00215395">
          <w:pPr>
            <w:pStyle w:val="Spistreci1"/>
            <w:rPr>
              <w:noProof/>
              <w:lang w:eastAsia="pl-PL"/>
            </w:rPr>
          </w:pPr>
          <w:hyperlink w:anchor="_Toc527534306" w:history="1">
            <w:r w:rsidRPr="00A26F11">
              <w:rPr>
                <w:rStyle w:val="Hipercze"/>
                <w:noProof/>
              </w:rPr>
              <w:t>8.</w:t>
            </w:r>
            <w:r>
              <w:rPr>
                <w:noProof/>
                <w:lang w:eastAsia="pl-PL"/>
              </w:rPr>
              <w:tab/>
            </w:r>
            <w:r w:rsidRPr="00A26F11">
              <w:rPr>
                <w:rStyle w:val="Hipercze"/>
                <w:noProof/>
              </w:rPr>
              <w:t>Stylizacja warstw wektorowych</w:t>
            </w:r>
            <w:r>
              <w:rPr>
                <w:noProof/>
                <w:webHidden/>
              </w:rPr>
              <w:tab/>
            </w:r>
            <w:r>
              <w:rPr>
                <w:noProof/>
                <w:webHidden/>
              </w:rPr>
              <w:fldChar w:fldCharType="begin"/>
            </w:r>
            <w:r>
              <w:rPr>
                <w:noProof/>
                <w:webHidden/>
              </w:rPr>
              <w:instrText xml:space="preserve"> PAGEREF _Toc527534306 \h </w:instrText>
            </w:r>
            <w:r>
              <w:rPr>
                <w:noProof/>
                <w:webHidden/>
              </w:rPr>
            </w:r>
            <w:r>
              <w:rPr>
                <w:noProof/>
                <w:webHidden/>
              </w:rPr>
              <w:fldChar w:fldCharType="separate"/>
            </w:r>
            <w:r>
              <w:rPr>
                <w:noProof/>
                <w:webHidden/>
              </w:rPr>
              <w:t>63</w:t>
            </w:r>
            <w:r>
              <w:rPr>
                <w:noProof/>
                <w:webHidden/>
              </w:rPr>
              <w:fldChar w:fldCharType="end"/>
            </w:r>
          </w:hyperlink>
        </w:p>
        <w:p w14:paraId="7AE59D74" w14:textId="56B99CAE" w:rsidR="00215395" w:rsidRDefault="00215395">
          <w:pPr>
            <w:pStyle w:val="Spistreci2"/>
            <w:rPr>
              <w:noProof/>
              <w:sz w:val="22"/>
              <w:lang w:eastAsia="pl-PL"/>
            </w:rPr>
          </w:pPr>
          <w:hyperlink w:anchor="_Toc527534307" w:history="1">
            <w:r w:rsidRPr="00A26F11">
              <w:rPr>
                <w:rStyle w:val="Hipercze"/>
                <w:noProof/>
              </w:rPr>
              <w:t>8.1.</w:t>
            </w:r>
            <w:r>
              <w:rPr>
                <w:noProof/>
                <w:sz w:val="22"/>
                <w:lang w:eastAsia="pl-PL"/>
              </w:rPr>
              <w:tab/>
            </w:r>
            <w:r w:rsidRPr="00A26F11">
              <w:rPr>
                <w:rStyle w:val="Hipercze"/>
                <w:noProof/>
              </w:rPr>
              <w:t>Zastosowanie symbolu predefiniowanego</w:t>
            </w:r>
            <w:r>
              <w:rPr>
                <w:noProof/>
                <w:webHidden/>
              </w:rPr>
              <w:tab/>
            </w:r>
            <w:r>
              <w:rPr>
                <w:noProof/>
                <w:webHidden/>
              </w:rPr>
              <w:fldChar w:fldCharType="begin"/>
            </w:r>
            <w:r>
              <w:rPr>
                <w:noProof/>
                <w:webHidden/>
              </w:rPr>
              <w:instrText xml:space="preserve"> PAGEREF _Toc527534307 \h </w:instrText>
            </w:r>
            <w:r>
              <w:rPr>
                <w:noProof/>
                <w:webHidden/>
              </w:rPr>
            </w:r>
            <w:r>
              <w:rPr>
                <w:noProof/>
                <w:webHidden/>
              </w:rPr>
              <w:fldChar w:fldCharType="separate"/>
            </w:r>
            <w:r>
              <w:rPr>
                <w:noProof/>
                <w:webHidden/>
              </w:rPr>
              <w:t>63</w:t>
            </w:r>
            <w:r>
              <w:rPr>
                <w:noProof/>
                <w:webHidden/>
              </w:rPr>
              <w:fldChar w:fldCharType="end"/>
            </w:r>
          </w:hyperlink>
        </w:p>
        <w:p w14:paraId="55D661C0" w14:textId="16BA7295" w:rsidR="00215395" w:rsidRDefault="00215395">
          <w:pPr>
            <w:pStyle w:val="Spistreci2"/>
            <w:rPr>
              <w:noProof/>
              <w:sz w:val="22"/>
              <w:lang w:eastAsia="pl-PL"/>
            </w:rPr>
          </w:pPr>
          <w:hyperlink w:anchor="_Toc527534308" w:history="1">
            <w:r w:rsidRPr="00A26F11">
              <w:rPr>
                <w:rStyle w:val="Hipercze"/>
                <w:noProof/>
              </w:rPr>
              <w:t>8.2.</w:t>
            </w:r>
            <w:r>
              <w:rPr>
                <w:noProof/>
                <w:sz w:val="22"/>
                <w:lang w:eastAsia="pl-PL"/>
              </w:rPr>
              <w:tab/>
            </w:r>
            <w:r w:rsidRPr="00A26F11">
              <w:rPr>
                <w:rStyle w:val="Hipercze"/>
                <w:noProof/>
              </w:rPr>
              <w:t>Modyfikacja wyglądu symboli</w:t>
            </w:r>
            <w:r>
              <w:rPr>
                <w:noProof/>
                <w:webHidden/>
              </w:rPr>
              <w:tab/>
            </w:r>
            <w:r>
              <w:rPr>
                <w:noProof/>
                <w:webHidden/>
              </w:rPr>
              <w:fldChar w:fldCharType="begin"/>
            </w:r>
            <w:r>
              <w:rPr>
                <w:noProof/>
                <w:webHidden/>
              </w:rPr>
              <w:instrText xml:space="preserve"> PAGEREF _Toc527534308 \h </w:instrText>
            </w:r>
            <w:r>
              <w:rPr>
                <w:noProof/>
                <w:webHidden/>
              </w:rPr>
            </w:r>
            <w:r>
              <w:rPr>
                <w:noProof/>
                <w:webHidden/>
              </w:rPr>
              <w:fldChar w:fldCharType="separate"/>
            </w:r>
            <w:r>
              <w:rPr>
                <w:noProof/>
                <w:webHidden/>
              </w:rPr>
              <w:t>64</w:t>
            </w:r>
            <w:r>
              <w:rPr>
                <w:noProof/>
                <w:webHidden/>
              </w:rPr>
              <w:fldChar w:fldCharType="end"/>
            </w:r>
          </w:hyperlink>
        </w:p>
        <w:p w14:paraId="1C70F146" w14:textId="67C8E8E0" w:rsidR="00215395" w:rsidRDefault="00215395">
          <w:pPr>
            <w:pStyle w:val="Spistreci2"/>
            <w:rPr>
              <w:noProof/>
              <w:sz w:val="22"/>
              <w:lang w:eastAsia="pl-PL"/>
            </w:rPr>
          </w:pPr>
          <w:hyperlink w:anchor="_Toc527534309" w:history="1">
            <w:r w:rsidRPr="00A26F11">
              <w:rPr>
                <w:rStyle w:val="Hipercze"/>
                <w:noProof/>
              </w:rPr>
              <w:t>8.3.</w:t>
            </w:r>
            <w:r>
              <w:rPr>
                <w:noProof/>
                <w:sz w:val="22"/>
                <w:lang w:eastAsia="pl-PL"/>
              </w:rPr>
              <w:tab/>
            </w:r>
            <w:r w:rsidRPr="00A26F11">
              <w:rPr>
                <w:rStyle w:val="Hipercze"/>
                <w:noProof/>
              </w:rPr>
              <w:t>Zarządzanie biblioteką symboli – zapis, eksport, usuwanie</w:t>
            </w:r>
            <w:r>
              <w:rPr>
                <w:noProof/>
                <w:webHidden/>
              </w:rPr>
              <w:tab/>
            </w:r>
            <w:r>
              <w:rPr>
                <w:noProof/>
                <w:webHidden/>
              </w:rPr>
              <w:fldChar w:fldCharType="begin"/>
            </w:r>
            <w:r>
              <w:rPr>
                <w:noProof/>
                <w:webHidden/>
              </w:rPr>
              <w:instrText xml:space="preserve"> PAGEREF _Toc527534309 \h </w:instrText>
            </w:r>
            <w:r>
              <w:rPr>
                <w:noProof/>
                <w:webHidden/>
              </w:rPr>
            </w:r>
            <w:r>
              <w:rPr>
                <w:noProof/>
                <w:webHidden/>
              </w:rPr>
              <w:fldChar w:fldCharType="separate"/>
            </w:r>
            <w:r>
              <w:rPr>
                <w:noProof/>
                <w:webHidden/>
              </w:rPr>
              <w:t>66</w:t>
            </w:r>
            <w:r>
              <w:rPr>
                <w:noProof/>
                <w:webHidden/>
              </w:rPr>
              <w:fldChar w:fldCharType="end"/>
            </w:r>
          </w:hyperlink>
        </w:p>
        <w:p w14:paraId="33E4BAD6" w14:textId="679B9FAF" w:rsidR="00215395" w:rsidRDefault="00215395">
          <w:pPr>
            <w:pStyle w:val="Spistreci2"/>
            <w:rPr>
              <w:noProof/>
              <w:sz w:val="22"/>
              <w:lang w:eastAsia="pl-PL"/>
            </w:rPr>
          </w:pPr>
          <w:hyperlink w:anchor="_Toc527534310" w:history="1">
            <w:r w:rsidRPr="00A26F11">
              <w:rPr>
                <w:rStyle w:val="Hipercze"/>
                <w:noProof/>
              </w:rPr>
              <w:t>8.4.</w:t>
            </w:r>
            <w:r>
              <w:rPr>
                <w:noProof/>
                <w:sz w:val="22"/>
                <w:lang w:eastAsia="pl-PL"/>
              </w:rPr>
              <w:tab/>
            </w:r>
            <w:r w:rsidRPr="00A26F11">
              <w:rPr>
                <w:rStyle w:val="Hipercze"/>
                <w:noProof/>
              </w:rPr>
              <w:t>Stylizacja przez obrazy SVG</w:t>
            </w:r>
            <w:r>
              <w:rPr>
                <w:noProof/>
                <w:webHidden/>
              </w:rPr>
              <w:tab/>
            </w:r>
            <w:r>
              <w:rPr>
                <w:noProof/>
                <w:webHidden/>
              </w:rPr>
              <w:fldChar w:fldCharType="begin"/>
            </w:r>
            <w:r>
              <w:rPr>
                <w:noProof/>
                <w:webHidden/>
              </w:rPr>
              <w:instrText xml:space="preserve"> PAGEREF _Toc527534310 \h </w:instrText>
            </w:r>
            <w:r>
              <w:rPr>
                <w:noProof/>
                <w:webHidden/>
              </w:rPr>
            </w:r>
            <w:r>
              <w:rPr>
                <w:noProof/>
                <w:webHidden/>
              </w:rPr>
              <w:fldChar w:fldCharType="separate"/>
            </w:r>
            <w:r>
              <w:rPr>
                <w:noProof/>
                <w:webHidden/>
              </w:rPr>
              <w:t>67</w:t>
            </w:r>
            <w:r>
              <w:rPr>
                <w:noProof/>
                <w:webHidden/>
              </w:rPr>
              <w:fldChar w:fldCharType="end"/>
            </w:r>
          </w:hyperlink>
        </w:p>
        <w:p w14:paraId="68E06441" w14:textId="172EE6CC" w:rsidR="00215395" w:rsidRDefault="00215395">
          <w:pPr>
            <w:pStyle w:val="Spistreci2"/>
            <w:rPr>
              <w:noProof/>
              <w:sz w:val="22"/>
              <w:lang w:eastAsia="pl-PL"/>
            </w:rPr>
          </w:pPr>
          <w:hyperlink w:anchor="_Toc527534311" w:history="1">
            <w:r w:rsidRPr="00A26F11">
              <w:rPr>
                <w:rStyle w:val="Hipercze"/>
                <w:noProof/>
              </w:rPr>
              <w:t>8.5.</w:t>
            </w:r>
            <w:r>
              <w:rPr>
                <w:noProof/>
                <w:sz w:val="22"/>
                <w:lang w:eastAsia="pl-PL"/>
              </w:rPr>
              <w:tab/>
            </w:r>
            <w:r w:rsidRPr="00A26F11">
              <w:rPr>
                <w:rStyle w:val="Hipercze"/>
                <w:noProof/>
              </w:rPr>
              <w:t>Poziomy wyświetlania warstw symboli</w:t>
            </w:r>
            <w:r>
              <w:rPr>
                <w:noProof/>
                <w:webHidden/>
              </w:rPr>
              <w:tab/>
            </w:r>
            <w:r>
              <w:rPr>
                <w:noProof/>
                <w:webHidden/>
              </w:rPr>
              <w:fldChar w:fldCharType="begin"/>
            </w:r>
            <w:r>
              <w:rPr>
                <w:noProof/>
                <w:webHidden/>
              </w:rPr>
              <w:instrText xml:space="preserve"> PAGEREF _Toc527534311 \h </w:instrText>
            </w:r>
            <w:r>
              <w:rPr>
                <w:noProof/>
                <w:webHidden/>
              </w:rPr>
            </w:r>
            <w:r>
              <w:rPr>
                <w:noProof/>
                <w:webHidden/>
              </w:rPr>
              <w:fldChar w:fldCharType="separate"/>
            </w:r>
            <w:r>
              <w:rPr>
                <w:noProof/>
                <w:webHidden/>
              </w:rPr>
              <w:t>69</w:t>
            </w:r>
            <w:r>
              <w:rPr>
                <w:noProof/>
                <w:webHidden/>
              </w:rPr>
              <w:fldChar w:fldCharType="end"/>
            </w:r>
          </w:hyperlink>
        </w:p>
        <w:p w14:paraId="0372FA84" w14:textId="55461D5E" w:rsidR="00215395" w:rsidRDefault="00215395">
          <w:pPr>
            <w:pStyle w:val="Spistreci2"/>
            <w:rPr>
              <w:noProof/>
              <w:sz w:val="22"/>
              <w:lang w:eastAsia="pl-PL"/>
            </w:rPr>
          </w:pPr>
          <w:hyperlink w:anchor="_Toc527534312" w:history="1">
            <w:r w:rsidRPr="00A26F11">
              <w:rPr>
                <w:rStyle w:val="Hipercze"/>
                <w:noProof/>
              </w:rPr>
              <w:t>8.6.</w:t>
            </w:r>
            <w:r>
              <w:rPr>
                <w:noProof/>
                <w:sz w:val="22"/>
                <w:lang w:eastAsia="pl-PL"/>
              </w:rPr>
              <w:tab/>
            </w:r>
            <w:r w:rsidRPr="00A26F11">
              <w:rPr>
                <w:rStyle w:val="Hipercze"/>
                <w:noProof/>
              </w:rPr>
              <w:t>Klasyfikacja</w:t>
            </w:r>
            <w:r>
              <w:rPr>
                <w:noProof/>
                <w:webHidden/>
              </w:rPr>
              <w:tab/>
            </w:r>
            <w:r>
              <w:rPr>
                <w:noProof/>
                <w:webHidden/>
              </w:rPr>
              <w:fldChar w:fldCharType="begin"/>
            </w:r>
            <w:r>
              <w:rPr>
                <w:noProof/>
                <w:webHidden/>
              </w:rPr>
              <w:instrText xml:space="preserve"> PAGEREF _Toc527534312 \h </w:instrText>
            </w:r>
            <w:r>
              <w:rPr>
                <w:noProof/>
                <w:webHidden/>
              </w:rPr>
            </w:r>
            <w:r>
              <w:rPr>
                <w:noProof/>
                <w:webHidden/>
              </w:rPr>
              <w:fldChar w:fldCharType="separate"/>
            </w:r>
            <w:r>
              <w:rPr>
                <w:noProof/>
                <w:webHidden/>
              </w:rPr>
              <w:t>71</w:t>
            </w:r>
            <w:r>
              <w:rPr>
                <w:noProof/>
                <w:webHidden/>
              </w:rPr>
              <w:fldChar w:fldCharType="end"/>
            </w:r>
          </w:hyperlink>
        </w:p>
        <w:p w14:paraId="6D0158D1" w14:textId="579D0198" w:rsidR="00215395" w:rsidRDefault="00215395">
          <w:pPr>
            <w:pStyle w:val="Spistreci3"/>
            <w:rPr>
              <w:rFonts w:cstheme="minorBidi"/>
              <w:noProof/>
              <w:sz w:val="22"/>
            </w:rPr>
          </w:pPr>
          <w:hyperlink w:anchor="_Toc527534313" w:history="1">
            <w:r w:rsidRPr="00A26F11">
              <w:rPr>
                <w:rStyle w:val="Hipercze"/>
                <w:noProof/>
              </w:rPr>
              <w:t>Etykietowanie „elastyczne”</w:t>
            </w:r>
            <w:r>
              <w:rPr>
                <w:noProof/>
                <w:webHidden/>
              </w:rPr>
              <w:tab/>
            </w:r>
            <w:r>
              <w:rPr>
                <w:noProof/>
                <w:webHidden/>
              </w:rPr>
              <w:fldChar w:fldCharType="begin"/>
            </w:r>
            <w:r>
              <w:rPr>
                <w:noProof/>
                <w:webHidden/>
              </w:rPr>
              <w:instrText xml:space="preserve"> PAGEREF _Toc527534313 \h </w:instrText>
            </w:r>
            <w:r>
              <w:rPr>
                <w:noProof/>
                <w:webHidden/>
              </w:rPr>
            </w:r>
            <w:r>
              <w:rPr>
                <w:noProof/>
                <w:webHidden/>
              </w:rPr>
              <w:fldChar w:fldCharType="separate"/>
            </w:r>
            <w:r>
              <w:rPr>
                <w:noProof/>
                <w:webHidden/>
              </w:rPr>
              <w:t>71</w:t>
            </w:r>
            <w:r>
              <w:rPr>
                <w:noProof/>
                <w:webHidden/>
              </w:rPr>
              <w:fldChar w:fldCharType="end"/>
            </w:r>
          </w:hyperlink>
        </w:p>
        <w:p w14:paraId="67B932F9" w14:textId="0AB9593F" w:rsidR="00215395" w:rsidRDefault="00215395">
          <w:pPr>
            <w:pStyle w:val="Spistreci1"/>
            <w:rPr>
              <w:noProof/>
              <w:lang w:eastAsia="pl-PL"/>
            </w:rPr>
          </w:pPr>
          <w:hyperlink w:anchor="_Toc527534314" w:history="1">
            <w:r w:rsidRPr="00A26F11">
              <w:rPr>
                <w:rStyle w:val="Hipercze"/>
                <w:noProof/>
              </w:rPr>
              <w:t>9.</w:t>
            </w:r>
            <w:r>
              <w:rPr>
                <w:noProof/>
                <w:lang w:eastAsia="pl-PL"/>
              </w:rPr>
              <w:tab/>
            </w:r>
            <w:r w:rsidRPr="00A26F11">
              <w:rPr>
                <w:rStyle w:val="Hipercze"/>
                <w:noProof/>
              </w:rPr>
              <w:t>Redakcja map</w:t>
            </w:r>
            <w:r>
              <w:rPr>
                <w:noProof/>
                <w:webHidden/>
              </w:rPr>
              <w:tab/>
            </w:r>
            <w:r>
              <w:rPr>
                <w:noProof/>
                <w:webHidden/>
              </w:rPr>
              <w:fldChar w:fldCharType="begin"/>
            </w:r>
            <w:r>
              <w:rPr>
                <w:noProof/>
                <w:webHidden/>
              </w:rPr>
              <w:instrText xml:space="preserve"> PAGEREF _Toc527534314 \h </w:instrText>
            </w:r>
            <w:r>
              <w:rPr>
                <w:noProof/>
                <w:webHidden/>
              </w:rPr>
            </w:r>
            <w:r>
              <w:rPr>
                <w:noProof/>
                <w:webHidden/>
              </w:rPr>
              <w:fldChar w:fldCharType="separate"/>
            </w:r>
            <w:r>
              <w:rPr>
                <w:noProof/>
                <w:webHidden/>
              </w:rPr>
              <w:t>73</w:t>
            </w:r>
            <w:r>
              <w:rPr>
                <w:noProof/>
                <w:webHidden/>
              </w:rPr>
              <w:fldChar w:fldCharType="end"/>
            </w:r>
          </w:hyperlink>
        </w:p>
        <w:p w14:paraId="46E56DC6" w14:textId="1929950D" w:rsidR="00215395" w:rsidRDefault="00215395">
          <w:pPr>
            <w:pStyle w:val="Spistreci2"/>
            <w:rPr>
              <w:noProof/>
              <w:sz w:val="22"/>
              <w:lang w:eastAsia="pl-PL"/>
            </w:rPr>
          </w:pPr>
          <w:hyperlink w:anchor="_Toc527534315" w:history="1">
            <w:r w:rsidRPr="00A26F11">
              <w:rPr>
                <w:rStyle w:val="Hipercze"/>
                <w:noProof/>
              </w:rPr>
              <w:t>9.1.</w:t>
            </w:r>
            <w:r>
              <w:rPr>
                <w:noProof/>
                <w:sz w:val="22"/>
                <w:lang w:eastAsia="pl-PL"/>
              </w:rPr>
              <w:tab/>
            </w:r>
            <w:r w:rsidRPr="00A26F11">
              <w:rPr>
                <w:rStyle w:val="Hipercze"/>
                <w:noProof/>
              </w:rPr>
              <w:t>Mapa to czy nie mapa?</w:t>
            </w:r>
            <w:r>
              <w:rPr>
                <w:noProof/>
                <w:webHidden/>
              </w:rPr>
              <w:tab/>
            </w:r>
            <w:r>
              <w:rPr>
                <w:noProof/>
                <w:webHidden/>
              </w:rPr>
              <w:fldChar w:fldCharType="begin"/>
            </w:r>
            <w:r>
              <w:rPr>
                <w:noProof/>
                <w:webHidden/>
              </w:rPr>
              <w:instrText xml:space="preserve"> PAGEREF _Toc527534315 \h </w:instrText>
            </w:r>
            <w:r>
              <w:rPr>
                <w:noProof/>
                <w:webHidden/>
              </w:rPr>
            </w:r>
            <w:r>
              <w:rPr>
                <w:noProof/>
                <w:webHidden/>
              </w:rPr>
              <w:fldChar w:fldCharType="separate"/>
            </w:r>
            <w:r>
              <w:rPr>
                <w:noProof/>
                <w:webHidden/>
              </w:rPr>
              <w:t>73</w:t>
            </w:r>
            <w:r>
              <w:rPr>
                <w:noProof/>
                <w:webHidden/>
              </w:rPr>
              <w:fldChar w:fldCharType="end"/>
            </w:r>
          </w:hyperlink>
        </w:p>
        <w:p w14:paraId="6AB10D4F" w14:textId="1F10DBAC" w:rsidR="00215395" w:rsidRDefault="00215395">
          <w:pPr>
            <w:pStyle w:val="Spistreci2"/>
            <w:rPr>
              <w:noProof/>
              <w:sz w:val="22"/>
              <w:lang w:eastAsia="pl-PL"/>
            </w:rPr>
          </w:pPr>
          <w:hyperlink w:anchor="_Toc527534316" w:history="1">
            <w:r w:rsidRPr="00A26F11">
              <w:rPr>
                <w:rStyle w:val="Hipercze"/>
                <w:noProof/>
              </w:rPr>
              <w:t>9.2.</w:t>
            </w:r>
            <w:r>
              <w:rPr>
                <w:noProof/>
                <w:sz w:val="22"/>
                <w:lang w:eastAsia="pl-PL"/>
              </w:rPr>
              <w:tab/>
            </w:r>
            <w:r w:rsidRPr="00A26F11">
              <w:rPr>
                <w:rStyle w:val="Hipercze"/>
                <w:noProof/>
              </w:rPr>
              <w:t>Dekoracje</w:t>
            </w:r>
            <w:r>
              <w:rPr>
                <w:noProof/>
                <w:webHidden/>
              </w:rPr>
              <w:tab/>
            </w:r>
            <w:r>
              <w:rPr>
                <w:noProof/>
                <w:webHidden/>
              </w:rPr>
              <w:fldChar w:fldCharType="begin"/>
            </w:r>
            <w:r>
              <w:rPr>
                <w:noProof/>
                <w:webHidden/>
              </w:rPr>
              <w:instrText xml:space="preserve"> PAGEREF _Toc527534316 \h </w:instrText>
            </w:r>
            <w:r>
              <w:rPr>
                <w:noProof/>
                <w:webHidden/>
              </w:rPr>
            </w:r>
            <w:r>
              <w:rPr>
                <w:noProof/>
                <w:webHidden/>
              </w:rPr>
              <w:fldChar w:fldCharType="separate"/>
            </w:r>
            <w:r>
              <w:rPr>
                <w:noProof/>
                <w:webHidden/>
              </w:rPr>
              <w:t>74</w:t>
            </w:r>
            <w:r>
              <w:rPr>
                <w:noProof/>
                <w:webHidden/>
              </w:rPr>
              <w:fldChar w:fldCharType="end"/>
            </w:r>
          </w:hyperlink>
        </w:p>
        <w:p w14:paraId="25587B60" w14:textId="7735C432" w:rsidR="00215395" w:rsidRDefault="00215395">
          <w:pPr>
            <w:pStyle w:val="Spistreci2"/>
            <w:rPr>
              <w:noProof/>
              <w:sz w:val="22"/>
              <w:lang w:eastAsia="pl-PL"/>
            </w:rPr>
          </w:pPr>
          <w:hyperlink w:anchor="_Toc527534317" w:history="1">
            <w:r w:rsidRPr="00A26F11">
              <w:rPr>
                <w:rStyle w:val="Hipercze"/>
                <w:noProof/>
              </w:rPr>
              <w:t>9.3.</w:t>
            </w:r>
            <w:r>
              <w:rPr>
                <w:noProof/>
                <w:sz w:val="22"/>
                <w:lang w:eastAsia="pl-PL"/>
              </w:rPr>
              <w:tab/>
            </w:r>
            <w:r w:rsidRPr="00A26F11">
              <w:rPr>
                <w:rStyle w:val="Hipercze"/>
                <w:noProof/>
              </w:rPr>
              <w:t>Szybki zapis aktualnego widoku obszaru mapy</w:t>
            </w:r>
            <w:r>
              <w:rPr>
                <w:noProof/>
                <w:webHidden/>
              </w:rPr>
              <w:tab/>
            </w:r>
            <w:r>
              <w:rPr>
                <w:noProof/>
                <w:webHidden/>
              </w:rPr>
              <w:fldChar w:fldCharType="begin"/>
            </w:r>
            <w:r>
              <w:rPr>
                <w:noProof/>
                <w:webHidden/>
              </w:rPr>
              <w:instrText xml:space="preserve"> PAGEREF _Toc527534317 \h </w:instrText>
            </w:r>
            <w:r>
              <w:rPr>
                <w:noProof/>
                <w:webHidden/>
              </w:rPr>
            </w:r>
            <w:r>
              <w:rPr>
                <w:noProof/>
                <w:webHidden/>
              </w:rPr>
              <w:fldChar w:fldCharType="separate"/>
            </w:r>
            <w:r>
              <w:rPr>
                <w:noProof/>
                <w:webHidden/>
              </w:rPr>
              <w:t>75</w:t>
            </w:r>
            <w:r>
              <w:rPr>
                <w:noProof/>
                <w:webHidden/>
              </w:rPr>
              <w:fldChar w:fldCharType="end"/>
            </w:r>
          </w:hyperlink>
        </w:p>
        <w:p w14:paraId="4E81C606" w14:textId="09AF42D2" w:rsidR="00215395" w:rsidRDefault="00215395">
          <w:pPr>
            <w:pStyle w:val="Spistreci2"/>
            <w:rPr>
              <w:noProof/>
              <w:sz w:val="22"/>
              <w:lang w:eastAsia="pl-PL"/>
            </w:rPr>
          </w:pPr>
          <w:hyperlink w:anchor="_Toc527534318" w:history="1">
            <w:r w:rsidRPr="00A26F11">
              <w:rPr>
                <w:rStyle w:val="Hipercze"/>
                <w:noProof/>
              </w:rPr>
              <w:t>9.4.</w:t>
            </w:r>
            <w:r>
              <w:rPr>
                <w:noProof/>
                <w:sz w:val="22"/>
                <w:lang w:eastAsia="pl-PL"/>
              </w:rPr>
              <w:tab/>
            </w:r>
            <w:r w:rsidRPr="00A26F11">
              <w:rPr>
                <w:rStyle w:val="Hipercze"/>
                <w:noProof/>
              </w:rPr>
              <w:t>Układy wydruków</w:t>
            </w:r>
            <w:r>
              <w:rPr>
                <w:noProof/>
                <w:webHidden/>
              </w:rPr>
              <w:tab/>
            </w:r>
            <w:r>
              <w:rPr>
                <w:noProof/>
                <w:webHidden/>
              </w:rPr>
              <w:fldChar w:fldCharType="begin"/>
            </w:r>
            <w:r>
              <w:rPr>
                <w:noProof/>
                <w:webHidden/>
              </w:rPr>
              <w:instrText xml:space="preserve"> PAGEREF _Toc527534318 \h </w:instrText>
            </w:r>
            <w:r>
              <w:rPr>
                <w:noProof/>
                <w:webHidden/>
              </w:rPr>
            </w:r>
            <w:r>
              <w:rPr>
                <w:noProof/>
                <w:webHidden/>
              </w:rPr>
              <w:fldChar w:fldCharType="separate"/>
            </w:r>
            <w:r>
              <w:rPr>
                <w:noProof/>
                <w:webHidden/>
              </w:rPr>
              <w:t>76</w:t>
            </w:r>
            <w:r>
              <w:rPr>
                <w:noProof/>
                <w:webHidden/>
              </w:rPr>
              <w:fldChar w:fldCharType="end"/>
            </w:r>
          </w:hyperlink>
        </w:p>
        <w:p w14:paraId="6396BE34" w14:textId="26514CE4" w:rsidR="00215395" w:rsidRDefault="00215395">
          <w:pPr>
            <w:pStyle w:val="Spistreci3"/>
            <w:rPr>
              <w:rFonts w:cstheme="minorBidi"/>
              <w:noProof/>
              <w:sz w:val="22"/>
            </w:rPr>
          </w:pPr>
          <w:hyperlink w:anchor="_Toc527534319" w:history="1">
            <w:r w:rsidRPr="00A26F11">
              <w:rPr>
                <w:rStyle w:val="Hipercze"/>
                <w:noProof/>
              </w:rPr>
              <w:t>Zmiana orientacji i rozmiaru strony</w:t>
            </w:r>
            <w:r>
              <w:rPr>
                <w:noProof/>
                <w:webHidden/>
              </w:rPr>
              <w:tab/>
            </w:r>
            <w:r>
              <w:rPr>
                <w:noProof/>
                <w:webHidden/>
              </w:rPr>
              <w:fldChar w:fldCharType="begin"/>
            </w:r>
            <w:r>
              <w:rPr>
                <w:noProof/>
                <w:webHidden/>
              </w:rPr>
              <w:instrText xml:space="preserve"> PAGEREF _Toc527534319 \h </w:instrText>
            </w:r>
            <w:r>
              <w:rPr>
                <w:noProof/>
                <w:webHidden/>
              </w:rPr>
            </w:r>
            <w:r>
              <w:rPr>
                <w:noProof/>
                <w:webHidden/>
              </w:rPr>
              <w:fldChar w:fldCharType="separate"/>
            </w:r>
            <w:r>
              <w:rPr>
                <w:noProof/>
                <w:webHidden/>
              </w:rPr>
              <w:t>77</w:t>
            </w:r>
            <w:r>
              <w:rPr>
                <w:noProof/>
                <w:webHidden/>
              </w:rPr>
              <w:fldChar w:fldCharType="end"/>
            </w:r>
          </w:hyperlink>
        </w:p>
        <w:p w14:paraId="290BAB8E" w14:textId="28EDED66" w:rsidR="00215395" w:rsidRDefault="00215395">
          <w:pPr>
            <w:pStyle w:val="Spistreci3"/>
            <w:rPr>
              <w:rFonts w:cstheme="minorBidi"/>
              <w:noProof/>
              <w:sz w:val="22"/>
            </w:rPr>
          </w:pPr>
          <w:hyperlink w:anchor="_Toc527534320" w:history="1">
            <w:r w:rsidRPr="00A26F11">
              <w:rPr>
                <w:rStyle w:val="Hipercze"/>
                <w:noProof/>
              </w:rPr>
              <w:t>Tworzymy pierwszy obiekt – Etykiety</w:t>
            </w:r>
            <w:r>
              <w:rPr>
                <w:noProof/>
                <w:webHidden/>
              </w:rPr>
              <w:tab/>
            </w:r>
            <w:r>
              <w:rPr>
                <w:noProof/>
                <w:webHidden/>
              </w:rPr>
              <w:fldChar w:fldCharType="begin"/>
            </w:r>
            <w:r>
              <w:rPr>
                <w:noProof/>
                <w:webHidden/>
              </w:rPr>
              <w:instrText xml:space="preserve"> PAGEREF _Toc527534320 \h </w:instrText>
            </w:r>
            <w:r>
              <w:rPr>
                <w:noProof/>
                <w:webHidden/>
              </w:rPr>
            </w:r>
            <w:r>
              <w:rPr>
                <w:noProof/>
                <w:webHidden/>
              </w:rPr>
              <w:fldChar w:fldCharType="separate"/>
            </w:r>
            <w:r>
              <w:rPr>
                <w:noProof/>
                <w:webHidden/>
              </w:rPr>
              <w:t>77</w:t>
            </w:r>
            <w:r>
              <w:rPr>
                <w:noProof/>
                <w:webHidden/>
              </w:rPr>
              <w:fldChar w:fldCharType="end"/>
            </w:r>
          </w:hyperlink>
        </w:p>
        <w:p w14:paraId="3FC1382F" w14:textId="1166903F" w:rsidR="00215395" w:rsidRDefault="00215395">
          <w:pPr>
            <w:pStyle w:val="Spistreci3"/>
            <w:rPr>
              <w:rFonts w:cstheme="minorBidi"/>
              <w:noProof/>
              <w:sz w:val="22"/>
            </w:rPr>
          </w:pPr>
          <w:hyperlink w:anchor="_Toc527534321" w:history="1">
            <w:r w:rsidRPr="00A26F11">
              <w:rPr>
                <w:rStyle w:val="Hipercze"/>
                <w:noProof/>
              </w:rPr>
              <w:t>Treść mapy</w:t>
            </w:r>
            <w:r>
              <w:rPr>
                <w:noProof/>
                <w:webHidden/>
              </w:rPr>
              <w:tab/>
            </w:r>
            <w:r>
              <w:rPr>
                <w:noProof/>
                <w:webHidden/>
              </w:rPr>
              <w:fldChar w:fldCharType="begin"/>
            </w:r>
            <w:r>
              <w:rPr>
                <w:noProof/>
                <w:webHidden/>
              </w:rPr>
              <w:instrText xml:space="preserve"> PAGEREF _Toc527534321 \h </w:instrText>
            </w:r>
            <w:r>
              <w:rPr>
                <w:noProof/>
                <w:webHidden/>
              </w:rPr>
            </w:r>
            <w:r>
              <w:rPr>
                <w:noProof/>
                <w:webHidden/>
              </w:rPr>
              <w:fldChar w:fldCharType="separate"/>
            </w:r>
            <w:r>
              <w:rPr>
                <w:noProof/>
                <w:webHidden/>
              </w:rPr>
              <w:t>77</w:t>
            </w:r>
            <w:r>
              <w:rPr>
                <w:noProof/>
                <w:webHidden/>
              </w:rPr>
              <w:fldChar w:fldCharType="end"/>
            </w:r>
          </w:hyperlink>
        </w:p>
        <w:p w14:paraId="7295357E" w14:textId="589B0AE2" w:rsidR="00215395" w:rsidRDefault="00215395">
          <w:pPr>
            <w:pStyle w:val="Spistreci3"/>
            <w:rPr>
              <w:rFonts w:cstheme="minorBidi"/>
              <w:noProof/>
              <w:sz w:val="22"/>
            </w:rPr>
          </w:pPr>
          <w:hyperlink w:anchor="_Toc527534322" w:history="1">
            <w:r w:rsidRPr="00A26F11">
              <w:rPr>
                <w:rStyle w:val="Hipercze"/>
                <w:noProof/>
              </w:rPr>
              <w:t>Podziałka i skala</w:t>
            </w:r>
            <w:r>
              <w:rPr>
                <w:noProof/>
                <w:webHidden/>
              </w:rPr>
              <w:tab/>
            </w:r>
            <w:r>
              <w:rPr>
                <w:noProof/>
                <w:webHidden/>
              </w:rPr>
              <w:fldChar w:fldCharType="begin"/>
            </w:r>
            <w:r>
              <w:rPr>
                <w:noProof/>
                <w:webHidden/>
              </w:rPr>
              <w:instrText xml:space="preserve"> PAGEREF _Toc527534322 \h </w:instrText>
            </w:r>
            <w:r>
              <w:rPr>
                <w:noProof/>
                <w:webHidden/>
              </w:rPr>
            </w:r>
            <w:r>
              <w:rPr>
                <w:noProof/>
                <w:webHidden/>
              </w:rPr>
              <w:fldChar w:fldCharType="separate"/>
            </w:r>
            <w:r>
              <w:rPr>
                <w:noProof/>
                <w:webHidden/>
              </w:rPr>
              <w:t>80</w:t>
            </w:r>
            <w:r>
              <w:rPr>
                <w:noProof/>
                <w:webHidden/>
              </w:rPr>
              <w:fldChar w:fldCharType="end"/>
            </w:r>
          </w:hyperlink>
        </w:p>
        <w:p w14:paraId="61321B7B" w14:textId="54F17C60" w:rsidR="00215395" w:rsidRDefault="00215395">
          <w:pPr>
            <w:pStyle w:val="Spistreci3"/>
            <w:rPr>
              <w:rFonts w:cstheme="minorBidi"/>
              <w:noProof/>
              <w:sz w:val="22"/>
            </w:rPr>
          </w:pPr>
          <w:hyperlink w:anchor="_Toc527534323" w:history="1">
            <w:r w:rsidRPr="00A26F11">
              <w:rPr>
                <w:rStyle w:val="Hipercze"/>
                <w:noProof/>
              </w:rPr>
              <w:t>Legenda</w:t>
            </w:r>
            <w:r>
              <w:rPr>
                <w:noProof/>
                <w:webHidden/>
              </w:rPr>
              <w:tab/>
            </w:r>
            <w:r>
              <w:rPr>
                <w:noProof/>
                <w:webHidden/>
              </w:rPr>
              <w:fldChar w:fldCharType="begin"/>
            </w:r>
            <w:r>
              <w:rPr>
                <w:noProof/>
                <w:webHidden/>
              </w:rPr>
              <w:instrText xml:space="preserve"> PAGEREF _Toc527534323 \h </w:instrText>
            </w:r>
            <w:r>
              <w:rPr>
                <w:noProof/>
                <w:webHidden/>
              </w:rPr>
            </w:r>
            <w:r>
              <w:rPr>
                <w:noProof/>
                <w:webHidden/>
              </w:rPr>
              <w:fldChar w:fldCharType="separate"/>
            </w:r>
            <w:r>
              <w:rPr>
                <w:noProof/>
                <w:webHidden/>
              </w:rPr>
              <w:t>81</w:t>
            </w:r>
            <w:r>
              <w:rPr>
                <w:noProof/>
                <w:webHidden/>
              </w:rPr>
              <w:fldChar w:fldCharType="end"/>
            </w:r>
          </w:hyperlink>
        </w:p>
        <w:p w14:paraId="5A552F80" w14:textId="74ECFC1D" w:rsidR="00215395" w:rsidRDefault="00215395">
          <w:pPr>
            <w:pStyle w:val="Spistreci3"/>
            <w:rPr>
              <w:rFonts w:cstheme="minorBidi"/>
              <w:noProof/>
              <w:sz w:val="22"/>
            </w:rPr>
          </w:pPr>
          <w:hyperlink w:anchor="_Toc527534324" w:history="1">
            <w:r w:rsidRPr="00A26F11">
              <w:rPr>
                <w:rStyle w:val="Hipercze"/>
                <w:noProof/>
              </w:rPr>
              <w:t>Obraz rastrowy i wektorowy</w:t>
            </w:r>
            <w:r>
              <w:rPr>
                <w:noProof/>
                <w:webHidden/>
              </w:rPr>
              <w:tab/>
            </w:r>
            <w:r>
              <w:rPr>
                <w:noProof/>
                <w:webHidden/>
              </w:rPr>
              <w:fldChar w:fldCharType="begin"/>
            </w:r>
            <w:r>
              <w:rPr>
                <w:noProof/>
                <w:webHidden/>
              </w:rPr>
              <w:instrText xml:space="preserve"> PAGEREF _Toc527534324 \h </w:instrText>
            </w:r>
            <w:r>
              <w:rPr>
                <w:noProof/>
                <w:webHidden/>
              </w:rPr>
            </w:r>
            <w:r>
              <w:rPr>
                <w:noProof/>
                <w:webHidden/>
              </w:rPr>
              <w:fldChar w:fldCharType="separate"/>
            </w:r>
            <w:r>
              <w:rPr>
                <w:noProof/>
                <w:webHidden/>
              </w:rPr>
              <w:t>83</w:t>
            </w:r>
            <w:r>
              <w:rPr>
                <w:noProof/>
                <w:webHidden/>
              </w:rPr>
              <w:fldChar w:fldCharType="end"/>
            </w:r>
          </w:hyperlink>
        </w:p>
        <w:p w14:paraId="110C17F8" w14:textId="4C1A630E" w:rsidR="00215395" w:rsidRDefault="00215395">
          <w:pPr>
            <w:pStyle w:val="Spistreci3"/>
            <w:rPr>
              <w:rFonts w:cstheme="minorBidi"/>
              <w:noProof/>
              <w:sz w:val="22"/>
            </w:rPr>
          </w:pPr>
          <w:hyperlink w:anchor="_Toc527534325" w:history="1">
            <w:r w:rsidRPr="00A26F11">
              <w:rPr>
                <w:rStyle w:val="Hipercze"/>
                <w:noProof/>
              </w:rPr>
              <w:t>Zarządzanie układami wydruku</w:t>
            </w:r>
            <w:r>
              <w:rPr>
                <w:noProof/>
                <w:webHidden/>
              </w:rPr>
              <w:tab/>
            </w:r>
            <w:r>
              <w:rPr>
                <w:noProof/>
                <w:webHidden/>
              </w:rPr>
              <w:fldChar w:fldCharType="begin"/>
            </w:r>
            <w:r>
              <w:rPr>
                <w:noProof/>
                <w:webHidden/>
              </w:rPr>
              <w:instrText xml:space="preserve"> PAGEREF _Toc527534325 \h </w:instrText>
            </w:r>
            <w:r>
              <w:rPr>
                <w:noProof/>
                <w:webHidden/>
              </w:rPr>
            </w:r>
            <w:r>
              <w:rPr>
                <w:noProof/>
                <w:webHidden/>
              </w:rPr>
              <w:fldChar w:fldCharType="separate"/>
            </w:r>
            <w:r>
              <w:rPr>
                <w:noProof/>
                <w:webHidden/>
              </w:rPr>
              <w:t>84</w:t>
            </w:r>
            <w:r>
              <w:rPr>
                <w:noProof/>
                <w:webHidden/>
              </w:rPr>
              <w:fldChar w:fldCharType="end"/>
            </w:r>
          </w:hyperlink>
        </w:p>
        <w:p w14:paraId="1800501A" w14:textId="182BF8F2" w:rsidR="00215395" w:rsidRDefault="00215395">
          <w:pPr>
            <w:pStyle w:val="Spistreci3"/>
            <w:rPr>
              <w:rFonts w:cstheme="minorBidi"/>
              <w:noProof/>
              <w:sz w:val="22"/>
            </w:rPr>
          </w:pPr>
          <w:hyperlink w:anchor="_Toc527534326" w:history="1">
            <w:r w:rsidRPr="00A26F11">
              <w:rPr>
                <w:rStyle w:val="Hipercze"/>
                <w:noProof/>
              </w:rPr>
              <w:t>Drukowanie i zapisywanie do pliku</w:t>
            </w:r>
            <w:r>
              <w:rPr>
                <w:noProof/>
                <w:webHidden/>
              </w:rPr>
              <w:tab/>
            </w:r>
            <w:r>
              <w:rPr>
                <w:noProof/>
                <w:webHidden/>
              </w:rPr>
              <w:fldChar w:fldCharType="begin"/>
            </w:r>
            <w:r>
              <w:rPr>
                <w:noProof/>
                <w:webHidden/>
              </w:rPr>
              <w:instrText xml:space="preserve"> PAGEREF _Toc527534326 \h </w:instrText>
            </w:r>
            <w:r>
              <w:rPr>
                <w:noProof/>
                <w:webHidden/>
              </w:rPr>
            </w:r>
            <w:r>
              <w:rPr>
                <w:noProof/>
                <w:webHidden/>
              </w:rPr>
              <w:fldChar w:fldCharType="separate"/>
            </w:r>
            <w:r>
              <w:rPr>
                <w:noProof/>
                <w:webHidden/>
              </w:rPr>
              <w:t>84</w:t>
            </w:r>
            <w:r>
              <w:rPr>
                <w:noProof/>
                <w:webHidden/>
              </w:rPr>
              <w:fldChar w:fldCharType="end"/>
            </w:r>
          </w:hyperlink>
        </w:p>
        <w:p w14:paraId="5F0DA21A" w14:textId="1F2BDB84" w:rsidR="00215395" w:rsidRDefault="00215395">
          <w:pPr>
            <w:pStyle w:val="Spistreci1"/>
            <w:rPr>
              <w:noProof/>
              <w:lang w:eastAsia="pl-PL"/>
            </w:rPr>
          </w:pPr>
          <w:hyperlink w:anchor="_Toc527534327" w:history="1">
            <w:r w:rsidRPr="00A26F11">
              <w:rPr>
                <w:rStyle w:val="Hipercze"/>
                <w:noProof/>
              </w:rPr>
              <w:t>10.</w:t>
            </w:r>
            <w:r>
              <w:rPr>
                <w:noProof/>
                <w:lang w:eastAsia="pl-PL"/>
              </w:rPr>
              <w:tab/>
            </w:r>
            <w:r w:rsidRPr="00A26F11">
              <w:rPr>
                <w:rStyle w:val="Hipercze"/>
                <w:noProof/>
              </w:rPr>
              <w:t>Wprowadzenie do analiz przestrzennych</w:t>
            </w:r>
            <w:r>
              <w:rPr>
                <w:noProof/>
                <w:webHidden/>
              </w:rPr>
              <w:tab/>
            </w:r>
            <w:r>
              <w:rPr>
                <w:noProof/>
                <w:webHidden/>
              </w:rPr>
              <w:fldChar w:fldCharType="begin"/>
            </w:r>
            <w:r>
              <w:rPr>
                <w:noProof/>
                <w:webHidden/>
              </w:rPr>
              <w:instrText xml:space="preserve"> PAGEREF _Toc527534327 \h </w:instrText>
            </w:r>
            <w:r>
              <w:rPr>
                <w:noProof/>
                <w:webHidden/>
              </w:rPr>
            </w:r>
            <w:r>
              <w:rPr>
                <w:noProof/>
                <w:webHidden/>
              </w:rPr>
              <w:fldChar w:fldCharType="separate"/>
            </w:r>
            <w:r>
              <w:rPr>
                <w:noProof/>
                <w:webHidden/>
              </w:rPr>
              <w:t>85</w:t>
            </w:r>
            <w:r>
              <w:rPr>
                <w:noProof/>
                <w:webHidden/>
              </w:rPr>
              <w:fldChar w:fldCharType="end"/>
            </w:r>
          </w:hyperlink>
        </w:p>
        <w:p w14:paraId="2910A32D" w14:textId="61F072EB" w:rsidR="00215395" w:rsidRDefault="00215395">
          <w:pPr>
            <w:pStyle w:val="Spistreci2"/>
            <w:rPr>
              <w:noProof/>
              <w:sz w:val="22"/>
              <w:lang w:eastAsia="pl-PL"/>
            </w:rPr>
          </w:pPr>
          <w:hyperlink w:anchor="_Toc527534328" w:history="1">
            <w:r w:rsidRPr="00A26F11">
              <w:rPr>
                <w:rStyle w:val="Hipercze"/>
                <w:noProof/>
              </w:rPr>
              <w:t>10.1.</w:t>
            </w:r>
            <w:r>
              <w:rPr>
                <w:noProof/>
                <w:sz w:val="22"/>
                <w:lang w:eastAsia="pl-PL"/>
              </w:rPr>
              <w:tab/>
            </w:r>
            <w:r w:rsidRPr="00A26F11">
              <w:rPr>
                <w:rStyle w:val="Hipercze"/>
                <w:noProof/>
              </w:rPr>
              <w:t>Pomiary odległości, powierzchni i kątów</w:t>
            </w:r>
            <w:r>
              <w:rPr>
                <w:noProof/>
                <w:webHidden/>
              </w:rPr>
              <w:tab/>
            </w:r>
            <w:r>
              <w:rPr>
                <w:noProof/>
                <w:webHidden/>
              </w:rPr>
              <w:fldChar w:fldCharType="begin"/>
            </w:r>
            <w:r>
              <w:rPr>
                <w:noProof/>
                <w:webHidden/>
              </w:rPr>
              <w:instrText xml:space="preserve"> PAGEREF _Toc527534328 \h </w:instrText>
            </w:r>
            <w:r>
              <w:rPr>
                <w:noProof/>
                <w:webHidden/>
              </w:rPr>
            </w:r>
            <w:r>
              <w:rPr>
                <w:noProof/>
                <w:webHidden/>
              </w:rPr>
              <w:fldChar w:fldCharType="separate"/>
            </w:r>
            <w:r>
              <w:rPr>
                <w:noProof/>
                <w:webHidden/>
              </w:rPr>
              <w:t>85</w:t>
            </w:r>
            <w:r>
              <w:rPr>
                <w:noProof/>
                <w:webHidden/>
              </w:rPr>
              <w:fldChar w:fldCharType="end"/>
            </w:r>
          </w:hyperlink>
        </w:p>
        <w:p w14:paraId="7E50C61E" w14:textId="7A2B6BAD" w:rsidR="00215395" w:rsidRDefault="00215395">
          <w:pPr>
            <w:pStyle w:val="Spistreci2"/>
            <w:rPr>
              <w:noProof/>
              <w:sz w:val="22"/>
              <w:lang w:eastAsia="pl-PL"/>
            </w:rPr>
          </w:pPr>
          <w:hyperlink w:anchor="_Toc527534329" w:history="1">
            <w:r w:rsidRPr="00A26F11">
              <w:rPr>
                <w:rStyle w:val="Hipercze"/>
                <w:noProof/>
              </w:rPr>
              <w:t>10.2.</w:t>
            </w:r>
            <w:r>
              <w:rPr>
                <w:noProof/>
                <w:sz w:val="22"/>
                <w:lang w:eastAsia="pl-PL"/>
              </w:rPr>
              <w:tab/>
            </w:r>
            <w:r w:rsidRPr="00A26F11">
              <w:rPr>
                <w:rStyle w:val="Hipercze"/>
                <w:noProof/>
              </w:rPr>
              <w:t>Analizy przestrzenne</w:t>
            </w:r>
            <w:r>
              <w:rPr>
                <w:noProof/>
                <w:webHidden/>
              </w:rPr>
              <w:tab/>
            </w:r>
            <w:r>
              <w:rPr>
                <w:noProof/>
                <w:webHidden/>
              </w:rPr>
              <w:fldChar w:fldCharType="begin"/>
            </w:r>
            <w:r>
              <w:rPr>
                <w:noProof/>
                <w:webHidden/>
              </w:rPr>
              <w:instrText xml:space="preserve"> PAGEREF _Toc527534329 \h </w:instrText>
            </w:r>
            <w:r>
              <w:rPr>
                <w:noProof/>
                <w:webHidden/>
              </w:rPr>
            </w:r>
            <w:r>
              <w:rPr>
                <w:noProof/>
                <w:webHidden/>
              </w:rPr>
              <w:fldChar w:fldCharType="separate"/>
            </w:r>
            <w:r>
              <w:rPr>
                <w:noProof/>
                <w:webHidden/>
              </w:rPr>
              <w:t>87</w:t>
            </w:r>
            <w:r>
              <w:rPr>
                <w:noProof/>
                <w:webHidden/>
              </w:rPr>
              <w:fldChar w:fldCharType="end"/>
            </w:r>
          </w:hyperlink>
        </w:p>
        <w:p w14:paraId="7BCD65C1" w14:textId="00A416FC" w:rsidR="00215395" w:rsidRDefault="00215395">
          <w:pPr>
            <w:pStyle w:val="Spistreci3"/>
            <w:rPr>
              <w:rFonts w:cstheme="minorBidi"/>
              <w:noProof/>
              <w:sz w:val="22"/>
            </w:rPr>
          </w:pPr>
          <w:hyperlink w:anchor="_Toc527534330" w:history="1">
            <w:r w:rsidRPr="00A26F11">
              <w:rPr>
                <w:rStyle w:val="Hipercze"/>
                <w:noProof/>
              </w:rPr>
              <w:t>Przecięcia</w:t>
            </w:r>
            <w:r>
              <w:rPr>
                <w:noProof/>
                <w:webHidden/>
              </w:rPr>
              <w:tab/>
            </w:r>
            <w:r>
              <w:rPr>
                <w:noProof/>
                <w:webHidden/>
              </w:rPr>
              <w:fldChar w:fldCharType="begin"/>
            </w:r>
            <w:r>
              <w:rPr>
                <w:noProof/>
                <w:webHidden/>
              </w:rPr>
              <w:instrText xml:space="preserve"> PAGEREF _Toc527534330 \h </w:instrText>
            </w:r>
            <w:r>
              <w:rPr>
                <w:noProof/>
                <w:webHidden/>
              </w:rPr>
            </w:r>
            <w:r>
              <w:rPr>
                <w:noProof/>
                <w:webHidden/>
              </w:rPr>
              <w:fldChar w:fldCharType="separate"/>
            </w:r>
            <w:r>
              <w:rPr>
                <w:noProof/>
                <w:webHidden/>
              </w:rPr>
              <w:t>88</w:t>
            </w:r>
            <w:r>
              <w:rPr>
                <w:noProof/>
                <w:webHidden/>
              </w:rPr>
              <w:fldChar w:fldCharType="end"/>
            </w:r>
          </w:hyperlink>
        </w:p>
        <w:p w14:paraId="11C59CDF" w14:textId="55C7126F" w:rsidR="00215395" w:rsidRDefault="00215395">
          <w:pPr>
            <w:pStyle w:val="Spistreci3"/>
            <w:rPr>
              <w:rFonts w:cstheme="minorBidi"/>
              <w:noProof/>
              <w:sz w:val="22"/>
            </w:rPr>
          </w:pPr>
          <w:hyperlink w:anchor="_Toc527534331" w:history="1">
            <w:r w:rsidRPr="00A26F11">
              <w:rPr>
                <w:rStyle w:val="Hipercze"/>
                <w:noProof/>
              </w:rPr>
              <w:t>Buforowanie</w:t>
            </w:r>
            <w:r>
              <w:rPr>
                <w:noProof/>
                <w:webHidden/>
              </w:rPr>
              <w:tab/>
            </w:r>
            <w:r>
              <w:rPr>
                <w:noProof/>
                <w:webHidden/>
              </w:rPr>
              <w:fldChar w:fldCharType="begin"/>
            </w:r>
            <w:r>
              <w:rPr>
                <w:noProof/>
                <w:webHidden/>
              </w:rPr>
              <w:instrText xml:space="preserve"> PAGEREF _Toc527534331 \h </w:instrText>
            </w:r>
            <w:r>
              <w:rPr>
                <w:noProof/>
                <w:webHidden/>
              </w:rPr>
            </w:r>
            <w:r>
              <w:rPr>
                <w:noProof/>
                <w:webHidden/>
              </w:rPr>
              <w:fldChar w:fldCharType="separate"/>
            </w:r>
            <w:r>
              <w:rPr>
                <w:noProof/>
                <w:webHidden/>
              </w:rPr>
              <w:t>89</w:t>
            </w:r>
            <w:r>
              <w:rPr>
                <w:noProof/>
                <w:webHidden/>
              </w:rPr>
              <w:fldChar w:fldCharType="end"/>
            </w:r>
          </w:hyperlink>
        </w:p>
        <w:p w14:paraId="651FBEF2" w14:textId="723E55A9" w:rsidR="00215395" w:rsidRDefault="00215395">
          <w:pPr>
            <w:pStyle w:val="Spistreci3"/>
            <w:rPr>
              <w:rFonts w:cstheme="minorBidi"/>
              <w:noProof/>
              <w:sz w:val="22"/>
            </w:rPr>
          </w:pPr>
          <w:hyperlink w:anchor="_Toc527534332" w:history="1">
            <w:r w:rsidRPr="00A26F11">
              <w:rPr>
                <w:rStyle w:val="Hipercze"/>
                <w:noProof/>
              </w:rPr>
              <w:t>Przycinanie</w:t>
            </w:r>
            <w:r>
              <w:rPr>
                <w:noProof/>
                <w:webHidden/>
              </w:rPr>
              <w:tab/>
            </w:r>
            <w:r>
              <w:rPr>
                <w:noProof/>
                <w:webHidden/>
              </w:rPr>
              <w:fldChar w:fldCharType="begin"/>
            </w:r>
            <w:r>
              <w:rPr>
                <w:noProof/>
                <w:webHidden/>
              </w:rPr>
              <w:instrText xml:space="preserve"> PAGEREF _Toc527534332 \h </w:instrText>
            </w:r>
            <w:r>
              <w:rPr>
                <w:noProof/>
                <w:webHidden/>
              </w:rPr>
            </w:r>
            <w:r>
              <w:rPr>
                <w:noProof/>
                <w:webHidden/>
              </w:rPr>
              <w:fldChar w:fldCharType="separate"/>
            </w:r>
            <w:r>
              <w:rPr>
                <w:noProof/>
                <w:webHidden/>
              </w:rPr>
              <w:t>91</w:t>
            </w:r>
            <w:r>
              <w:rPr>
                <w:noProof/>
                <w:webHidden/>
              </w:rPr>
              <w:fldChar w:fldCharType="end"/>
            </w:r>
          </w:hyperlink>
        </w:p>
        <w:p w14:paraId="0DED4300" w14:textId="15F87F0C" w:rsidR="00215395" w:rsidRDefault="00215395">
          <w:pPr>
            <w:pStyle w:val="Spistreci3"/>
            <w:rPr>
              <w:rFonts w:cstheme="minorBidi"/>
              <w:noProof/>
              <w:sz w:val="22"/>
            </w:rPr>
          </w:pPr>
          <w:hyperlink w:anchor="_Toc527534333" w:history="1">
            <w:r w:rsidRPr="00A26F11">
              <w:rPr>
                <w:rStyle w:val="Hipercze"/>
                <w:noProof/>
              </w:rPr>
              <w:t>Kalkulator atrybutów wektorowych</w:t>
            </w:r>
            <w:r>
              <w:rPr>
                <w:noProof/>
                <w:webHidden/>
              </w:rPr>
              <w:tab/>
            </w:r>
            <w:r>
              <w:rPr>
                <w:noProof/>
                <w:webHidden/>
              </w:rPr>
              <w:fldChar w:fldCharType="begin"/>
            </w:r>
            <w:r>
              <w:rPr>
                <w:noProof/>
                <w:webHidden/>
              </w:rPr>
              <w:instrText xml:space="preserve"> PAGEREF _Toc527534333 \h </w:instrText>
            </w:r>
            <w:r>
              <w:rPr>
                <w:noProof/>
                <w:webHidden/>
              </w:rPr>
            </w:r>
            <w:r>
              <w:rPr>
                <w:noProof/>
                <w:webHidden/>
              </w:rPr>
              <w:fldChar w:fldCharType="separate"/>
            </w:r>
            <w:r>
              <w:rPr>
                <w:noProof/>
                <w:webHidden/>
              </w:rPr>
              <w:t>93</w:t>
            </w:r>
            <w:r>
              <w:rPr>
                <w:noProof/>
                <w:webHidden/>
              </w:rPr>
              <w:fldChar w:fldCharType="end"/>
            </w:r>
          </w:hyperlink>
        </w:p>
        <w:p w14:paraId="62301EDB" w14:textId="6A122C71" w:rsidR="00215395" w:rsidRDefault="00215395">
          <w:pPr>
            <w:pStyle w:val="Spistreci3"/>
            <w:rPr>
              <w:rFonts w:cstheme="minorBidi"/>
              <w:noProof/>
              <w:sz w:val="22"/>
            </w:rPr>
          </w:pPr>
          <w:hyperlink w:anchor="_Toc527534334" w:history="1">
            <w:r w:rsidRPr="00A26F11">
              <w:rPr>
                <w:rStyle w:val="Hipercze"/>
                <w:noProof/>
              </w:rPr>
              <w:t>Panel statystyki</w:t>
            </w:r>
            <w:r>
              <w:rPr>
                <w:noProof/>
                <w:webHidden/>
              </w:rPr>
              <w:tab/>
            </w:r>
            <w:r>
              <w:rPr>
                <w:noProof/>
                <w:webHidden/>
              </w:rPr>
              <w:fldChar w:fldCharType="begin"/>
            </w:r>
            <w:r>
              <w:rPr>
                <w:noProof/>
                <w:webHidden/>
              </w:rPr>
              <w:instrText xml:space="preserve"> PAGEREF _Toc527534334 \h </w:instrText>
            </w:r>
            <w:r>
              <w:rPr>
                <w:noProof/>
                <w:webHidden/>
              </w:rPr>
            </w:r>
            <w:r>
              <w:rPr>
                <w:noProof/>
                <w:webHidden/>
              </w:rPr>
              <w:fldChar w:fldCharType="separate"/>
            </w:r>
            <w:r>
              <w:rPr>
                <w:noProof/>
                <w:webHidden/>
              </w:rPr>
              <w:t>95</w:t>
            </w:r>
            <w:r>
              <w:rPr>
                <w:noProof/>
                <w:webHidden/>
              </w:rPr>
              <w:fldChar w:fldCharType="end"/>
            </w:r>
          </w:hyperlink>
        </w:p>
        <w:p w14:paraId="6B1C98D0" w14:textId="080EC297" w:rsidR="00215395" w:rsidRDefault="00215395">
          <w:pPr>
            <w:pStyle w:val="Spistreci3"/>
            <w:rPr>
              <w:rFonts w:cstheme="minorBidi"/>
              <w:noProof/>
              <w:sz w:val="22"/>
            </w:rPr>
          </w:pPr>
          <w:hyperlink w:anchor="_Toc527534335" w:history="1">
            <w:r w:rsidRPr="00A26F11">
              <w:rPr>
                <w:rStyle w:val="Hipercze"/>
                <w:noProof/>
              </w:rPr>
              <w:t>Agreguj (Dissolve)</w:t>
            </w:r>
            <w:r>
              <w:rPr>
                <w:noProof/>
                <w:webHidden/>
              </w:rPr>
              <w:tab/>
            </w:r>
            <w:r>
              <w:rPr>
                <w:noProof/>
                <w:webHidden/>
              </w:rPr>
              <w:fldChar w:fldCharType="begin"/>
            </w:r>
            <w:r>
              <w:rPr>
                <w:noProof/>
                <w:webHidden/>
              </w:rPr>
              <w:instrText xml:space="preserve"> PAGEREF _Toc527534335 \h </w:instrText>
            </w:r>
            <w:r>
              <w:rPr>
                <w:noProof/>
                <w:webHidden/>
              </w:rPr>
            </w:r>
            <w:r>
              <w:rPr>
                <w:noProof/>
                <w:webHidden/>
              </w:rPr>
              <w:fldChar w:fldCharType="separate"/>
            </w:r>
            <w:r>
              <w:rPr>
                <w:noProof/>
                <w:webHidden/>
              </w:rPr>
              <w:t>95</w:t>
            </w:r>
            <w:r>
              <w:rPr>
                <w:noProof/>
                <w:webHidden/>
              </w:rPr>
              <w:fldChar w:fldCharType="end"/>
            </w:r>
          </w:hyperlink>
        </w:p>
        <w:p w14:paraId="431F5AEC" w14:textId="327A1E77" w:rsidR="00215395" w:rsidRDefault="00215395">
          <w:pPr>
            <w:pStyle w:val="Spistreci3"/>
            <w:rPr>
              <w:rFonts w:cstheme="minorBidi"/>
              <w:noProof/>
              <w:sz w:val="22"/>
            </w:rPr>
          </w:pPr>
          <w:hyperlink w:anchor="_Toc527534336" w:history="1">
            <w:r w:rsidRPr="00A26F11">
              <w:rPr>
                <w:rStyle w:val="Hipercze"/>
                <w:noProof/>
              </w:rPr>
              <w:t>Podział warstwy wektorowej</w:t>
            </w:r>
            <w:r>
              <w:rPr>
                <w:noProof/>
                <w:webHidden/>
              </w:rPr>
              <w:tab/>
            </w:r>
            <w:r>
              <w:rPr>
                <w:noProof/>
                <w:webHidden/>
              </w:rPr>
              <w:fldChar w:fldCharType="begin"/>
            </w:r>
            <w:r>
              <w:rPr>
                <w:noProof/>
                <w:webHidden/>
              </w:rPr>
              <w:instrText xml:space="preserve"> PAGEREF _Toc527534336 \h </w:instrText>
            </w:r>
            <w:r>
              <w:rPr>
                <w:noProof/>
                <w:webHidden/>
              </w:rPr>
            </w:r>
            <w:r>
              <w:rPr>
                <w:noProof/>
                <w:webHidden/>
              </w:rPr>
              <w:fldChar w:fldCharType="separate"/>
            </w:r>
            <w:r>
              <w:rPr>
                <w:noProof/>
                <w:webHidden/>
              </w:rPr>
              <w:t>96</w:t>
            </w:r>
            <w:r>
              <w:rPr>
                <w:noProof/>
                <w:webHidden/>
              </w:rPr>
              <w:fldChar w:fldCharType="end"/>
            </w:r>
          </w:hyperlink>
        </w:p>
        <w:p w14:paraId="24EFF736" w14:textId="0A75B58F" w:rsidR="00215395" w:rsidRDefault="00215395">
          <w:pPr>
            <w:pStyle w:val="Spistreci3"/>
            <w:rPr>
              <w:rFonts w:cstheme="minorBidi"/>
              <w:noProof/>
              <w:sz w:val="22"/>
            </w:rPr>
          </w:pPr>
          <w:hyperlink w:anchor="_Toc527534337" w:history="1">
            <w:r w:rsidRPr="00A26F11">
              <w:rPr>
                <w:rStyle w:val="Hipercze"/>
                <w:noProof/>
              </w:rPr>
              <w:t>Części wspólne</w:t>
            </w:r>
            <w:r>
              <w:rPr>
                <w:noProof/>
                <w:webHidden/>
              </w:rPr>
              <w:tab/>
            </w:r>
            <w:r>
              <w:rPr>
                <w:noProof/>
                <w:webHidden/>
              </w:rPr>
              <w:fldChar w:fldCharType="begin"/>
            </w:r>
            <w:r>
              <w:rPr>
                <w:noProof/>
                <w:webHidden/>
              </w:rPr>
              <w:instrText xml:space="preserve"> PAGEREF _Toc527534337 \h </w:instrText>
            </w:r>
            <w:r>
              <w:rPr>
                <w:noProof/>
                <w:webHidden/>
              </w:rPr>
            </w:r>
            <w:r>
              <w:rPr>
                <w:noProof/>
                <w:webHidden/>
              </w:rPr>
              <w:fldChar w:fldCharType="separate"/>
            </w:r>
            <w:r>
              <w:rPr>
                <w:noProof/>
                <w:webHidden/>
              </w:rPr>
              <w:t>96</w:t>
            </w:r>
            <w:r>
              <w:rPr>
                <w:noProof/>
                <w:webHidden/>
              </w:rPr>
              <w:fldChar w:fldCharType="end"/>
            </w:r>
          </w:hyperlink>
        </w:p>
        <w:p w14:paraId="24EBA68A" w14:textId="2C59A05F" w:rsidR="00215395" w:rsidRDefault="00215395">
          <w:pPr>
            <w:pStyle w:val="Spistreci1"/>
            <w:rPr>
              <w:noProof/>
              <w:lang w:eastAsia="pl-PL"/>
            </w:rPr>
          </w:pPr>
          <w:hyperlink w:anchor="_Toc527534338" w:history="1">
            <w:r w:rsidRPr="00A26F11">
              <w:rPr>
                <w:rStyle w:val="Hipercze"/>
                <w:noProof/>
              </w:rPr>
              <w:t>11.</w:t>
            </w:r>
            <w:r>
              <w:rPr>
                <w:noProof/>
                <w:lang w:eastAsia="pl-PL"/>
              </w:rPr>
              <w:tab/>
            </w:r>
            <w:r w:rsidRPr="00A26F11">
              <w:rPr>
                <w:rStyle w:val="Hipercze"/>
                <w:noProof/>
              </w:rPr>
              <w:t>Algorytmy Grass – przykłady wykorzystania</w:t>
            </w:r>
            <w:r>
              <w:rPr>
                <w:noProof/>
                <w:webHidden/>
              </w:rPr>
              <w:tab/>
            </w:r>
            <w:r>
              <w:rPr>
                <w:noProof/>
                <w:webHidden/>
              </w:rPr>
              <w:fldChar w:fldCharType="begin"/>
            </w:r>
            <w:r>
              <w:rPr>
                <w:noProof/>
                <w:webHidden/>
              </w:rPr>
              <w:instrText xml:space="preserve"> PAGEREF _Toc527534338 \h </w:instrText>
            </w:r>
            <w:r>
              <w:rPr>
                <w:noProof/>
                <w:webHidden/>
              </w:rPr>
            </w:r>
            <w:r>
              <w:rPr>
                <w:noProof/>
                <w:webHidden/>
              </w:rPr>
              <w:fldChar w:fldCharType="separate"/>
            </w:r>
            <w:r>
              <w:rPr>
                <w:noProof/>
                <w:webHidden/>
              </w:rPr>
              <w:t>97</w:t>
            </w:r>
            <w:r>
              <w:rPr>
                <w:noProof/>
                <w:webHidden/>
              </w:rPr>
              <w:fldChar w:fldCharType="end"/>
            </w:r>
          </w:hyperlink>
        </w:p>
        <w:p w14:paraId="7F60C064" w14:textId="158191C2" w:rsidR="00215395" w:rsidRDefault="00215395">
          <w:pPr>
            <w:pStyle w:val="Spistreci2"/>
            <w:rPr>
              <w:noProof/>
              <w:sz w:val="22"/>
              <w:lang w:eastAsia="pl-PL"/>
            </w:rPr>
          </w:pPr>
          <w:hyperlink w:anchor="_Toc527534339" w:history="1">
            <w:r w:rsidRPr="00A26F11">
              <w:rPr>
                <w:rStyle w:val="Hipercze"/>
                <w:noProof/>
              </w:rPr>
              <w:t>11.1.</w:t>
            </w:r>
            <w:r>
              <w:rPr>
                <w:noProof/>
                <w:sz w:val="22"/>
                <w:lang w:eastAsia="pl-PL"/>
              </w:rPr>
              <w:tab/>
            </w:r>
            <w:r w:rsidRPr="00A26F11">
              <w:rPr>
                <w:rStyle w:val="Hipercze"/>
                <w:noProof/>
              </w:rPr>
              <w:t>Diagram Woronoja (v.voronoi)</w:t>
            </w:r>
            <w:r>
              <w:rPr>
                <w:noProof/>
                <w:webHidden/>
              </w:rPr>
              <w:tab/>
            </w:r>
            <w:r>
              <w:rPr>
                <w:noProof/>
                <w:webHidden/>
              </w:rPr>
              <w:fldChar w:fldCharType="begin"/>
            </w:r>
            <w:r>
              <w:rPr>
                <w:noProof/>
                <w:webHidden/>
              </w:rPr>
              <w:instrText xml:space="preserve"> PAGEREF _Toc527534339 \h </w:instrText>
            </w:r>
            <w:r>
              <w:rPr>
                <w:noProof/>
                <w:webHidden/>
              </w:rPr>
            </w:r>
            <w:r>
              <w:rPr>
                <w:noProof/>
                <w:webHidden/>
              </w:rPr>
              <w:fldChar w:fldCharType="separate"/>
            </w:r>
            <w:r>
              <w:rPr>
                <w:noProof/>
                <w:webHidden/>
              </w:rPr>
              <w:t>97</w:t>
            </w:r>
            <w:r>
              <w:rPr>
                <w:noProof/>
                <w:webHidden/>
              </w:rPr>
              <w:fldChar w:fldCharType="end"/>
            </w:r>
          </w:hyperlink>
        </w:p>
        <w:p w14:paraId="3DC1A860" w14:textId="774790B9" w:rsidR="00215395" w:rsidRDefault="00215395">
          <w:pPr>
            <w:pStyle w:val="Spistreci2"/>
            <w:rPr>
              <w:noProof/>
              <w:sz w:val="22"/>
              <w:lang w:eastAsia="pl-PL"/>
            </w:rPr>
          </w:pPr>
          <w:hyperlink w:anchor="_Toc527534340" w:history="1">
            <w:r w:rsidRPr="00A26F11">
              <w:rPr>
                <w:rStyle w:val="Hipercze"/>
                <w:noProof/>
              </w:rPr>
              <w:t>11.2.</w:t>
            </w:r>
            <w:r>
              <w:rPr>
                <w:noProof/>
                <w:sz w:val="22"/>
                <w:lang w:eastAsia="pl-PL"/>
              </w:rPr>
              <w:tab/>
            </w:r>
            <w:r w:rsidRPr="00A26F11">
              <w:rPr>
                <w:rStyle w:val="Hipercze"/>
                <w:noProof/>
              </w:rPr>
              <w:t>Triangulacja Delone (v.delaunay)</w:t>
            </w:r>
            <w:r>
              <w:rPr>
                <w:noProof/>
                <w:webHidden/>
              </w:rPr>
              <w:tab/>
            </w:r>
            <w:r>
              <w:rPr>
                <w:noProof/>
                <w:webHidden/>
              </w:rPr>
              <w:fldChar w:fldCharType="begin"/>
            </w:r>
            <w:r>
              <w:rPr>
                <w:noProof/>
                <w:webHidden/>
              </w:rPr>
              <w:instrText xml:space="preserve"> PAGEREF _Toc527534340 \h </w:instrText>
            </w:r>
            <w:r>
              <w:rPr>
                <w:noProof/>
                <w:webHidden/>
              </w:rPr>
            </w:r>
            <w:r>
              <w:rPr>
                <w:noProof/>
                <w:webHidden/>
              </w:rPr>
              <w:fldChar w:fldCharType="separate"/>
            </w:r>
            <w:r>
              <w:rPr>
                <w:noProof/>
                <w:webHidden/>
              </w:rPr>
              <w:t>98</w:t>
            </w:r>
            <w:r>
              <w:rPr>
                <w:noProof/>
                <w:webHidden/>
              </w:rPr>
              <w:fldChar w:fldCharType="end"/>
            </w:r>
          </w:hyperlink>
        </w:p>
        <w:p w14:paraId="49654204" w14:textId="638EB8E2" w:rsidR="00215395" w:rsidRDefault="00215395">
          <w:pPr>
            <w:pStyle w:val="Spistreci1"/>
            <w:rPr>
              <w:noProof/>
              <w:lang w:eastAsia="pl-PL"/>
            </w:rPr>
          </w:pPr>
          <w:hyperlink w:anchor="_Toc527534341" w:history="1">
            <w:r w:rsidRPr="00A26F11">
              <w:rPr>
                <w:rStyle w:val="Hipercze"/>
                <w:noProof/>
              </w:rPr>
              <w:t>12.</w:t>
            </w:r>
            <w:r>
              <w:rPr>
                <w:noProof/>
                <w:lang w:eastAsia="pl-PL"/>
              </w:rPr>
              <w:tab/>
            </w:r>
            <w:r w:rsidRPr="00A26F11">
              <w:rPr>
                <w:rStyle w:val="Hipercze"/>
                <w:noProof/>
              </w:rPr>
              <w:t>Podsumowanie</w:t>
            </w:r>
            <w:r>
              <w:rPr>
                <w:noProof/>
                <w:webHidden/>
              </w:rPr>
              <w:tab/>
            </w:r>
            <w:r>
              <w:rPr>
                <w:noProof/>
                <w:webHidden/>
              </w:rPr>
              <w:fldChar w:fldCharType="begin"/>
            </w:r>
            <w:r>
              <w:rPr>
                <w:noProof/>
                <w:webHidden/>
              </w:rPr>
              <w:instrText xml:space="preserve"> PAGEREF _Toc527534341 \h </w:instrText>
            </w:r>
            <w:r>
              <w:rPr>
                <w:noProof/>
                <w:webHidden/>
              </w:rPr>
            </w:r>
            <w:r>
              <w:rPr>
                <w:noProof/>
                <w:webHidden/>
              </w:rPr>
              <w:fldChar w:fldCharType="separate"/>
            </w:r>
            <w:r>
              <w:rPr>
                <w:noProof/>
                <w:webHidden/>
              </w:rPr>
              <w:t>100</w:t>
            </w:r>
            <w:r>
              <w:rPr>
                <w:noProof/>
                <w:webHidden/>
              </w:rPr>
              <w:fldChar w:fldCharType="end"/>
            </w:r>
          </w:hyperlink>
        </w:p>
        <w:p w14:paraId="4CA276CF" w14:textId="43688DD1" w:rsidR="00215395" w:rsidRDefault="00215395">
          <w:pPr>
            <w:pStyle w:val="Spistreci3"/>
            <w:rPr>
              <w:rFonts w:cstheme="minorBidi"/>
              <w:noProof/>
              <w:sz w:val="22"/>
            </w:rPr>
          </w:pPr>
          <w:hyperlink w:anchor="_Toc527534342" w:history="1">
            <w:r w:rsidRPr="00A26F11">
              <w:rPr>
                <w:rStyle w:val="Hipercze"/>
                <w:noProof/>
              </w:rPr>
              <w:t>Inne przydatne adresy, w tym źródła danych przestrzennych</w:t>
            </w:r>
            <w:r>
              <w:rPr>
                <w:noProof/>
                <w:webHidden/>
              </w:rPr>
              <w:tab/>
            </w:r>
            <w:r>
              <w:rPr>
                <w:noProof/>
                <w:webHidden/>
              </w:rPr>
              <w:fldChar w:fldCharType="begin"/>
            </w:r>
            <w:r>
              <w:rPr>
                <w:noProof/>
                <w:webHidden/>
              </w:rPr>
              <w:instrText xml:space="preserve"> PAGEREF _Toc527534342 \h </w:instrText>
            </w:r>
            <w:r>
              <w:rPr>
                <w:noProof/>
                <w:webHidden/>
              </w:rPr>
            </w:r>
            <w:r>
              <w:rPr>
                <w:noProof/>
                <w:webHidden/>
              </w:rPr>
              <w:fldChar w:fldCharType="separate"/>
            </w:r>
            <w:r>
              <w:rPr>
                <w:noProof/>
                <w:webHidden/>
              </w:rPr>
              <w:t>100</w:t>
            </w:r>
            <w:r>
              <w:rPr>
                <w:noProof/>
                <w:webHidden/>
              </w:rPr>
              <w:fldChar w:fldCharType="end"/>
            </w:r>
          </w:hyperlink>
        </w:p>
        <w:p w14:paraId="3F223CE4" w14:textId="47813DE9" w:rsidR="00FC124A" w:rsidRDefault="003E66CE">
          <w:r>
            <w:fldChar w:fldCharType="end"/>
          </w:r>
        </w:p>
      </w:sdtContent>
    </w:sdt>
    <w:p w14:paraId="64A87545" w14:textId="07850AE4" w:rsidR="00FC124A" w:rsidRDefault="00FC124A">
      <w:pPr>
        <w:rPr>
          <w:b/>
        </w:rPr>
      </w:pPr>
      <w:r>
        <w:rPr>
          <w:b/>
        </w:rPr>
        <w:br w:type="page"/>
      </w:r>
    </w:p>
    <w:p w14:paraId="26D69883" w14:textId="30A7BDD3" w:rsidR="00D05B9C" w:rsidRDefault="00D05B9C" w:rsidP="00B363A3">
      <w:pPr>
        <w:pStyle w:val="Nagwek1"/>
        <w:numPr>
          <w:ilvl w:val="0"/>
          <w:numId w:val="0"/>
        </w:numPr>
        <w:ind w:left="426" w:hanging="426"/>
      </w:pPr>
      <w:bookmarkStart w:id="1" w:name="_Ref478640740"/>
      <w:bookmarkStart w:id="2" w:name="_Ref478640748"/>
      <w:bookmarkStart w:id="3" w:name="_Toc527534214"/>
      <w:r>
        <w:lastRenderedPageBreak/>
        <w:t>Wstęp</w:t>
      </w:r>
      <w:bookmarkEnd w:id="3"/>
    </w:p>
    <w:p w14:paraId="75B4D003" w14:textId="51A91DE4" w:rsidR="008D40FD" w:rsidRDefault="008D40FD" w:rsidP="00ED0EED">
      <w:r>
        <w:t>Systemy Informacji Geograficznej (GIS) to systemy informacyjne służące do wprowadzania, gromadzenia, przetwarzania, a także wizualizacji danych geograficznych. Maj</w:t>
      </w:r>
      <w:r w:rsidR="009C1665">
        <w:t>ą</w:t>
      </w:r>
      <w:r>
        <w:t xml:space="preserve"> one zastosowanie w zasadzie w każdej dz</w:t>
      </w:r>
      <w:r w:rsidR="00143BD7">
        <w:t>iedzinie, w której pracuje się z danymi przestrzennymi</w:t>
      </w:r>
      <w:r>
        <w:t xml:space="preserve">. Transport nie jest </w:t>
      </w:r>
      <w:r w:rsidR="009C1665">
        <w:t>tu</w:t>
      </w:r>
      <w:r>
        <w:t xml:space="preserve"> wyjątkiem.</w:t>
      </w:r>
      <w:r w:rsidR="00B57069">
        <w:t xml:space="preserve"> W dobie </w:t>
      </w:r>
      <w:r w:rsidR="009C1665">
        <w:t>zwiększającej się</w:t>
      </w:r>
      <w:r w:rsidR="00B57069">
        <w:t xml:space="preserve"> dostępności elektronicznych danych przestrzennych dostarczanych przez administrację i inne podmioty</w:t>
      </w:r>
      <w:r w:rsidR="002919C8">
        <w:t>, w tym wolontariuszy sk</w:t>
      </w:r>
      <w:r w:rsidR="005B15B2">
        <w:t>upionych wokół takich projektów</w:t>
      </w:r>
      <w:r w:rsidR="002919C8">
        <w:t xml:space="preserve"> jak </w:t>
      </w:r>
      <w:proofErr w:type="spellStart"/>
      <w:r w:rsidR="002919C8" w:rsidRPr="004111B3">
        <w:rPr>
          <w:i/>
        </w:rPr>
        <w:t>OpenStreetMap</w:t>
      </w:r>
      <w:proofErr w:type="spellEnd"/>
      <w:r w:rsidR="00BF490D">
        <w:t>, systemy</w:t>
      </w:r>
      <w:r w:rsidR="00B57069">
        <w:t xml:space="preserve"> GIS stają się coraz </w:t>
      </w:r>
      <w:r w:rsidR="009C1665">
        <w:t>przydatniejsze</w:t>
      </w:r>
      <w:r w:rsidR="00B57069">
        <w:t xml:space="preserve"> </w:t>
      </w:r>
      <w:r w:rsidR="009C1665">
        <w:t>t</w:t>
      </w:r>
      <w:r w:rsidR="00805C38">
        <w:t>akże</w:t>
      </w:r>
      <w:r w:rsidR="00BF490D">
        <w:t xml:space="preserve"> w zast</w:t>
      </w:r>
      <w:r w:rsidR="00D73EB4">
        <w:t>osowaniach domowych.</w:t>
      </w:r>
    </w:p>
    <w:p w14:paraId="5F666729" w14:textId="14FB6321" w:rsidR="00C31624" w:rsidRDefault="00C03205" w:rsidP="00C31624">
      <w:r>
        <w:t>Niniejszy dokument jest</w:t>
      </w:r>
      <w:r w:rsidR="008D40FD">
        <w:t xml:space="preserve"> samouczk</w:t>
      </w:r>
      <w:r>
        <w:t>iem</w:t>
      </w:r>
      <w:r w:rsidR="008D40FD">
        <w:t xml:space="preserve"> programu QGIS – wieloplatformowe</w:t>
      </w:r>
      <w:r w:rsidR="00B57069">
        <w:t>go</w:t>
      </w:r>
      <w:r w:rsidR="008D40FD">
        <w:t>, darmowe</w:t>
      </w:r>
      <w:r w:rsidR="00B57069">
        <w:t>go</w:t>
      </w:r>
      <w:r w:rsidR="008D40FD">
        <w:t xml:space="preserve"> narzędzi</w:t>
      </w:r>
      <w:r w:rsidR="00B57069">
        <w:t>a</w:t>
      </w:r>
      <w:r w:rsidR="008D40FD">
        <w:t xml:space="preserve"> GIS rozpowszechniane</w:t>
      </w:r>
      <w:r w:rsidR="00B57069">
        <w:t>go</w:t>
      </w:r>
      <w:r w:rsidR="008D40FD">
        <w:t xml:space="preserve"> na otwartej licencji </w:t>
      </w:r>
      <w:r w:rsidR="008D40FD" w:rsidRPr="004111B3">
        <w:rPr>
          <w:i/>
        </w:rPr>
        <w:t>GNU FDL</w:t>
      </w:r>
      <w:r w:rsidR="00B57069">
        <w:t>.</w:t>
      </w:r>
      <w:r>
        <w:t xml:space="preserve"> </w:t>
      </w:r>
      <w:r w:rsidRPr="00C03205">
        <w:t>Otwarta licencja</w:t>
      </w:r>
      <w:r>
        <w:t>,</w:t>
      </w:r>
      <w:r w:rsidRPr="00C03205">
        <w:t xml:space="preserve"> oprócz </w:t>
      </w:r>
      <w:r w:rsidR="005B15B2">
        <w:t>dostępu za darmo</w:t>
      </w:r>
      <w:r>
        <w:t>,</w:t>
      </w:r>
      <w:r w:rsidRPr="00C03205">
        <w:t xml:space="preserve"> zapewnia większą transparentność</w:t>
      </w:r>
      <w:r w:rsidR="005B15B2">
        <w:t>.</w:t>
      </w:r>
      <w:r w:rsidRPr="00C03205">
        <w:t xml:space="preserve"> </w:t>
      </w:r>
      <w:r w:rsidR="005B15B2">
        <w:t>M</w:t>
      </w:r>
      <w:r w:rsidRPr="00C03205">
        <w:t>ożna</w:t>
      </w:r>
      <w:r w:rsidR="000A712F">
        <w:t xml:space="preserve"> dzięki niej</w:t>
      </w:r>
      <w:r w:rsidRPr="00C03205">
        <w:t xml:space="preserve"> zajrzeć </w:t>
      </w:r>
      <w:r w:rsidR="000A712F">
        <w:t xml:space="preserve">np. </w:t>
      </w:r>
      <w:r w:rsidRPr="00C03205">
        <w:t>w szczegóły każdego algorytmu obliczeniowego. W razie potrzeby można też dokonać niezbędnych poprawek</w:t>
      </w:r>
      <w:r>
        <w:t xml:space="preserve"> czy modyfikacji</w:t>
      </w:r>
      <w:r w:rsidRPr="00C03205">
        <w:t>. Stąd systemy tego typu są popularne w środowisku uczelnianym, ale też w sytuacjach wymagaj</w:t>
      </w:r>
      <w:r>
        <w:t xml:space="preserve">ących wysokiej transparentności, </w:t>
      </w:r>
      <w:r w:rsidR="00BF490D">
        <w:t>takich jak</w:t>
      </w:r>
      <w:r>
        <w:t xml:space="preserve"> </w:t>
      </w:r>
      <w:r w:rsidR="00D73EB4">
        <w:t>np.</w:t>
      </w:r>
      <w:r w:rsidR="00BF490D">
        <w:t xml:space="preserve"> </w:t>
      </w:r>
      <w:r w:rsidR="000A712F">
        <w:t>ocen</w:t>
      </w:r>
      <w:r w:rsidR="00D73EB4">
        <w:t>a</w:t>
      </w:r>
      <w:r w:rsidR="000A712F">
        <w:t xml:space="preserve"> projektów </w:t>
      </w:r>
      <w:r w:rsidR="00BF490D">
        <w:t>wprowadza</w:t>
      </w:r>
      <w:r w:rsidR="000A712F">
        <w:t>jących</w:t>
      </w:r>
      <w:r w:rsidR="00BF490D">
        <w:t xml:space="preserve"> </w:t>
      </w:r>
      <w:r>
        <w:t>zmian</w:t>
      </w:r>
      <w:r w:rsidR="000A712F">
        <w:t>y</w:t>
      </w:r>
      <w:r w:rsidR="00BF490D">
        <w:t xml:space="preserve"> w systemach transportowych</w:t>
      </w:r>
      <w:r w:rsidR="000A712F">
        <w:t>.</w:t>
      </w:r>
      <w:r w:rsidR="00BF490D">
        <w:t xml:space="preserve"> </w:t>
      </w:r>
      <w:r w:rsidR="000A712F">
        <w:t>Zmiany te</w:t>
      </w:r>
      <w:r w:rsidR="00BF490D">
        <w:t xml:space="preserve"> na bardzo różne sposoby </w:t>
      </w:r>
      <w:r w:rsidR="000A712F">
        <w:t xml:space="preserve">mogą </w:t>
      </w:r>
      <w:r w:rsidR="00BF490D">
        <w:t>dotyka</w:t>
      </w:r>
      <w:r w:rsidR="000A712F">
        <w:t>ć</w:t>
      </w:r>
      <w:r w:rsidR="00BF490D">
        <w:t xml:space="preserve"> wiel</w:t>
      </w:r>
      <w:r w:rsidR="000A712F">
        <w:t>e</w:t>
      </w:r>
      <w:r w:rsidR="00BF490D">
        <w:t xml:space="preserve"> różnych podmiotów stając się natu</w:t>
      </w:r>
      <w:r w:rsidR="000A712F">
        <w:t>ralnym polem konfliktów interesów</w:t>
      </w:r>
      <w:r w:rsidR="00BF490D">
        <w:t>. Wadami oprogramowania rozpowszechnianego na licencjach otwartych może być</w:t>
      </w:r>
      <w:r w:rsidR="00D059F5">
        <w:t xml:space="preserve"> </w:t>
      </w:r>
      <w:r w:rsidR="00BF490D">
        <w:t>większa awaryjność, mniej intuicyjny interfejs użytkownika</w:t>
      </w:r>
      <w:r w:rsidR="00A6031F">
        <w:t>,</w:t>
      </w:r>
      <w:r w:rsidR="00BF490D">
        <w:t xml:space="preserve"> </w:t>
      </w:r>
      <w:r w:rsidR="00A6031F">
        <w:t>mniejsza</w:t>
      </w:r>
      <w:r w:rsidR="00BF490D">
        <w:t xml:space="preserve"> funkcjonalność</w:t>
      </w:r>
      <w:r w:rsidR="00A6031F">
        <w:t xml:space="preserve"> czy gorszy poziom wsparcia technicznego, które wymagać może dodatkowych opłat</w:t>
      </w:r>
      <w:r w:rsidR="000A712F">
        <w:t>. Wady te skutkować mogą</w:t>
      </w:r>
      <w:r w:rsidR="00BF490D">
        <w:t xml:space="preserve"> słabszym dopasowaniem do potrzeb biznesowych niż </w:t>
      </w:r>
      <w:r w:rsidR="00D059F5">
        <w:t>ma to miejsce w przypadku oprogramowania</w:t>
      </w:r>
      <w:r w:rsidR="00BF490D">
        <w:t xml:space="preserve"> komercyjne</w:t>
      </w:r>
      <w:r w:rsidR="00D059F5">
        <w:t>go</w:t>
      </w:r>
      <w:r w:rsidR="00BF490D">
        <w:t xml:space="preserve">. </w:t>
      </w:r>
      <w:r w:rsidR="00D059F5">
        <w:t>Obecne wersje QGIS pod tymi względami prezentują się całkiem przyzwoicie</w:t>
      </w:r>
      <w:r w:rsidR="00A6031F">
        <w:t>. Istnieją też wyspecjalizowane firmy oferujące</w:t>
      </w:r>
      <w:r w:rsidR="009330A5">
        <w:t xml:space="preserve"> komercyjne</w:t>
      </w:r>
      <w:r w:rsidR="00A6031F">
        <w:t xml:space="preserve"> </w:t>
      </w:r>
      <w:r w:rsidR="009330A5">
        <w:t>wsparcie</w:t>
      </w:r>
      <w:r w:rsidR="00A6031F">
        <w:t xml:space="preserve"> we wdrożeniach programu</w:t>
      </w:r>
      <w:r w:rsidR="00D059F5">
        <w:t>. Należy jednak pamiętać, że oprogramowanie to jest ciągle rozwijane i nie</w:t>
      </w:r>
      <w:r w:rsidR="000A712F">
        <w:t xml:space="preserve"> jest</w:t>
      </w:r>
      <w:r w:rsidR="00D059F5">
        <w:t xml:space="preserve"> wolne od błędów.</w:t>
      </w:r>
    </w:p>
    <w:p w14:paraId="3BDB40C7" w14:textId="32BEB6FC" w:rsidR="00A6031F" w:rsidRPr="00C31624" w:rsidRDefault="009330A5" w:rsidP="00C80150">
      <w:pPr>
        <w:shd w:val="clear" w:color="auto" w:fill="D9D9D9" w:themeFill="background1" w:themeFillShade="D9"/>
      </w:pPr>
      <w:r>
        <w:t>Niniejszy samouczek został dostosowany do wersji 3 QGISa, szczególnie w wersji dla systemu Windows. Wersja ta wprowadziła dużo zmian względem wcześniejszego wydania 2.18. Zmiany te poskutkowały brakiem wzajemnej kompatybilności wtyczek napisanych dla tylko jednej z tych wersji programu. Inaczej są też wykonywane niektóre ćwiczenia przedstawione w samouczku. Stąd, jeśli potrzebujesz do pracy QGISa w wersji 2</w:t>
      </w:r>
      <w:r w:rsidR="001F1F45">
        <w:t>.18</w:t>
      </w:r>
      <w:r w:rsidR="001F1F45">
        <w:rPr>
          <w:rStyle w:val="Odwoanieprzypisudolnego"/>
        </w:rPr>
        <w:footnoteReference w:id="1"/>
      </w:r>
      <w:r>
        <w:t>, to zachęcam do skorzystania z samouczka dostępnego dla tej wersji.</w:t>
      </w:r>
    </w:p>
    <w:p w14:paraId="0FE66C14" w14:textId="64809E46" w:rsidR="00192C64" w:rsidRDefault="00192C64" w:rsidP="00D05B9C">
      <w:r>
        <w:t xml:space="preserve">Niniejszy samouczek powstał na bazie </w:t>
      </w:r>
      <w:r w:rsidR="00D73EB4">
        <w:t>podręcznika</w:t>
      </w:r>
      <w:r>
        <w:t xml:space="preserve"> „</w:t>
      </w:r>
      <w:r w:rsidRPr="00192C64">
        <w:t>Systemy informacji przestrzennej z Quantum GIS</w:t>
      </w:r>
      <w:r>
        <w:t>”</w:t>
      </w:r>
      <w:r>
        <w:rPr>
          <w:rStyle w:val="Odwoanieprzypisudolnego"/>
        </w:rPr>
        <w:footnoteReference w:id="2"/>
      </w:r>
      <w:r w:rsidR="009C1665" w:rsidRPr="009C1665">
        <w:rPr>
          <w:vertAlign w:val="superscript"/>
        </w:rPr>
        <w:t>,</w:t>
      </w:r>
      <w:r w:rsidR="009C1665">
        <w:rPr>
          <w:rStyle w:val="Odwoanieprzypisudolnego"/>
        </w:rPr>
        <w:footnoteReference w:id="3"/>
      </w:r>
      <w:r>
        <w:t xml:space="preserve"> autorstwa Roberta Szczepanka z Politechniki Krakowskiej.</w:t>
      </w:r>
      <w:r w:rsidR="002C2216">
        <w:t xml:space="preserve"> Książka ta jest rozpowszechniana na otwartej licencji CC BY-SA 3.0</w:t>
      </w:r>
      <w:r w:rsidR="002C2216">
        <w:rPr>
          <w:rStyle w:val="Odwoanieprzypisudolnego"/>
        </w:rPr>
        <w:footnoteReference w:id="4"/>
      </w:r>
      <w:r w:rsidR="002C2216">
        <w:t xml:space="preserve">. Na takiej samej licencji jest więc rozpowszechniany niniejszy dokument. </w:t>
      </w:r>
      <w:r w:rsidR="00D73EB4">
        <w:t>Dokonano w </w:t>
      </w:r>
      <w:r w:rsidR="002C2216">
        <w:t>ni</w:t>
      </w:r>
      <w:r w:rsidR="009330A5">
        <w:t>m</w:t>
      </w:r>
      <w:r w:rsidR="002C2216">
        <w:t xml:space="preserve"> niezbędnych aktualizacji związanych z rozwojem </w:t>
      </w:r>
      <w:r w:rsidR="00D73EB4">
        <w:t>QGISa</w:t>
      </w:r>
      <w:r w:rsidR="009E446C">
        <w:t xml:space="preserve"> między wersjami 1.7</w:t>
      </w:r>
      <w:r w:rsidR="002C2216">
        <w:t xml:space="preserve"> a </w:t>
      </w:r>
      <w:r w:rsidR="009330A5">
        <w:t>3</w:t>
      </w:r>
      <w:r w:rsidR="002C2216">
        <w:t>. Dodano lub zmieniono t</w:t>
      </w:r>
      <w:r w:rsidR="001F1F45">
        <w:t>eż</w:t>
      </w:r>
      <w:r w:rsidR="002C2216">
        <w:t xml:space="preserve"> </w:t>
      </w:r>
      <w:r w:rsidR="001F1F45">
        <w:t>część</w:t>
      </w:r>
      <w:r w:rsidR="002C2216">
        <w:t xml:space="preserve"> ćwicze</w:t>
      </w:r>
      <w:r w:rsidR="001F1F45">
        <w:t>ń</w:t>
      </w:r>
      <w:r w:rsidR="002C2216">
        <w:t xml:space="preserve"> w większym stopniu dostosowując je do specyfiki transportu.</w:t>
      </w:r>
    </w:p>
    <w:p w14:paraId="1252730F" w14:textId="24B08F11" w:rsidR="002C2216" w:rsidRDefault="002C2216" w:rsidP="00D05B9C">
      <w:r>
        <w:t>Otwarta licencja, na której rozpowszechniany jest niniejszy dokument oznacza, że możesz pod warunkiem jej zachowania oraz wskazania dotychczasowych autorów dokonywać w nim zmian – od poprawy literówek czy formatowania, po przeprojektowywanie czy dodawanie nowych ćwiczeń, a następnie rozpowszechniać go dalej.</w:t>
      </w:r>
      <w:r w:rsidR="00567949">
        <w:t xml:space="preserve"> Możesz też oczywiście dołączyć do grona twórców rozwijających QGISa.</w:t>
      </w:r>
    </w:p>
    <w:p w14:paraId="521236C1" w14:textId="114B8AFD" w:rsidR="005651E6" w:rsidRDefault="002C2216" w:rsidP="005651E6">
      <w:r>
        <w:t xml:space="preserve">Niniejszy dokument, jak również wykorzystywane w ćwiczeniach pliki możesz pobrać ze strony internetowej Zakładu Systemów Transportowych Politechniki </w:t>
      </w:r>
      <w:r w:rsidR="00805C38">
        <w:t>Poznańskiej</w:t>
      </w:r>
      <w:r w:rsidR="005651E6">
        <w:t>:</w:t>
      </w:r>
    </w:p>
    <w:p w14:paraId="51C6ED20" w14:textId="1D156298" w:rsidR="00960D1C" w:rsidRPr="00F22752" w:rsidRDefault="004D74F8" w:rsidP="005651E6">
      <w:pPr>
        <w:jc w:val="center"/>
        <w:rPr>
          <w:sz w:val="24"/>
        </w:rPr>
      </w:pPr>
      <w:hyperlink r:id="rId9" w:history="1">
        <w:r w:rsidR="001D2A77" w:rsidRPr="00F22752">
          <w:rPr>
            <w:rStyle w:val="Hipercze"/>
            <w:sz w:val="24"/>
          </w:rPr>
          <w:t>http://www.dts.put.poznan.pl/samouczek-qgis/</w:t>
        </w:r>
      </w:hyperlink>
    </w:p>
    <w:p w14:paraId="3992916F" w14:textId="7EC91F7F" w:rsidR="008D40FD" w:rsidRDefault="002C2216" w:rsidP="00960D1C">
      <w:pPr>
        <w:jc w:val="right"/>
      </w:pPr>
      <w:r>
        <w:t>Paweł Zmuda-Trzebiatowski</w:t>
      </w:r>
      <w:r w:rsidR="00960D1C">
        <w:t>, 201</w:t>
      </w:r>
      <w:r w:rsidR="005651E6">
        <w:t>8</w:t>
      </w:r>
      <w:r w:rsidR="00960D1C">
        <w:t>.</w:t>
      </w:r>
      <w:r w:rsidR="003E3AF9">
        <w:t>10</w:t>
      </w:r>
      <w:r w:rsidR="00960D1C">
        <w:t>.</w:t>
      </w:r>
      <w:r w:rsidR="003E3AF9">
        <w:t>0</w:t>
      </w:r>
      <w:r w:rsidR="00D67225">
        <w:t>3</w:t>
      </w:r>
    </w:p>
    <w:p w14:paraId="74EB42BE" w14:textId="7CE415B1" w:rsidR="002A7522" w:rsidRPr="00B363A3" w:rsidRDefault="002A7522" w:rsidP="00B363A3">
      <w:pPr>
        <w:pStyle w:val="Nagwek1"/>
      </w:pPr>
      <w:bookmarkStart w:id="4" w:name="_Ref484105869"/>
      <w:bookmarkStart w:id="5" w:name="_Ref484105889"/>
      <w:bookmarkStart w:id="6" w:name="_Toc527534215"/>
      <w:r w:rsidRPr="00B363A3">
        <w:lastRenderedPageBreak/>
        <w:t>Start za 3… 2... 1…</w:t>
      </w:r>
      <w:bookmarkEnd w:id="6"/>
    </w:p>
    <w:p w14:paraId="15FF754B" w14:textId="7AC3A405" w:rsidR="00FC124A" w:rsidRPr="00B363A3" w:rsidRDefault="00247B29" w:rsidP="00B363A3">
      <w:pPr>
        <w:pStyle w:val="Nagwek2"/>
        <w:numPr>
          <w:ilvl w:val="1"/>
          <w:numId w:val="39"/>
        </w:numPr>
        <w:ind w:left="567" w:hanging="567"/>
      </w:pPr>
      <w:bookmarkStart w:id="7" w:name="_Toc527534216"/>
      <w:r w:rsidRPr="00B363A3">
        <w:t>P</w:t>
      </w:r>
      <w:r w:rsidR="00FC124A" w:rsidRPr="00B363A3">
        <w:t>obieranie i instalacja programu</w:t>
      </w:r>
      <w:bookmarkEnd w:id="1"/>
      <w:bookmarkEnd w:id="2"/>
      <w:bookmarkEnd w:id="4"/>
      <w:bookmarkEnd w:id="5"/>
      <w:bookmarkEnd w:id="7"/>
    </w:p>
    <w:p w14:paraId="6C483688" w14:textId="587428A0" w:rsidR="00075D83" w:rsidRDefault="00075D83">
      <w:r>
        <w:t>Główna strona projektu</w:t>
      </w:r>
      <w:r w:rsidR="00970BDC">
        <w:t xml:space="preserve"> –</w:t>
      </w:r>
      <w:r>
        <w:t xml:space="preserve"> </w:t>
      </w:r>
      <w:hyperlink r:id="rId10" w:history="1">
        <w:r w:rsidR="00970BDC" w:rsidRPr="00455050">
          <w:rPr>
            <w:rStyle w:val="Hipercze"/>
          </w:rPr>
          <w:t>https://qgis.org/pl/</w:t>
        </w:r>
      </w:hyperlink>
      <w:r w:rsidR="00970BDC">
        <w:t xml:space="preserve"> –</w:t>
      </w:r>
      <w:r w:rsidR="004F114A">
        <w:t xml:space="preserve"> m</w:t>
      </w:r>
      <w:r>
        <w:t>ożna z niej pobrać program dla systemów Windows, Mac OS, Linux, BSD i Android. Dwa podstawowe rodzaje wydań:</w:t>
      </w:r>
    </w:p>
    <w:p w14:paraId="7EE289B6" w14:textId="1086CE8D" w:rsidR="005651E6" w:rsidRDefault="00075D83" w:rsidP="005651E6">
      <w:pPr>
        <w:pStyle w:val="Akapitzlist"/>
        <w:numPr>
          <w:ilvl w:val="0"/>
          <w:numId w:val="2"/>
        </w:numPr>
        <w:ind w:left="284" w:hanging="284"/>
        <w:jc w:val="left"/>
      </w:pPr>
      <w:r>
        <w:t xml:space="preserve">Wydanie długoterminowe (LTR) – koncentracja na zapewnieniu stabilności funkcjonowania kosztem opóźnienia wprowadzania nowych funkcji. </w:t>
      </w:r>
      <w:r w:rsidR="005651E6">
        <w:t>Obecnie wersja 2.18</w:t>
      </w:r>
      <w:r w:rsidR="009330A5">
        <w:t>.</w:t>
      </w:r>
    </w:p>
    <w:p w14:paraId="0829C1A2" w14:textId="1145ACB5" w:rsidR="00075D83" w:rsidRDefault="00075D83" w:rsidP="005651E6">
      <w:pPr>
        <w:pStyle w:val="Akapitzlist"/>
        <w:numPr>
          <w:ilvl w:val="0"/>
          <w:numId w:val="2"/>
        </w:numPr>
        <w:ind w:left="284" w:hanging="284"/>
        <w:jc w:val="left"/>
      </w:pPr>
      <w:r>
        <w:t>Wydanie najnowsze – now</w:t>
      </w:r>
      <w:r w:rsidR="005438ED">
        <w:t>e funkcje wprowadzane wcześniej</w:t>
      </w:r>
      <w:r>
        <w:t xml:space="preserve"> kosztem </w:t>
      </w:r>
      <w:r w:rsidR="005438ED">
        <w:t>możliwego pogorszenia</w:t>
      </w:r>
      <w:r>
        <w:t xml:space="preserve"> stabilności </w:t>
      </w:r>
      <w:r w:rsidR="005438ED">
        <w:t>działania programu</w:t>
      </w:r>
      <w:r>
        <w:t>. Obecnie wersja 3.</w:t>
      </w:r>
      <w:r w:rsidR="006E4E46">
        <w:t>2</w:t>
      </w:r>
      <w:r w:rsidR="00C019C4">
        <w:t>.</w:t>
      </w:r>
      <w:r w:rsidR="009330A5">
        <w:t xml:space="preserve"> </w:t>
      </w:r>
      <w:r w:rsidR="00C019C4">
        <w:t>T</w:t>
      </w:r>
      <w:r w:rsidR="005438ED">
        <w:t>rzecia</w:t>
      </w:r>
      <w:r w:rsidR="00136057">
        <w:t xml:space="preserve"> </w:t>
      </w:r>
      <w:r w:rsidR="005438ED">
        <w:t>liczba</w:t>
      </w:r>
      <w:r w:rsidR="00136057">
        <w:t xml:space="preserve"> to n</w:t>
      </w:r>
      <w:r w:rsidR="005438ED">
        <w:t>ume</w:t>
      </w:r>
      <w:r w:rsidR="00136057">
        <w:t>r</w:t>
      </w:r>
      <w:r w:rsidR="005438ED">
        <w:t xml:space="preserve"> </w:t>
      </w:r>
      <w:r w:rsidR="00136057">
        <w:t>wydania</w:t>
      </w:r>
      <w:r w:rsidR="001F1F45">
        <w:t xml:space="preserve"> punktowe</w:t>
      </w:r>
      <w:r w:rsidR="00C019C4">
        <w:t>go – kolejne wydania punktowe wprowadzają do programu jedynie drobne poprawki</w:t>
      </w:r>
      <w:r w:rsidR="00103B33">
        <w:t>.</w:t>
      </w:r>
    </w:p>
    <w:p w14:paraId="31065663" w14:textId="09B499E6" w:rsidR="00075D83" w:rsidRDefault="000437EA" w:rsidP="005651E6">
      <w:r>
        <w:t>Użytkownicy zaawansowani mogą instalować też inne wersje programu, np.</w:t>
      </w:r>
      <w:r w:rsidR="00A81273">
        <w:t xml:space="preserve"> rozwojowe albo samodzielnie kompilować program ze źródeł.</w:t>
      </w:r>
      <w:r w:rsidR="005651E6">
        <w:t xml:space="preserve"> </w:t>
      </w:r>
      <w:r w:rsidR="00075D83">
        <w:t>Dwa podstawowe typy instalatorów dla systemu Windows:</w:t>
      </w:r>
    </w:p>
    <w:p w14:paraId="5B2CD500" w14:textId="6C4C26F0" w:rsidR="00075D83" w:rsidRDefault="00075D83" w:rsidP="00B56A51">
      <w:pPr>
        <w:pStyle w:val="Akapitzlist"/>
        <w:numPr>
          <w:ilvl w:val="0"/>
          <w:numId w:val="1"/>
        </w:numPr>
        <w:ind w:left="284" w:hanging="284"/>
        <w:jc w:val="left"/>
      </w:pPr>
      <w:r>
        <w:t>Samodzielny instalator – zawiera kompletny program w wersji 32 lub 64 bitowej.</w:t>
      </w:r>
      <w:r w:rsidR="00A81273">
        <w:t xml:space="preserve"> Instalacja przebiega standardowo, jak dla tradycyjnych programów w systemie Windows.</w:t>
      </w:r>
      <w:r w:rsidR="001F1F45">
        <w:t xml:space="preserve"> Jeśli na komputerze był zainstalowany QGIS 2.18, padnie pytanie o przeniesienie ustawień do nowej wersji</w:t>
      </w:r>
      <w:r w:rsidR="00103B33">
        <w:t>.</w:t>
      </w:r>
    </w:p>
    <w:p w14:paraId="61F45450" w14:textId="77777777" w:rsidR="00075D83" w:rsidRDefault="00075D83" w:rsidP="00B56A51">
      <w:pPr>
        <w:pStyle w:val="Akapitzlist"/>
        <w:numPr>
          <w:ilvl w:val="0"/>
          <w:numId w:val="1"/>
        </w:numPr>
        <w:ind w:left="284" w:hanging="284"/>
        <w:jc w:val="left"/>
      </w:pPr>
      <w:r>
        <w:t>Instalator sieciowy</w:t>
      </w:r>
      <w:r w:rsidR="000437EA">
        <w:t xml:space="preserve"> OSGeo4W – umożliwia szczegółową konfigurację instalacji, w tym instalację wersji rozwojowych programu. Dla użytkowników zaawansowanych.</w:t>
      </w:r>
    </w:p>
    <w:p w14:paraId="1C5037B4" w14:textId="1795B342" w:rsidR="000437EA" w:rsidRPr="00EA2F80" w:rsidRDefault="00EA2F80" w:rsidP="00B363A3">
      <w:pPr>
        <w:pStyle w:val="Nagwek2"/>
      </w:pPr>
      <w:bookmarkStart w:id="8" w:name="_Toc527534217"/>
      <w:r>
        <w:t>Uruchamianie programu</w:t>
      </w:r>
      <w:bookmarkEnd w:id="8"/>
    </w:p>
    <w:p w14:paraId="4C75AB76" w14:textId="75AC9497" w:rsidR="00A81273" w:rsidRPr="00786C9C" w:rsidRDefault="000437EA" w:rsidP="00A81273">
      <w:pPr>
        <w:rPr>
          <w:spacing w:val="-2"/>
        </w:rPr>
      </w:pPr>
      <w:r w:rsidRPr="00786C9C">
        <w:rPr>
          <w:spacing w:val="-2"/>
        </w:rPr>
        <w:t xml:space="preserve">Otwórz znajdujący się na pulpicie folder QGIS </w:t>
      </w:r>
      <w:r w:rsidR="001F1F45">
        <w:rPr>
          <w:spacing w:val="-2"/>
        </w:rPr>
        <w:t>3.2</w:t>
      </w:r>
      <w:r w:rsidRPr="00786C9C">
        <w:rPr>
          <w:spacing w:val="-2"/>
        </w:rPr>
        <w:t xml:space="preserve"> i uruchom </w:t>
      </w:r>
      <w:r w:rsidR="001F1F45" w:rsidRPr="00786C9C">
        <w:rPr>
          <w:spacing w:val="-2"/>
        </w:rPr>
        <w:t>„QGIS Desktop</w:t>
      </w:r>
      <w:r w:rsidR="001A5F12">
        <w:rPr>
          <w:spacing w:val="-2"/>
        </w:rPr>
        <w:t>…</w:t>
      </w:r>
      <w:r w:rsidR="001F1F45" w:rsidRPr="00786C9C">
        <w:rPr>
          <w:spacing w:val="-2"/>
        </w:rPr>
        <w:t>”</w:t>
      </w:r>
      <w:r w:rsidR="00251090" w:rsidRPr="00786C9C">
        <w:rPr>
          <w:spacing w:val="-2"/>
        </w:rPr>
        <w:t>.</w:t>
      </w:r>
      <w:r w:rsidR="00CF3DB7" w:rsidRPr="00786C9C">
        <w:rPr>
          <w:spacing w:val="-2"/>
        </w:rPr>
        <w:t xml:space="preserve"> </w:t>
      </w:r>
      <w:r w:rsidR="00251090" w:rsidRPr="00786C9C">
        <w:rPr>
          <w:spacing w:val="-2"/>
        </w:rPr>
        <w:t>E</w:t>
      </w:r>
      <w:r w:rsidR="00CF3DB7" w:rsidRPr="00786C9C">
        <w:rPr>
          <w:spacing w:val="-2"/>
        </w:rPr>
        <w:t xml:space="preserve">wentualnie </w:t>
      </w:r>
      <w:r w:rsidR="001F1F45">
        <w:rPr>
          <w:spacing w:val="-2"/>
        </w:rPr>
        <w:t xml:space="preserve">możesz uruchomić </w:t>
      </w:r>
      <w:r w:rsidR="001F1F45" w:rsidRPr="00786C9C">
        <w:rPr>
          <w:spacing w:val="-2"/>
        </w:rPr>
        <w:t>„QGIS Desktop with GRASS”</w:t>
      </w:r>
      <w:r w:rsidR="00FD327D">
        <w:rPr>
          <w:spacing w:val="-2"/>
        </w:rPr>
        <w:t xml:space="preserve"> </w:t>
      </w:r>
      <w:r w:rsidR="00CF3DB7" w:rsidRPr="00786C9C">
        <w:rPr>
          <w:spacing w:val="-2"/>
        </w:rPr>
        <w:t xml:space="preserve">– w tym przypadku </w:t>
      </w:r>
      <w:r w:rsidR="00CC2703" w:rsidRPr="00786C9C">
        <w:rPr>
          <w:spacing w:val="-2"/>
        </w:rPr>
        <w:t>program</w:t>
      </w:r>
      <w:r w:rsidR="00CF3DB7" w:rsidRPr="00786C9C">
        <w:rPr>
          <w:spacing w:val="-2"/>
        </w:rPr>
        <w:t xml:space="preserve"> wczyta się </w:t>
      </w:r>
      <w:r w:rsidR="001F1F45">
        <w:rPr>
          <w:spacing w:val="-2"/>
        </w:rPr>
        <w:t>z</w:t>
      </w:r>
      <w:r w:rsidR="00CC2703" w:rsidRPr="00786C9C">
        <w:rPr>
          <w:spacing w:val="-2"/>
        </w:rPr>
        <w:t xml:space="preserve"> wtyczk</w:t>
      </w:r>
      <w:r w:rsidR="001F1F45">
        <w:rPr>
          <w:spacing w:val="-2"/>
        </w:rPr>
        <w:t>ą</w:t>
      </w:r>
      <w:r w:rsidR="00CC2703" w:rsidRPr="00786C9C">
        <w:rPr>
          <w:spacing w:val="-2"/>
        </w:rPr>
        <w:t xml:space="preserve"> </w:t>
      </w:r>
      <w:r w:rsidR="00251090" w:rsidRPr="00786C9C">
        <w:rPr>
          <w:spacing w:val="-2"/>
        </w:rPr>
        <w:t>integrując</w:t>
      </w:r>
      <w:r w:rsidR="001F1F45">
        <w:rPr>
          <w:spacing w:val="-2"/>
        </w:rPr>
        <w:t>ą</w:t>
      </w:r>
      <w:r w:rsidR="00251090" w:rsidRPr="00786C9C">
        <w:rPr>
          <w:spacing w:val="-2"/>
        </w:rPr>
        <w:t xml:space="preserve"> </w:t>
      </w:r>
      <w:r w:rsidR="002A20A7" w:rsidRPr="00786C9C">
        <w:rPr>
          <w:spacing w:val="-2"/>
        </w:rPr>
        <w:t xml:space="preserve">w QGISIe </w:t>
      </w:r>
      <w:r w:rsidR="00251090" w:rsidRPr="00786C9C">
        <w:rPr>
          <w:spacing w:val="-2"/>
        </w:rPr>
        <w:t xml:space="preserve">system </w:t>
      </w:r>
      <w:r w:rsidR="00CC2703" w:rsidRPr="00786C9C">
        <w:rPr>
          <w:spacing w:val="-2"/>
        </w:rPr>
        <w:t>GRASS</w:t>
      </w:r>
      <w:r w:rsidR="00251090" w:rsidRPr="00786C9C">
        <w:rPr>
          <w:spacing w:val="-2"/>
        </w:rPr>
        <w:t xml:space="preserve"> GIS</w:t>
      </w:r>
      <w:r w:rsidR="002A20A7" w:rsidRPr="00786C9C">
        <w:rPr>
          <w:rStyle w:val="Odwoanieprzypisudolnego"/>
          <w:spacing w:val="-2"/>
        </w:rPr>
        <w:footnoteReference w:id="5"/>
      </w:r>
      <w:r w:rsidR="00CF3DB7" w:rsidRPr="00786C9C">
        <w:rPr>
          <w:spacing w:val="-2"/>
        </w:rPr>
        <w:t xml:space="preserve">. Narzędzia </w:t>
      </w:r>
      <w:r w:rsidR="00CC2703" w:rsidRPr="00786C9C">
        <w:rPr>
          <w:spacing w:val="-2"/>
        </w:rPr>
        <w:t>GRASS</w:t>
      </w:r>
      <w:r w:rsidR="00CF3DB7" w:rsidRPr="00786C9C">
        <w:rPr>
          <w:spacing w:val="-2"/>
        </w:rPr>
        <w:t xml:space="preserve"> nie są </w:t>
      </w:r>
      <w:r w:rsidR="00CC2703" w:rsidRPr="00786C9C">
        <w:rPr>
          <w:spacing w:val="-2"/>
        </w:rPr>
        <w:t xml:space="preserve">nam </w:t>
      </w:r>
      <w:r w:rsidR="00CF3DB7" w:rsidRPr="00786C9C">
        <w:rPr>
          <w:spacing w:val="-2"/>
        </w:rPr>
        <w:t>w chwili obecnej niezbędne do pracy.</w:t>
      </w:r>
      <w:r w:rsidR="00823319" w:rsidRPr="00786C9C">
        <w:rPr>
          <w:spacing w:val="-2"/>
        </w:rPr>
        <w:t xml:space="preserve"> </w:t>
      </w:r>
      <w:r w:rsidR="002A20A7" w:rsidRPr="00786C9C">
        <w:rPr>
          <w:spacing w:val="-2"/>
        </w:rPr>
        <w:t>QGISa</w:t>
      </w:r>
      <w:r w:rsidR="00823319" w:rsidRPr="00786C9C">
        <w:rPr>
          <w:spacing w:val="-2"/>
        </w:rPr>
        <w:t xml:space="preserve"> można uruchomić też przez menu start</w:t>
      </w:r>
      <w:r w:rsidR="002A20A7" w:rsidRPr="00786C9C">
        <w:rPr>
          <w:spacing w:val="-2"/>
        </w:rPr>
        <w:t>.</w:t>
      </w:r>
    </w:p>
    <w:p w14:paraId="593FBB1D" w14:textId="49386860" w:rsidR="001579F6" w:rsidRDefault="001F1F45" w:rsidP="00A81273">
      <w:pPr>
        <w:jc w:val="center"/>
      </w:pPr>
      <w:r>
        <w:rPr>
          <w:noProof/>
          <w:lang w:eastAsia="pl-PL"/>
        </w:rPr>
        <mc:AlternateContent>
          <mc:Choice Requires="wps">
            <w:drawing>
              <wp:anchor distT="0" distB="0" distL="114300" distR="114300" simplePos="0" relativeHeight="251618816" behindDoc="0" locked="0" layoutInCell="1" allowOverlap="1" wp14:anchorId="53731060" wp14:editId="703E037A">
                <wp:simplePos x="0" y="0"/>
                <wp:positionH relativeFrom="column">
                  <wp:posOffset>934943</wp:posOffset>
                </wp:positionH>
                <wp:positionV relativeFrom="paragraph">
                  <wp:posOffset>1229360</wp:posOffset>
                </wp:positionV>
                <wp:extent cx="1858133" cy="374073"/>
                <wp:effectExtent l="0" t="0" r="27940" b="26035"/>
                <wp:wrapNone/>
                <wp:docPr id="2" name="Prostokąt 2"/>
                <wp:cNvGraphicFramePr/>
                <a:graphic xmlns:a="http://schemas.openxmlformats.org/drawingml/2006/main">
                  <a:graphicData uri="http://schemas.microsoft.com/office/word/2010/wordprocessingShape">
                    <wps:wsp>
                      <wps:cNvSpPr/>
                      <wps:spPr>
                        <a:xfrm>
                          <a:off x="0" y="0"/>
                          <a:ext cx="1858133" cy="37407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0FCF4" id="Prostokąt 2" o:spid="_x0000_s1026" style="position:absolute;margin-left:73.6pt;margin-top:96.8pt;width:146.3pt;height:29.4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" filled="f" strokecolor="red" strokeweight="1.5pt"/>
            </w:pict>
          </mc:Fallback>
        </mc:AlternateContent>
      </w:r>
      <w:r>
        <w:rPr>
          <w:noProof/>
          <w:lang w:eastAsia="pl-PL"/>
        </w:rPr>
        <w:drawing>
          <wp:inline distT="0" distB="0" distL="0" distR="0" wp14:anchorId="6827711B" wp14:editId="16184A3F">
            <wp:extent cx="5153891" cy="2299708"/>
            <wp:effectExtent l="0" t="0" r="8890" b="571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55054" cy="2300227"/>
                    </a:xfrm>
                    <a:prstGeom prst="rect">
                      <a:avLst/>
                    </a:prstGeom>
                  </pic:spPr>
                </pic:pic>
              </a:graphicData>
            </a:graphic>
          </wp:inline>
        </w:drawing>
      </w:r>
    </w:p>
    <w:p w14:paraId="5BD50EA7" w14:textId="4A89B34B" w:rsidR="00CF3DB7" w:rsidRPr="00D756A5" w:rsidRDefault="00D756A5" w:rsidP="00B363A3">
      <w:pPr>
        <w:pStyle w:val="Nagwek2"/>
      </w:pPr>
      <w:bookmarkStart w:id="9" w:name="_Toc527534218"/>
      <w:r w:rsidRPr="00D756A5">
        <w:t>Interakcja z programem</w:t>
      </w:r>
      <w:bookmarkEnd w:id="9"/>
    </w:p>
    <w:p w14:paraId="35EB5C99" w14:textId="1C60D6F5" w:rsidR="00D756A5" w:rsidRPr="00C50B4D" w:rsidRDefault="00D756A5" w:rsidP="00725476">
      <w:r w:rsidRPr="00C50B4D">
        <w:t xml:space="preserve">Program obsługiwany jest przy pomocy myszy i klawiatury. Funkcje programu QGIS dostępne są poprzez menu, paski narzędzi oraz skróty klawiaturowe. Można przyjąć, ze w menu dostępne są wszystkie aktualnie dostępne funkcje, zaś paski narzędzi zawierają funkcje najczęściej wykorzystywane. </w:t>
      </w:r>
    </w:p>
    <w:p w14:paraId="33E9B21A" w14:textId="4D2845E1" w:rsidR="00D756A5" w:rsidRPr="007749C2" w:rsidRDefault="007749C2" w:rsidP="00725476">
      <w:r>
        <w:t xml:space="preserve">Po uruchomieniu się programu wyświetli się okno (zobacz następna strona). Można w nim wyszczególnić różne elementy, </w:t>
      </w:r>
      <w:r w:rsidR="00D756A5" w:rsidRPr="007749C2">
        <w:t>które mogą być do pewnego stopnia konfigurowane przez użytkownika. Widocz</w:t>
      </w:r>
      <w:r w:rsidR="00D756A5" w:rsidRPr="007749C2">
        <w:lastRenderedPageBreak/>
        <w:t>ność pasków narzędzi można dostosować, włączając lub wyłączając poszcz</w:t>
      </w:r>
      <w:r w:rsidR="00786C9C" w:rsidRPr="007749C2">
        <w:t>ególne z nich w menu [</w:t>
      </w:r>
      <w:r w:rsidRPr="007749C2">
        <w:rPr>
          <w:i/>
        </w:rPr>
        <w:sym w:font="Symbol" w:char="F0AE"/>
      </w:r>
      <w:r w:rsidRPr="007749C2">
        <w:rPr>
          <w:i/>
        </w:rPr>
        <w:t>W</w:t>
      </w:r>
      <w:r w:rsidR="00786C9C" w:rsidRPr="007749C2">
        <w:rPr>
          <w:i/>
        </w:rPr>
        <w:t>idok</w:t>
      </w:r>
      <w:r w:rsidRPr="007749C2">
        <w:rPr>
          <w:i/>
        </w:rPr>
        <w:sym w:font="Symbol" w:char="F0AE"/>
      </w:r>
      <w:r w:rsidR="00D756A5" w:rsidRPr="007749C2">
        <w:rPr>
          <w:i/>
        </w:rPr>
        <w:t>Paski narzędzi</w:t>
      </w:r>
      <w:r w:rsidR="00D756A5" w:rsidRPr="007749C2">
        <w:t xml:space="preserve">]. Identyczną operację </w:t>
      </w:r>
      <w:r w:rsidR="00CF5AB3" w:rsidRPr="007749C2">
        <w:t>można wykonać</w:t>
      </w:r>
      <w:r w:rsidR="00D756A5" w:rsidRPr="007749C2">
        <w:t xml:space="preserve"> przez menu kontekst</w:t>
      </w:r>
      <w:r w:rsidR="00CF5AB3" w:rsidRPr="007749C2">
        <w:t>owe, uruchamiane prawym przyciskiem</w:t>
      </w:r>
      <w:r w:rsidR="00D756A5" w:rsidRPr="007749C2">
        <w:t xml:space="preserve"> myszy</w:t>
      </w:r>
      <w:r w:rsidR="00841C6E">
        <w:rPr>
          <w:rStyle w:val="Odwoanieprzypisudolnego"/>
        </w:rPr>
        <w:footnoteReference w:id="6"/>
      </w:r>
      <w:r w:rsidR="00D756A5" w:rsidRPr="007749C2">
        <w:t xml:space="preserve"> w obszarze pasków narzędzi. Oprócz włączania i wyłączania poszczególnych pasków narzędzi można również zmieniać ich lokalizację. Aby to wykonać, ustaw kursor na obszarze kontrolnym paska (lewy przy układzie poziomym lub górny przy układzie pionowym), wciśnij lewy </w:t>
      </w:r>
      <w:r w:rsidR="00CF5AB3" w:rsidRPr="007749C2">
        <w:t>przycisk</w:t>
      </w:r>
      <w:r w:rsidR="00D756A5" w:rsidRPr="007749C2">
        <w:t xml:space="preserve"> myszy i przeciągnij go w miejsce docelowe. </w:t>
      </w:r>
      <w:r w:rsidR="00EA2F80" w:rsidRPr="007749C2">
        <w:t>W </w:t>
      </w:r>
      <w:r w:rsidR="00D756A5" w:rsidRPr="007749C2">
        <w:t>podobny sposób można dostosować</w:t>
      </w:r>
      <w:r w:rsidR="00786C9C" w:rsidRPr="007749C2">
        <w:t xml:space="preserve"> konfigurację paneli [</w:t>
      </w:r>
      <w:r w:rsidRPr="007749C2">
        <w:rPr>
          <w:i/>
        </w:rPr>
        <w:sym w:font="Symbol" w:char="F0AE"/>
      </w:r>
      <w:r w:rsidR="00786C9C" w:rsidRPr="007749C2">
        <w:rPr>
          <w:i/>
        </w:rPr>
        <w:t>Widok</w:t>
      </w:r>
      <w:r w:rsidRPr="007749C2">
        <w:rPr>
          <w:i/>
        </w:rPr>
        <w:sym w:font="Symbol" w:char="F0AE"/>
      </w:r>
      <w:r w:rsidR="00D756A5" w:rsidRPr="007749C2">
        <w:rPr>
          <w:i/>
        </w:rPr>
        <w:t>Panele</w:t>
      </w:r>
      <w:r w:rsidR="00D756A5" w:rsidRPr="007749C2">
        <w:t xml:space="preserve">]. Domyślnie włączonym panelem jest panel </w:t>
      </w:r>
      <w:r w:rsidR="00D756A5" w:rsidRPr="0067115A">
        <w:rPr>
          <w:i/>
        </w:rPr>
        <w:t>Warstwy</w:t>
      </w:r>
      <w:r w:rsidR="00D756A5" w:rsidRPr="007749C2">
        <w:t xml:space="preserve">, na którym będą wyświetlane nazwy aktualnie wczytanych warstw mapy. Centralna części programu, zwana </w:t>
      </w:r>
      <w:r w:rsidR="00D756A5" w:rsidRPr="0067115A">
        <w:rPr>
          <w:i/>
        </w:rPr>
        <w:t>obszarem</w:t>
      </w:r>
      <w:r w:rsidR="00D756A5" w:rsidRPr="007749C2">
        <w:t xml:space="preserve"> lub </w:t>
      </w:r>
      <w:r w:rsidR="00D756A5" w:rsidRPr="0067115A">
        <w:rPr>
          <w:i/>
        </w:rPr>
        <w:t>płótnem mapy</w:t>
      </w:r>
      <w:r w:rsidR="00D756A5" w:rsidRPr="007749C2">
        <w:t xml:space="preserve"> (ang. </w:t>
      </w:r>
      <w:r w:rsidR="00D756A5" w:rsidRPr="007749C2">
        <w:rPr>
          <w:i/>
        </w:rPr>
        <w:t xml:space="preserve">map </w:t>
      </w:r>
      <w:proofErr w:type="spellStart"/>
      <w:r w:rsidR="00D756A5" w:rsidRPr="007749C2">
        <w:rPr>
          <w:i/>
        </w:rPr>
        <w:t>canvas</w:t>
      </w:r>
      <w:proofErr w:type="spellEnd"/>
      <w:r w:rsidR="00D756A5" w:rsidRPr="007749C2">
        <w:t>), służy do wyświetlania map. Bezpośrednio po uruchomieniu programu obszar ten jest pusty lub zawiera skróty do ostatnio realizowanych projektów.</w:t>
      </w:r>
      <w:r w:rsidR="00907BEE">
        <w:t xml:space="preserve"> W prawej części domyślnie wyświetla się panel </w:t>
      </w:r>
      <w:r w:rsidR="00907BEE" w:rsidRPr="000672E2">
        <w:rPr>
          <w:i/>
        </w:rPr>
        <w:t xml:space="preserve">algorytmów </w:t>
      </w:r>
      <w:proofErr w:type="spellStart"/>
      <w:r w:rsidR="00907BEE" w:rsidRPr="000672E2">
        <w:rPr>
          <w:i/>
        </w:rPr>
        <w:t>processingu</w:t>
      </w:r>
      <w:proofErr w:type="spellEnd"/>
      <w:r w:rsidR="000672E2">
        <w:t>, które umożliwiają analizowanie warstw mapy i wprowadzanie do nich różnych zmian. Niektóre algorytmy przedstawiono w dalszej części samouczka.</w:t>
      </w:r>
    </w:p>
    <w:p w14:paraId="70B55B2B" w14:textId="77777777" w:rsidR="002E5E80" w:rsidRDefault="00725476" w:rsidP="00725476">
      <w:r w:rsidRPr="007749C2">
        <w:t xml:space="preserve">W dolnej części ekranu znajduje się pasek stanu. Wyświetlane są na nim od lewej strony: </w:t>
      </w:r>
    </w:p>
    <w:p w14:paraId="1C0A1438" w14:textId="476BBA5E" w:rsidR="002E5E80" w:rsidRDefault="002E5E80" w:rsidP="002E5E80">
      <w:pPr>
        <w:pStyle w:val="Akapitzlist"/>
        <w:numPr>
          <w:ilvl w:val="0"/>
          <w:numId w:val="28"/>
        </w:numPr>
        <w:ind w:left="284" w:hanging="284"/>
      </w:pPr>
      <w:r>
        <w:t xml:space="preserve">tzw. </w:t>
      </w:r>
      <w:proofErr w:type="spellStart"/>
      <w:r w:rsidRPr="002E5E80">
        <w:rPr>
          <w:i/>
        </w:rPr>
        <w:t>locator</w:t>
      </w:r>
      <w:proofErr w:type="spellEnd"/>
      <w:r>
        <w:t xml:space="preserve">, czyli </w:t>
      </w:r>
      <w:r w:rsidR="0067115A">
        <w:t xml:space="preserve">pasek </w:t>
      </w:r>
      <w:r w:rsidR="0041098D">
        <w:t>lokalizatora (wyszukiwarki)</w:t>
      </w:r>
      <w:r>
        <w:t xml:space="preserve"> dostępnych</w:t>
      </w:r>
      <w:r w:rsidR="0067115A">
        <w:t xml:space="preserve"> funkcji </w:t>
      </w:r>
      <w:r w:rsidR="0041098D">
        <w:t xml:space="preserve">programu </w:t>
      </w:r>
      <w:r>
        <w:t>i innych</w:t>
      </w:r>
    </w:p>
    <w:p w14:paraId="566D407A" w14:textId="4D1CB1A0" w:rsidR="002E5E80" w:rsidRDefault="00DC7C57" w:rsidP="002E5E80">
      <w:pPr>
        <w:pStyle w:val="Akapitzlist"/>
        <w:numPr>
          <w:ilvl w:val="0"/>
          <w:numId w:val="28"/>
        </w:numPr>
        <w:ind w:left="284" w:hanging="284"/>
      </w:pPr>
      <w:r>
        <w:t>informacja o zaawa</w:t>
      </w:r>
      <w:r w:rsidR="002E5E80">
        <w:t>nsowaniu wykonywanego zadania; „</w:t>
      </w:r>
      <w:r w:rsidRPr="00FC71E9">
        <w:t>Gotowe</w:t>
      </w:r>
      <w:r>
        <w:t>” oznacza, że wykonano wszy</w:t>
      </w:r>
      <w:r w:rsidR="002E5E80">
        <w:t>stkie przewidziane prace</w:t>
      </w:r>
    </w:p>
    <w:p w14:paraId="2E92525C" w14:textId="66E7A6AD" w:rsidR="002E5E80" w:rsidRDefault="0067115A" w:rsidP="002E5E80">
      <w:pPr>
        <w:pStyle w:val="Akapitzlist"/>
        <w:numPr>
          <w:ilvl w:val="0"/>
          <w:numId w:val="28"/>
        </w:numPr>
        <w:ind w:left="284" w:hanging="284"/>
      </w:pPr>
      <w:r w:rsidRPr="007749C2">
        <w:t>ob</w:t>
      </w:r>
      <w:r>
        <w:t xml:space="preserve">szar wyświetlania współrzędnych lub zakresu mapy z </w:t>
      </w:r>
      <w:r w:rsidR="00725476" w:rsidRPr="007749C2">
        <w:t>przełącznik</w:t>
      </w:r>
      <w:r>
        <w:t>iem</w:t>
      </w:r>
    </w:p>
    <w:p w14:paraId="1106A7A3" w14:textId="1B09A7BD" w:rsidR="002E5E80" w:rsidRDefault="00725476" w:rsidP="002E5E80">
      <w:pPr>
        <w:pStyle w:val="Akapitzlist"/>
        <w:numPr>
          <w:ilvl w:val="0"/>
          <w:numId w:val="28"/>
        </w:numPr>
        <w:ind w:left="284" w:hanging="284"/>
      </w:pPr>
      <w:r w:rsidRPr="007749C2">
        <w:t>aktualna skala mapy</w:t>
      </w:r>
      <w:r w:rsidR="0067115A">
        <w:t xml:space="preserve"> z możliwością blokady</w:t>
      </w:r>
    </w:p>
    <w:p w14:paraId="14ADD0F1" w14:textId="77777777" w:rsidR="002E5E80" w:rsidRDefault="002E5E80" w:rsidP="002E5E80">
      <w:pPr>
        <w:pStyle w:val="Akapitzlist"/>
        <w:numPr>
          <w:ilvl w:val="0"/>
          <w:numId w:val="28"/>
        </w:numPr>
        <w:ind w:left="284" w:hanging="284"/>
      </w:pPr>
      <w:r>
        <w:t>pasek powiększenia</w:t>
      </w:r>
    </w:p>
    <w:p w14:paraId="0A9F26B4" w14:textId="77777777" w:rsidR="002E5E80" w:rsidRDefault="0067115A" w:rsidP="002E5E80">
      <w:pPr>
        <w:pStyle w:val="Akapitzlist"/>
        <w:numPr>
          <w:ilvl w:val="0"/>
          <w:numId w:val="28"/>
        </w:numPr>
        <w:ind w:left="284" w:hanging="284"/>
      </w:pPr>
      <w:r>
        <w:t>pasek obrotu mapy</w:t>
      </w:r>
    </w:p>
    <w:p w14:paraId="7AF177A4" w14:textId="630E1BD8" w:rsidR="002E5E80" w:rsidRDefault="00725476" w:rsidP="002E5E80">
      <w:pPr>
        <w:pStyle w:val="Akapitzlist"/>
        <w:numPr>
          <w:ilvl w:val="0"/>
          <w:numId w:val="28"/>
        </w:numPr>
        <w:ind w:left="284" w:hanging="284"/>
      </w:pPr>
      <w:r w:rsidRPr="007749C2">
        <w:t xml:space="preserve">przycisk </w:t>
      </w:r>
      <w:proofErr w:type="spellStart"/>
      <w:r w:rsidRPr="007749C2">
        <w:t>renderowania</w:t>
      </w:r>
      <w:proofErr w:type="spellEnd"/>
      <w:r w:rsidRPr="007749C2">
        <w:t xml:space="preserve"> </w:t>
      </w:r>
      <w:r w:rsidR="00CF5AB3" w:rsidRPr="007749C2">
        <w:t>mapy</w:t>
      </w:r>
      <w:r w:rsidR="002E5E80">
        <w:t>, tj. włączania/wyłączania</w:t>
      </w:r>
      <w:r w:rsidR="00CF5AB3" w:rsidRPr="007749C2">
        <w:t xml:space="preserve"> </w:t>
      </w:r>
      <w:r w:rsidR="0068177B">
        <w:t xml:space="preserve">aktualizowania </w:t>
      </w:r>
      <w:r w:rsidR="00CF5AB3" w:rsidRPr="007749C2">
        <w:t>wyświetlan</w:t>
      </w:r>
      <w:r w:rsidR="002E5E80">
        <w:t>ego widoku mapy</w:t>
      </w:r>
    </w:p>
    <w:p w14:paraId="378F4D9E" w14:textId="77777777" w:rsidR="002E5E80" w:rsidRDefault="002E5E80" w:rsidP="002E5E80">
      <w:pPr>
        <w:pStyle w:val="Akapitzlist"/>
        <w:numPr>
          <w:ilvl w:val="0"/>
          <w:numId w:val="28"/>
        </w:numPr>
        <w:ind w:left="284" w:hanging="284"/>
      </w:pPr>
      <w:r>
        <w:t xml:space="preserve">informacja o </w:t>
      </w:r>
      <w:r w:rsidR="00725476" w:rsidRPr="007749C2">
        <w:t>aktualny</w:t>
      </w:r>
      <w:r>
        <w:t>m</w:t>
      </w:r>
      <w:r w:rsidR="00725476" w:rsidRPr="007749C2">
        <w:t xml:space="preserve"> układ</w:t>
      </w:r>
      <w:r>
        <w:t>zie</w:t>
      </w:r>
      <w:r w:rsidR="00725476" w:rsidRPr="007749C2">
        <w:t xml:space="preserve"> współrzędnych mapy</w:t>
      </w:r>
      <w:r>
        <w:t>; jego</w:t>
      </w:r>
      <w:r w:rsidR="00725476" w:rsidRPr="007749C2">
        <w:t xml:space="preserve"> </w:t>
      </w:r>
      <w:r w:rsidR="0067115A">
        <w:t>naciśnięcie</w:t>
      </w:r>
      <w:r w:rsidR="00725476" w:rsidRPr="007749C2">
        <w:t xml:space="preserve"> wywoł</w:t>
      </w:r>
      <w:r w:rsidR="0067115A">
        <w:t>a</w:t>
      </w:r>
      <w:r w:rsidR="00725476" w:rsidRPr="007749C2">
        <w:t xml:space="preserve"> okno dialogowe układu współrzędnych</w:t>
      </w:r>
    </w:p>
    <w:p w14:paraId="6DEED456" w14:textId="7FE3DEE7" w:rsidR="00CF3DB7" w:rsidRDefault="002E5E80" w:rsidP="002E5E80">
      <w:pPr>
        <w:pStyle w:val="Akapitzlist"/>
        <w:numPr>
          <w:ilvl w:val="0"/>
          <w:numId w:val="28"/>
        </w:numPr>
        <w:ind w:left="284" w:hanging="284"/>
      </w:pPr>
      <w:r>
        <w:t>oraz</w:t>
      </w:r>
      <w:r w:rsidR="0067115A">
        <w:t xml:space="preserve"> przycisk wywołujący/wyłączający okno</w:t>
      </w:r>
      <w:r w:rsidR="00907BEE">
        <w:t xml:space="preserve"> dziennika</w:t>
      </w:r>
      <w:r w:rsidR="0067115A">
        <w:t xml:space="preserve"> komunikatów.</w:t>
      </w:r>
    </w:p>
    <w:p w14:paraId="2AA3C29F" w14:textId="77777777" w:rsidR="002E5E80" w:rsidRPr="002B1B53" w:rsidRDefault="002E5E80" w:rsidP="002E5E80">
      <w:pPr>
        <w:shd w:val="clear" w:color="auto" w:fill="D9D9D9" w:themeFill="background1" w:themeFillShade="D9"/>
      </w:pPr>
      <w:r w:rsidRPr="002B1B53">
        <w:t>Zatrzymanie na chwilę kursora nad określoną ikoną na pasku narzędzi spowoduje wyświetlenie jej opisu. Nie musisz więc uczyć się na pamięć, do czego służą określone ikony, wystarczy zatrzymać na chwilę kursor. Dla ułatwienia, dodatkowo również w menu są wyświetlane ikony związane z poszczególnymi komendami.</w:t>
      </w:r>
    </w:p>
    <w:p w14:paraId="2B202A66" w14:textId="77777777" w:rsidR="002E5E80" w:rsidRDefault="002E5E80" w:rsidP="00725476"/>
    <w:p w14:paraId="7E54E0EC" w14:textId="77777777" w:rsidR="00CF3DB7" w:rsidRDefault="00CF3DB7" w:rsidP="001579F6">
      <w:pPr>
        <w:sectPr w:rsidR="00CF3DB7" w:rsidSect="00D05B9C">
          <w:headerReference w:type="default" r:id="rId12"/>
          <w:footerReference w:type="default" r:id="rId13"/>
          <w:pgSz w:w="11906" w:h="16838"/>
          <w:pgMar w:top="1417" w:right="1417" w:bottom="1417" w:left="1417" w:header="708" w:footer="708" w:gutter="0"/>
          <w:pgNumType w:start="0"/>
          <w:cols w:space="708"/>
          <w:titlePg/>
          <w:docGrid w:linePitch="360"/>
        </w:sectPr>
      </w:pPr>
    </w:p>
    <w:p w14:paraId="1945BD57" w14:textId="258662E8" w:rsidR="00CF3DB7" w:rsidRDefault="00907BEE" w:rsidP="001579F6">
      <w:r>
        <w:rPr>
          <w:noProof/>
          <w:lang w:eastAsia="pl-PL"/>
        </w:rPr>
        <w:lastRenderedPageBreak/>
        <mc:AlternateContent>
          <mc:Choice Requires="wps">
            <w:drawing>
              <wp:anchor distT="0" distB="0" distL="114300" distR="114300" simplePos="0" relativeHeight="251624960" behindDoc="0" locked="0" layoutInCell="1" allowOverlap="1" wp14:anchorId="04D36919" wp14:editId="3CE50E28">
                <wp:simplePos x="0" y="0"/>
                <wp:positionH relativeFrom="column">
                  <wp:posOffset>-484159</wp:posOffset>
                </wp:positionH>
                <wp:positionV relativeFrom="paragraph">
                  <wp:posOffset>-258528</wp:posOffset>
                </wp:positionV>
                <wp:extent cx="5931725" cy="302573"/>
                <wp:effectExtent l="0" t="0" r="12065" b="21590"/>
                <wp:wrapNone/>
                <wp:docPr id="7" name="Prostokąt 7"/>
                <wp:cNvGraphicFramePr/>
                <a:graphic xmlns:a="http://schemas.openxmlformats.org/drawingml/2006/main">
                  <a:graphicData uri="http://schemas.microsoft.com/office/word/2010/wordprocessingShape">
                    <wps:wsp>
                      <wps:cNvSpPr/>
                      <wps:spPr>
                        <a:xfrm>
                          <a:off x="0" y="0"/>
                          <a:ext cx="5931725" cy="30257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5B5BF5" w14:textId="77777777" w:rsidR="00A81911" w:rsidRPr="008166E8" w:rsidRDefault="00A81911" w:rsidP="008166E8">
                            <w:pPr>
                              <w:jc w:val="right"/>
                              <w:rPr>
                                <w:color w:val="FF0000"/>
                                <w:sz w:val="28"/>
                              </w:rPr>
                            </w:pPr>
                            <w:r>
                              <w:rPr>
                                <w:color w:val="FF0000"/>
                                <w:sz w:val="28"/>
                              </w:rPr>
                              <w:t>Menu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36919" id="Prostokąt 7" o:spid="_x0000_s1030" style="position:absolute;left:0;text-align:left;margin-left:-38.1pt;margin-top:-20.35pt;width:467.05pt;height:23.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" filled="f" strokecolor="red" strokeweight="1.5pt">
                <v:textbox>
                  <w:txbxContent>
                    <w:p w14:paraId="245B5BF5" w14:textId="77777777" w:rsidR="00A81911" w:rsidRPr="008166E8" w:rsidRDefault="00A81911" w:rsidP="008166E8">
                      <w:pPr>
                        <w:jc w:val="right"/>
                        <w:rPr>
                          <w:color w:val="FF0000"/>
                          <w:sz w:val="28"/>
                        </w:rPr>
                      </w:pPr>
                      <w:r>
                        <w:rPr>
                          <w:color w:val="FF0000"/>
                          <w:sz w:val="28"/>
                        </w:rPr>
                        <w:t>Menu</w:t>
                      </w:r>
                    </w:p>
                  </w:txbxContent>
                </v:textbox>
              </v:rect>
            </w:pict>
          </mc:Fallback>
        </mc:AlternateContent>
      </w:r>
      <w:r>
        <w:rPr>
          <w:noProof/>
          <w:lang w:eastAsia="pl-PL"/>
        </w:rPr>
        <mc:AlternateContent>
          <mc:Choice Requires="wps">
            <w:drawing>
              <wp:anchor distT="0" distB="0" distL="114300" distR="114300" simplePos="0" relativeHeight="251628032" behindDoc="0" locked="0" layoutInCell="1" allowOverlap="1" wp14:anchorId="16F95898" wp14:editId="3A5CE202">
                <wp:simplePos x="0" y="0"/>
                <wp:positionH relativeFrom="column">
                  <wp:posOffset>-484159</wp:posOffset>
                </wp:positionH>
                <wp:positionV relativeFrom="paragraph">
                  <wp:posOffset>44293</wp:posOffset>
                </wp:positionV>
                <wp:extent cx="9671586" cy="730333"/>
                <wp:effectExtent l="0" t="0" r="25400" b="12700"/>
                <wp:wrapNone/>
                <wp:docPr id="8" name="Prostokąt 8"/>
                <wp:cNvGraphicFramePr/>
                <a:graphic xmlns:a="http://schemas.openxmlformats.org/drawingml/2006/main">
                  <a:graphicData uri="http://schemas.microsoft.com/office/word/2010/wordprocessingShape">
                    <wps:wsp>
                      <wps:cNvSpPr/>
                      <wps:spPr>
                        <a:xfrm>
                          <a:off x="0" y="0"/>
                          <a:ext cx="9671586" cy="73033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DBEBD4" w14:textId="462DF81B" w:rsidR="00A81911" w:rsidRPr="00534E4D" w:rsidRDefault="00A81911" w:rsidP="008166E8">
                            <w:pPr>
                              <w:jc w:val="right"/>
                              <w:rPr>
                                <w:color w:val="FF0000"/>
                                <w:sz w:val="20"/>
                              </w:rPr>
                            </w:pPr>
                            <w:r>
                              <w:rPr>
                                <w:color w:val="FF0000"/>
                                <w:sz w:val="28"/>
                              </w:rPr>
                              <w:t>Paski narzędzi</w:t>
                            </w:r>
                            <w:r>
                              <w:rPr>
                                <w:color w:val="FF0000"/>
                                <w:sz w:val="28"/>
                              </w:rPr>
                              <w:br/>
                            </w:r>
                            <w:r w:rsidRPr="00534E4D">
                              <w:rPr>
                                <w:color w:val="FF0000"/>
                                <w:sz w:val="20"/>
                              </w:rPr>
                              <w:t>(mogą te</w:t>
                            </w:r>
                            <w:r>
                              <w:rPr>
                                <w:color w:val="FF0000"/>
                                <w:sz w:val="20"/>
                              </w:rPr>
                              <w:t>ż</w:t>
                            </w:r>
                            <w:r w:rsidRPr="00534E4D">
                              <w:rPr>
                                <w:color w:val="FF0000"/>
                                <w:sz w:val="20"/>
                              </w:rPr>
                              <w:t xml:space="preserve"> być </w:t>
                            </w:r>
                            <w:r>
                              <w:rPr>
                                <w:color w:val="FF0000"/>
                                <w:sz w:val="20"/>
                              </w:rPr>
                              <w:t>umieszczone pionowo</w:t>
                            </w:r>
                            <w:r>
                              <w:rPr>
                                <w:color w:val="FF0000"/>
                                <w:sz w:val="20"/>
                              </w:rPr>
                              <w:br/>
                            </w:r>
                            <w:r w:rsidRPr="00534E4D">
                              <w:rPr>
                                <w:color w:val="FF0000"/>
                                <w:sz w:val="20"/>
                              </w:rPr>
                              <w:t>po lewej</w:t>
                            </w:r>
                            <w:r>
                              <w:rPr>
                                <w:color w:val="FF0000"/>
                                <w:sz w:val="20"/>
                              </w:rPr>
                              <w:t xml:space="preserve"> lub prawej</w:t>
                            </w:r>
                            <w:r w:rsidRPr="00534E4D">
                              <w:rPr>
                                <w:color w:val="FF0000"/>
                                <w:sz w:val="20"/>
                              </w:rPr>
                              <w:t xml:space="preserve"> stronie paneli)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95898" id="Prostokąt 8" o:spid="_x0000_s1031" style="position:absolute;left:0;text-align:left;margin-left:-38.1pt;margin-top:3.5pt;width:761.55pt;height:5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" filled="f" strokecolor="red" strokeweight="1.5pt">
                <v:textbox>
                  <w:txbxContent>
                    <w:p w14:paraId="50DBEBD4" w14:textId="462DF81B" w:rsidR="00A81911" w:rsidRPr="00534E4D" w:rsidRDefault="00A81911" w:rsidP="008166E8">
                      <w:pPr>
                        <w:jc w:val="right"/>
                        <w:rPr>
                          <w:color w:val="FF0000"/>
                          <w:sz w:val="20"/>
                        </w:rPr>
                      </w:pPr>
                      <w:r>
                        <w:rPr>
                          <w:color w:val="FF0000"/>
                          <w:sz w:val="28"/>
                        </w:rPr>
                        <w:t>Paski narzędzi</w:t>
                      </w:r>
                      <w:r>
                        <w:rPr>
                          <w:color w:val="FF0000"/>
                          <w:sz w:val="28"/>
                        </w:rPr>
                        <w:br/>
                      </w:r>
                      <w:r w:rsidRPr="00534E4D">
                        <w:rPr>
                          <w:color w:val="FF0000"/>
                          <w:sz w:val="20"/>
                        </w:rPr>
                        <w:t>(mogą te</w:t>
                      </w:r>
                      <w:r>
                        <w:rPr>
                          <w:color w:val="FF0000"/>
                          <w:sz w:val="20"/>
                        </w:rPr>
                        <w:t>ż</w:t>
                      </w:r>
                      <w:r w:rsidRPr="00534E4D">
                        <w:rPr>
                          <w:color w:val="FF0000"/>
                          <w:sz w:val="20"/>
                        </w:rPr>
                        <w:t xml:space="preserve"> być </w:t>
                      </w:r>
                      <w:r>
                        <w:rPr>
                          <w:color w:val="FF0000"/>
                          <w:sz w:val="20"/>
                        </w:rPr>
                        <w:t>umieszczone pionowo</w:t>
                      </w:r>
                      <w:r>
                        <w:rPr>
                          <w:color w:val="FF0000"/>
                          <w:sz w:val="20"/>
                        </w:rPr>
                        <w:br/>
                      </w:r>
                      <w:r w:rsidRPr="00534E4D">
                        <w:rPr>
                          <w:color w:val="FF0000"/>
                          <w:sz w:val="20"/>
                        </w:rPr>
                        <w:t>po lewej</w:t>
                      </w:r>
                      <w:r>
                        <w:rPr>
                          <w:color w:val="FF0000"/>
                          <w:sz w:val="20"/>
                        </w:rPr>
                        <w:t xml:space="preserve"> lub prawej</w:t>
                      </w:r>
                      <w:r w:rsidRPr="00534E4D">
                        <w:rPr>
                          <w:color w:val="FF0000"/>
                          <w:sz w:val="20"/>
                        </w:rPr>
                        <w:t xml:space="preserve"> stronie paneli)</w:t>
                      </w:r>
                    </w:p>
                  </w:txbxContent>
                </v:textbox>
              </v:rect>
            </w:pict>
          </mc:Fallback>
        </mc:AlternateContent>
      </w:r>
      <w:r>
        <w:rPr>
          <w:noProof/>
          <w:lang w:eastAsia="pl-PL"/>
        </w:rPr>
        <w:drawing>
          <wp:anchor distT="0" distB="0" distL="114300" distR="114300" simplePos="0" relativeHeight="251774464" behindDoc="1" locked="0" layoutInCell="1" allowOverlap="1" wp14:anchorId="01362CC4" wp14:editId="18573986">
            <wp:simplePos x="0" y="0"/>
            <wp:positionH relativeFrom="column">
              <wp:posOffset>-484159</wp:posOffset>
            </wp:positionH>
            <wp:positionV relativeFrom="paragraph">
              <wp:posOffset>-300091</wp:posOffset>
            </wp:positionV>
            <wp:extent cx="9672496" cy="6020790"/>
            <wp:effectExtent l="0" t="0" r="5080" b="0"/>
            <wp:wrapNone/>
            <wp:docPr id="200" name="Obraz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701386" cy="6038773"/>
                    </a:xfrm>
                    <a:prstGeom prst="rect">
                      <a:avLst/>
                    </a:prstGeom>
                  </pic:spPr>
                </pic:pic>
              </a:graphicData>
            </a:graphic>
            <wp14:sizeRelH relativeFrom="page">
              <wp14:pctWidth>0</wp14:pctWidth>
            </wp14:sizeRelH>
            <wp14:sizeRelV relativeFrom="page">
              <wp14:pctHeight>0</wp14:pctHeight>
            </wp14:sizeRelV>
          </wp:anchor>
        </w:drawing>
      </w:r>
      <w:r w:rsidRPr="00907BEE">
        <w:rPr>
          <w:noProof/>
          <w:lang w:eastAsia="pl-PL"/>
        </w:rPr>
        <w:t xml:space="preserve"> </w:t>
      </w:r>
    </w:p>
    <w:p w14:paraId="237D72F9" w14:textId="5461F1F9" w:rsidR="000437EA" w:rsidRDefault="00CF3DB7" w:rsidP="001579F6">
      <w:r>
        <w:t xml:space="preserve"> </w:t>
      </w:r>
    </w:p>
    <w:p w14:paraId="1EB06F0F" w14:textId="4C8CC6F5" w:rsidR="00CF3DB7" w:rsidRDefault="00907BEE" w:rsidP="001579F6">
      <w:r>
        <w:rPr>
          <w:noProof/>
          <w:lang w:eastAsia="pl-PL"/>
        </w:rPr>
        <mc:AlternateContent>
          <mc:Choice Requires="wps">
            <w:drawing>
              <wp:anchor distT="0" distB="0" distL="114300" distR="114300" simplePos="0" relativeHeight="251637248" behindDoc="0" locked="0" layoutInCell="1" allowOverlap="1" wp14:anchorId="4A03E35C" wp14:editId="65469881">
                <wp:simplePos x="0" y="0"/>
                <wp:positionH relativeFrom="column">
                  <wp:posOffset>6931982</wp:posOffset>
                </wp:positionH>
                <wp:positionV relativeFrom="paragraph">
                  <wp:posOffset>213286</wp:posOffset>
                </wp:positionV>
                <wp:extent cx="2256179" cy="4719163"/>
                <wp:effectExtent l="0" t="0" r="10795" b="24765"/>
                <wp:wrapNone/>
                <wp:docPr id="11" name="Prostokąt 11"/>
                <wp:cNvGraphicFramePr/>
                <a:graphic xmlns:a="http://schemas.openxmlformats.org/drawingml/2006/main">
                  <a:graphicData uri="http://schemas.microsoft.com/office/word/2010/wordprocessingShape">
                    <wps:wsp>
                      <wps:cNvSpPr/>
                      <wps:spPr>
                        <a:xfrm>
                          <a:off x="0" y="0"/>
                          <a:ext cx="2256179" cy="471916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BB658D" w14:textId="6011F054" w:rsidR="00A81911" w:rsidRDefault="00A81911" w:rsidP="008166E8">
                            <w:pPr>
                              <w:jc w:val="right"/>
                              <w:rPr>
                                <w:color w:val="FF0000"/>
                                <w:sz w:val="28"/>
                              </w:rPr>
                            </w:pPr>
                            <w:r>
                              <w:rPr>
                                <w:color w:val="FF0000"/>
                                <w:sz w:val="28"/>
                              </w:rPr>
                              <w:t>Panel narzędzi</w:t>
                            </w:r>
                            <w:r>
                              <w:rPr>
                                <w:color w:val="FF0000"/>
                                <w:sz w:val="28"/>
                              </w:rPr>
                              <w:br/>
                            </w:r>
                            <w:proofErr w:type="spellStart"/>
                            <w:r>
                              <w:rPr>
                                <w:color w:val="FF0000"/>
                                <w:sz w:val="28"/>
                              </w:rPr>
                              <w:t>geoprocesingu</w:t>
                            </w:r>
                            <w:proofErr w:type="spellEnd"/>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3E35C" id="Prostokąt 11" o:spid="_x0000_s1032" style="position:absolute;left:0;text-align:left;margin-left:545.85pt;margin-top:16.8pt;width:177.65pt;height:371.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" filled="f" strokecolor="red" strokeweight="1.5pt">
                <v:textbox>
                  <w:txbxContent>
                    <w:p w14:paraId="2CBB658D" w14:textId="6011F054" w:rsidR="00A81911" w:rsidRDefault="00A81911" w:rsidP="008166E8">
                      <w:pPr>
                        <w:jc w:val="right"/>
                        <w:rPr>
                          <w:color w:val="FF0000"/>
                          <w:sz w:val="28"/>
                        </w:rPr>
                      </w:pPr>
                      <w:r>
                        <w:rPr>
                          <w:color w:val="FF0000"/>
                          <w:sz w:val="28"/>
                        </w:rPr>
                        <w:t>Panel narzędzi</w:t>
                      </w:r>
                      <w:r>
                        <w:rPr>
                          <w:color w:val="FF0000"/>
                          <w:sz w:val="28"/>
                        </w:rPr>
                        <w:br/>
                      </w:r>
                      <w:proofErr w:type="spellStart"/>
                      <w:r>
                        <w:rPr>
                          <w:color w:val="FF0000"/>
                          <w:sz w:val="28"/>
                        </w:rPr>
                        <w:t>geoprocesingu</w:t>
                      </w:r>
                      <w:proofErr w:type="spellEnd"/>
                    </w:p>
                  </w:txbxContent>
                </v:textbox>
              </v:rect>
            </w:pict>
          </mc:Fallback>
        </mc:AlternateContent>
      </w:r>
      <w:r>
        <w:rPr>
          <w:noProof/>
          <w:lang w:eastAsia="pl-PL"/>
        </w:rPr>
        <mc:AlternateContent>
          <mc:Choice Requires="wps">
            <w:drawing>
              <wp:anchor distT="0" distB="0" distL="114300" distR="114300" simplePos="0" relativeHeight="251621888" behindDoc="0" locked="0" layoutInCell="1" allowOverlap="1" wp14:anchorId="419742A2" wp14:editId="605569FF">
                <wp:simplePos x="0" y="0"/>
                <wp:positionH relativeFrom="column">
                  <wp:posOffset>1077447</wp:posOffset>
                </wp:positionH>
                <wp:positionV relativeFrom="paragraph">
                  <wp:posOffset>213286</wp:posOffset>
                </wp:positionV>
                <wp:extent cx="5854065" cy="3457575"/>
                <wp:effectExtent l="0" t="0" r="13335" b="28575"/>
                <wp:wrapNone/>
                <wp:docPr id="5" name="Prostokąt 5"/>
                <wp:cNvGraphicFramePr/>
                <a:graphic xmlns:a="http://schemas.openxmlformats.org/drawingml/2006/main">
                  <a:graphicData uri="http://schemas.microsoft.com/office/word/2010/wordprocessingShape">
                    <wps:wsp>
                      <wps:cNvSpPr/>
                      <wps:spPr>
                        <a:xfrm>
                          <a:off x="0" y="0"/>
                          <a:ext cx="5854065" cy="34575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D0393A" w14:textId="77777777" w:rsidR="00A81911" w:rsidRPr="008166E8" w:rsidRDefault="00A81911" w:rsidP="008166E8">
                            <w:pPr>
                              <w:jc w:val="right"/>
                              <w:rPr>
                                <w:color w:val="FF0000"/>
                                <w:sz w:val="28"/>
                              </w:rPr>
                            </w:pPr>
                            <w:r w:rsidRPr="008166E8">
                              <w:rPr>
                                <w:color w:val="FF0000"/>
                                <w:sz w:val="28"/>
                              </w:rPr>
                              <w:t>Obszar szybkiego wyboru projekt</w:t>
                            </w:r>
                            <w:r>
                              <w:rPr>
                                <w:color w:val="FF0000"/>
                                <w:sz w:val="28"/>
                              </w:rPr>
                              <w:t>u</w:t>
                            </w:r>
                            <w:r w:rsidRPr="008166E8">
                              <w:rPr>
                                <w:color w:val="FF0000"/>
                                <w:sz w:val="28"/>
                              </w:rPr>
                              <w:t xml:space="preserve"> / obszar</w:t>
                            </w:r>
                            <w:r>
                              <w:rPr>
                                <w:color w:val="FF0000"/>
                                <w:sz w:val="28"/>
                              </w:rPr>
                              <w:t xml:space="preserve"> roboczy</w:t>
                            </w:r>
                            <w:r w:rsidRPr="008166E8">
                              <w:rPr>
                                <w:color w:val="FF0000"/>
                                <w:sz w:val="28"/>
                              </w:rPr>
                              <w:t xml:space="preserve"> mapy</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742A2" id="Prostokąt 5" o:spid="_x0000_s1033" style="position:absolute;left:0;text-align:left;margin-left:84.85pt;margin-top:16.8pt;width:460.95pt;height:272.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" filled="f" strokecolor="red" strokeweight="1.5pt">
                <v:textbox>
                  <w:txbxContent>
                    <w:p w14:paraId="43D0393A" w14:textId="77777777" w:rsidR="00A81911" w:rsidRPr="008166E8" w:rsidRDefault="00A81911" w:rsidP="008166E8">
                      <w:pPr>
                        <w:jc w:val="right"/>
                        <w:rPr>
                          <w:color w:val="FF0000"/>
                          <w:sz w:val="28"/>
                        </w:rPr>
                      </w:pPr>
                      <w:r w:rsidRPr="008166E8">
                        <w:rPr>
                          <w:color w:val="FF0000"/>
                          <w:sz w:val="28"/>
                        </w:rPr>
                        <w:t>Obszar szybkiego wyboru projekt</w:t>
                      </w:r>
                      <w:r>
                        <w:rPr>
                          <w:color w:val="FF0000"/>
                          <w:sz w:val="28"/>
                        </w:rPr>
                        <w:t>u</w:t>
                      </w:r>
                      <w:r w:rsidRPr="008166E8">
                        <w:rPr>
                          <w:color w:val="FF0000"/>
                          <w:sz w:val="28"/>
                        </w:rPr>
                        <w:t xml:space="preserve"> / obszar</w:t>
                      </w:r>
                      <w:r>
                        <w:rPr>
                          <w:color w:val="FF0000"/>
                          <w:sz w:val="28"/>
                        </w:rPr>
                        <w:t xml:space="preserve"> roboczy</w:t>
                      </w:r>
                      <w:r w:rsidRPr="008166E8">
                        <w:rPr>
                          <w:color w:val="FF0000"/>
                          <w:sz w:val="28"/>
                        </w:rPr>
                        <w:t xml:space="preserve"> mapy</w:t>
                      </w:r>
                    </w:p>
                  </w:txbxContent>
                </v:textbox>
              </v:rect>
            </w:pict>
          </mc:Fallback>
        </mc:AlternateContent>
      </w:r>
      <w:r>
        <w:rPr>
          <w:noProof/>
          <w:lang w:eastAsia="pl-PL"/>
        </w:rPr>
        <mc:AlternateContent>
          <mc:Choice Requires="wps">
            <w:drawing>
              <wp:anchor distT="0" distB="0" distL="114300" distR="114300" simplePos="0" relativeHeight="251634176" behindDoc="0" locked="0" layoutInCell="1" allowOverlap="1" wp14:anchorId="6134A8C0" wp14:editId="47D0535F">
                <wp:simplePos x="0" y="0"/>
                <wp:positionH relativeFrom="column">
                  <wp:posOffset>-484159</wp:posOffset>
                </wp:positionH>
                <wp:positionV relativeFrom="paragraph">
                  <wp:posOffset>213286</wp:posOffset>
                </wp:positionV>
                <wp:extent cx="1531620" cy="4720252"/>
                <wp:effectExtent l="0" t="0" r="11430" b="23495"/>
                <wp:wrapNone/>
                <wp:docPr id="10" name="Prostokąt 10"/>
                <wp:cNvGraphicFramePr/>
                <a:graphic xmlns:a="http://schemas.openxmlformats.org/drawingml/2006/main">
                  <a:graphicData uri="http://schemas.microsoft.com/office/word/2010/wordprocessingShape">
                    <wps:wsp>
                      <wps:cNvSpPr/>
                      <wps:spPr>
                        <a:xfrm>
                          <a:off x="0" y="0"/>
                          <a:ext cx="1531620" cy="472025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B5E285" w14:textId="1265D880" w:rsidR="00A81911" w:rsidRPr="008166E8" w:rsidRDefault="00A81911" w:rsidP="008166E8">
                            <w:pPr>
                              <w:jc w:val="right"/>
                              <w:rPr>
                                <w:color w:val="FF0000"/>
                                <w:sz w:val="28"/>
                              </w:rPr>
                            </w:pPr>
                            <w:r w:rsidRPr="00907BEE">
                              <w:rPr>
                                <w:color w:val="FF0000"/>
                                <w:sz w:val="28"/>
                                <w:highlight w:val="lightGray"/>
                              </w:rPr>
                              <w:t>Panele:</w:t>
                            </w:r>
                            <w:r>
                              <w:rPr>
                                <w:color w:val="FF0000"/>
                                <w:sz w:val="28"/>
                                <w:highlight w:val="lightGray"/>
                              </w:rPr>
                              <w:br/>
                            </w:r>
                            <w:r w:rsidRPr="00907BEE">
                              <w:rPr>
                                <w:color w:val="FF0000"/>
                                <w:sz w:val="28"/>
                                <w:highlight w:val="lightGray"/>
                              </w:rPr>
                              <w:t>-przeglądarki</w:t>
                            </w:r>
                            <w:r w:rsidRPr="00907BEE">
                              <w:rPr>
                                <w:color w:val="FF0000"/>
                                <w:sz w:val="28"/>
                                <w:highlight w:val="lightGray"/>
                              </w:rPr>
                              <w:br/>
                              <w:t>-warstw</w:t>
                            </w:r>
                            <w:r w:rsidRPr="00907BEE">
                              <w:rPr>
                                <w:color w:val="FF0000"/>
                                <w:sz w:val="28"/>
                                <w:highlight w:val="lightGray"/>
                              </w:rPr>
                              <w:br/>
                              <w:t>-innych narzędzi</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4A8C0" id="Prostokąt 10" o:spid="_x0000_s1034" style="position:absolute;left:0;text-align:left;margin-left:-38.1pt;margin-top:16.8pt;width:120.6pt;height:371.6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" filled="f" strokecolor="red" strokeweight="1.5pt">
                <v:textbox>
                  <w:txbxContent>
                    <w:p w14:paraId="44B5E285" w14:textId="1265D880" w:rsidR="00A81911" w:rsidRPr="008166E8" w:rsidRDefault="00A81911" w:rsidP="008166E8">
                      <w:pPr>
                        <w:jc w:val="right"/>
                        <w:rPr>
                          <w:color w:val="FF0000"/>
                          <w:sz w:val="28"/>
                        </w:rPr>
                      </w:pPr>
                      <w:r w:rsidRPr="00907BEE">
                        <w:rPr>
                          <w:color w:val="FF0000"/>
                          <w:sz w:val="28"/>
                          <w:highlight w:val="lightGray"/>
                        </w:rPr>
                        <w:t>Panele:</w:t>
                      </w:r>
                      <w:r>
                        <w:rPr>
                          <w:color w:val="FF0000"/>
                          <w:sz w:val="28"/>
                          <w:highlight w:val="lightGray"/>
                        </w:rPr>
                        <w:br/>
                      </w:r>
                      <w:r w:rsidRPr="00907BEE">
                        <w:rPr>
                          <w:color w:val="FF0000"/>
                          <w:sz w:val="28"/>
                          <w:highlight w:val="lightGray"/>
                        </w:rPr>
                        <w:t>-przeglądarki</w:t>
                      </w:r>
                      <w:r w:rsidRPr="00907BEE">
                        <w:rPr>
                          <w:color w:val="FF0000"/>
                          <w:sz w:val="28"/>
                          <w:highlight w:val="lightGray"/>
                        </w:rPr>
                        <w:br/>
                        <w:t>-warstw</w:t>
                      </w:r>
                      <w:r w:rsidRPr="00907BEE">
                        <w:rPr>
                          <w:color w:val="FF0000"/>
                          <w:sz w:val="28"/>
                          <w:highlight w:val="lightGray"/>
                        </w:rPr>
                        <w:br/>
                        <w:t>-innych narzędzi</w:t>
                      </w:r>
                    </w:p>
                  </w:txbxContent>
                </v:textbox>
              </v:rect>
            </w:pict>
          </mc:Fallback>
        </mc:AlternateContent>
      </w:r>
    </w:p>
    <w:p w14:paraId="71A1598E" w14:textId="78C5F4D9" w:rsidR="00CF3DB7" w:rsidRDefault="00907BEE" w:rsidP="001579F6">
      <w:r>
        <w:rPr>
          <w:noProof/>
          <w:lang w:eastAsia="pl-PL"/>
        </w:rPr>
        <mc:AlternateContent>
          <mc:Choice Requires="wps">
            <w:drawing>
              <wp:anchor distT="0" distB="0" distL="114300" distR="114300" simplePos="0" relativeHeight="251643392" behindDoc="0" locked="0" layoutInCell="1" allowOverlap="1" wp14:anchorId="5492ECDE" wp14:editId="1E1B4765">
                <wp:simplePos x="0" y="0"/>
                <wp:positionH relativeFrom="column">
                  <wp:posOffset>1077447</wp:posOffset>
                </wp:positionH>
                <wp:positionV relativeFrom="paragraph">
                  <wp:posOffset>3390192</wp:posOffset>
                </wp:positionV>
                <wp:extent cx="5854065" cy="1262116"/>
                <wp:effectExtent l="0" t="0" r="13335" b="14605"/>
                <wp:wrapNone/>
                <wp:docPr id="14" name="Prostokąt 14"/>
                <wp:cNvGraphicFramePr/>
                <a:graphic xmlns:a="http://schemas.openxmlformats.org/drawingml/2006/main">
                  <a:graphicData uri="http://schemas.microsoft.com/office/word/2010/wordprocessingShape">
                    <wps:wsp>
                      <wps:cNvSpPr/>
                      <wps:spPr>
                        <a:xfrm>
                          <a:off x="0" y="0"/>
                          <a:ext cx="5854065" cy="126211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03A3B6" w14:textId="34CD07DF" w:rsidR="00A81911" w:rsidRPr="008166E8" w:rsidRDefault="00A81911" w:rsidP="008166E8">
                            <w:pPr>
                              <w:jc w:val="right"/>
                              <w:rPr>
                                <w:color w:val="FF0000"/>
                                <w:sz w:val="28"/>
                              </w:rPr>
                            </w:pPr>
                            <w:r>
                              <w:rPr>
                                <w:color w:val="FF0000"/>
                                <w:sz w:val="28"/>
                              </w:rPr>
                              <w:t>Panel komunikatów</w:t>
                            </w:r>
                            <w:r>
                              <w:rPr>
                                <w:color w:val="FF0000"/>
                                <w:sz w:val="28"/>
                              </w:rPr>
                              <w:tab/>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2ECDE" id="Prostokąt 14" o:spid="_x0000_s1035" style="position:absolute;left:0;text-align:left;margin-left:84.85pt;margin-top:266.95pt;width:460.95pt;height:99.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" filled="f" strokecolor="red" strokeweight="1.5pt">
                <v:textbox>
                  <w:txbxContent>
                    <w:p w14:paraId="6403A3B6" w14:textId="34CD07DF" w:rsidR="00A81911" w:rsidRPr="008166E8" w:rsidRDefault="00A81911" w:rsidP="008166E8">
                      <w:pPr>
                        <w:jc w:val="right"/>
                        <w:rPr>
                          <w:color w:val="FF0000"/>
                          <w:sz w:val="28"/>
                        </w:rPr>
                      </w:pPr>
                      <w:r>
                        <w:rPr>
                          <w:color w:val="FF0000"/>
                          <w:sz w:val="28"/>
                        </w:rPr>
                        <w:t>Panel komunikatów</w:t>
                      </w:r>
                      <w:r>
                        <w:rPr>
                          <w:color w:val="FF0000"/>
                          <w:sz w:val="28"/>
                        </w:rPr>
                        <w:tab/>
                      </w:r>
                    </w:p>
                  </w:txbxContent>
                </v:textbox>
              </v:rect>
            </w:pict>
          </mc:Fallback>
        </mc:AlternateContent>
      </w:r>
      <w:r>
        <w:rPr>
          <w:noProof/>
          <w:lang w:eastAsia="pl-PL"/>
        </w:rPr>
        <mc:AlternateContent>
          <mc:Choice Requires="wps">
            <w:drawing>
              <wp:anchor distT="0" distB="0" distL="114300" distR="114300" simplePos="0" relativeHeight="251640320" behindDoc="0" locked="0" layoutInCell="1" allowOverlap="1" wp14:anchorId="306A5CEB" wp14:editId="178EA60A">
                <wp:simplePos x="0" y="0"/>
                <wp:positionH relativeFrom="column">
                  <wp:posOffset>-484159</wp:posOffset>
                </wp:positionH>
                <wp:positionV relativeFrom="paragraph">
                  <wp:posOffset>4653057</wp:posOffset>
                </wp:positionV>
                <wp:extent cx="9672221" cy="326572"/>
                <wp:effectExtent l="0" t="0" r="24765" b="16510"/>
                <wp:wrapNone/>
                <wp:docPr id="13" name="Prostokąt 13"/>
                <wp:cNvGraphicFramePr/>
                <a:graphic xmlns:a="http://schemas.openxmlformats.org/drawingml/2006/main">
                  <a:graphicData uri="http://schemas.microsoft.com/office/word/2010/wordprocessingShape">
                    <wps:wsp>
                      <wps:cNvSpPr/>
                      <wps:spPr>
                        <a:xfrm>
                          <a:off x="0" y="0"/>
                          <a:ext cx="9672221" cy="32657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9852A4" w14:textId="77777777" w:rsidR="00A81911" w:rsidRPr="008166E8" w:rsidRDefault="00A81911" w:rsidP="00907BEE">
                            <w:pPr>
                              <w:ind w:left="2832" w:firstLine="708"/>
                              <w:rPr>
                                <w:color w:val="FF0000"/>
                                <w:sz w:val="28"/>
                              </w:rPr>
                            </w:pPr>
                            <w:r>
                              <w:rPr>
                                <w:color w:val="FF0000"/>
                                <w:sz w:val="28"/>
                              </w:rPr>
                              <w:t>Pasek stanu</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A5CEB" id="Prostokąt 13" o:spid="_x0000_s1036" style="position:absolute;left:0;text-align:left;margin-left:-38.1pt;margin-top:366.4pt;width:761.6pt;height:25.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" filled="f" strokecolor="red" strokeweight="1.5pt">
                <v:textbox>
                  <w:txbxContent>
                    <w:p w14:paraId="089852A4" w14:textId="77777777" w:rsidR="00A81911" w:rsidRPr="008166E8" w:rsidRDefault="00A81911" w:rsidP="00907BEE">
                      <w:pPr>
                        <w:ind w:left="2832" w:firstLine="708"/>
                        <w:rPr>
                          <w:color w:val="FF0000"/>
                          <w:sz w:val="28"/>
                        </w:rPr>
                      </w:pPr>
                      <w:r>
                        <w:rPr>
                          <w:color w:val="FF0000"/>
                          <w:sz w:val="28"/>
                        </w:rPr>
                        <w:t>Pasek stanu</w:t>
                      </w:r>
                    </w:p>
                  </w:txbxContent>
                </v:textbox>
              </v:rect>
            </w:pict>
          </mc:Fallback>
        </mc:AlternateContent>
      </w:r>
    </w:p>
    <w:p w14:paraId="55F584E3" w14:textId="77777777" w:rsidR="00CF3DB7" w:rsidRDefault="00CF3DB7" w:rsidP="001579F6">
      <w:pPr>
        <w:sectPr w:rsidR="00CF3DB7" w:rsidSect="00CF3DB7">
          <w:pgSz w:w="16838" w:h="11906" w:orient="landscape"/>
          <w:pgMar w:top="1417" w:right="1417" w:bottom="1417" w:left="1417" w:header="708" w:footer="708" w:gutter="0"/>
          <w:cols w:space="708"/>
          <w:docGrid w:linePitch="360"/>
        </w:sectPr>
      </w:pPr>
    </w:p>
    <w:p w14:paraId="3E124F3D" w14:textId="624F5701" w:rsidR="00534E4D" w:rsidRDefault="00534E4D" w:rsidP="002A7522">
      <w:pPr>
        <w:pStyle w:val="Nagwek3"/>
      </w:pPr>
      <w:bookmarkStart w:id="10" w:name="_Toc527534219"/>
      <w:r w:rsidRPr="001A5F12">
        <w:lastRenderedPageBreak/>
        <w:t>Personalizacja programu</w:t>
      </w:r>
      <w:bookmarkEnd w:id="10"/>
    </w:p>
    <w:p w14:paraId="08C513AB" w14:textId="51D79246" w:rsidR="0067115A" w:rsidRDefault="0067115A" w:rsidP="0067115A">
      <w:r w:rsidRPr="007749C2">
        <w:t>Program udostępnia wiele opcji związanych z konfiguracją, które można odpowiednio dopasować [</w:t>
      </w:r>
      <w:r w:rsidRPr="007749C2">
        <w:rPr>
          <w:i/>
        </w:rPr>
        <w:sym w:font="Symbol" w:char="F0AE"/>
      </w:r>
      <w:r w:rsidRPr="007749C2">
        <w:rPr>
          <w:i/>
        </w:rPr>
        <w:t>Ustawienia</w:t>
      </w:r>
      <w:r w:rsidRPr="007749C2">
        <w:rPr>
          <w:i/>
        </w:rPr>
        <w:sym w:font="Symbol" w:char="F0AE"/>
      </w:r>
      <w:r w:rsidRPr="007749C2">
        <w:rPr>
          <w:i/>
        </w:rPr>
        <w:t>Opcje</w:t>
      </w:r>
      <w:r w:rsidRPr="007749C2">
        <w:t xml:space="preserve">]. W zakładce </w:t>
      </w:r>
      <w:r w:rsidRPr="007749C2">
        <w:rPr>
          <w:i/>
        </w:rPr>
        <w:t>Ogólne</w:t>
      </w:r>
      <w:r w:rsidRPr="007749C2">
        <w:t xml:space="preserve"> podane są podstawowe ustawienia programu</w:t>
      </w:r>
      <w:r w:rsidR="005057F6">
        <w:t xml:space="preserve"> dotyczące języka interfejsu użytkownika czy jego kolorystyki</w:t>
      </w:r>
      <w:r w:rsidRPr="007749C2">
        <w:t>. Warto zapamiętać, że domyślnym kolorem dla wybranych obiektów na mapie jest kolor żółty</w:t>
      </w:r>
      <w:r w:rsidRPr="00725476">
        <w:rPr>
          <w:i/>
        </w:rPr>
        <w:t xml:space="preserve"> </w:t>
      </w:r>
      <w:r w:rsidRPr="00725476">
        <w:t xml:space="preserve">(zakładka </w:t>
      </w:r>
      <w:r w:rsidRPr="007749C2">
        <w:rPr>
          <w:i/>
        </w:rPr>
        <w:t>Mapa i legenda</w:t>
      </w:r>
      <w:r w:rsidRPr="00725476">
        <w:t>).</w:t>
      </w:r>
    </w:p>
    <w:p w14:paraId="465669D0" w14:textId="52CCC3FC" w:rsidR="005057F6" w:rsidRDefault="005057F6" w:rsidP="005057F6">
      <w:pPr>
        <w:jc w:val="center"/>
      </w:pPr>
      <w:r>
        <w:rPr>
          <w:noProof/>
          <w:lang w:eastAsia="pl-PL"/>
        </w:rPr>
        <w:drawing>
          <wp:inline distT="0" distB="0" distL="0" distR="0" wp14:anchorId="39A7F06A" wp14:editId="568497E3">
            <wp:extent cx="5083371" cy="4780789"/>
            <wp:effectExtent l="0" t="0" r="3175" b="127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85015" cy="4782335"/>
                    </a:xfrm>
                    <a:prstGeom prst="rect">
                      <a:avLst/>
                    </a:prstGeom>
                  </pic:spPr>
                </pic:pic>
              </a:graphicData>
            </a:graphic>
          </wp:inline>
        </w:drawing>
      </w:r>
    </w:p>
    <w:p w14:paraId="14878014" w14:textId="41942255" w:rsidR="005057F6" w:rsidRDefault="005057F6" w:rsidP="002A7522">
      <w:pPr>
        <w:pStyle w:val="Nagwek4"/>
      </w:pPr>
      <w:r>
        <w:t>Profile użytkownika</w:t>
      </w:r>
    </w:p>
    <w:p w14:paraId="511D0A50" w14:textId="7FE0816F" w:rsidR="00FE7460" w:rsidRDefault="005057F6" w:rsidP="005057F6">
      <w:r>
        <w:t>W QGISie 3 dodano obsługę tzw. profili użytkownika. Pozwalają one na personalizację ustawień czy wykorzystywanych wtyczek. Bywa to przydatne w sytuacji, gdy na jednym koncie systemu operacyjnego pracuje kilku użytkowników lub gdy jeden użytkownik potrzebuje kilku konfiguracji QGISa (np. do demonstracji i do pracy). Profile użytkowników można zmieniać i dodawać przez menu [</w:t>
      </w:r>
      <w:r w:rsidRPr="005057F6">
        <w:rPr>
          <w:i/>
        </w:rPr>
        <w:sym w:font="Symbol" w:char="F0AE"/>
      </w:r>
      <w:r w:rsidRPr="005057F6">
        <w:rPr>
          <w:i/>
        </w:rPr>
        <w:t>Ustawienia</w:t>
      </w:r>
      <w:r w:rsidRPr="005057F6">
        <w:rPr>
          <w:i/>
        </w:rPr>
        <w:sym w:font="Symbol" w:char="F0AE"/>
      </w:r>
      <w:r w:rsidRPr="005057F6">
        <w:rPr>
          <w:i/>
        </w:rPr>
        <w:t>Profile użytkownika</w:t>
      </w:r>
      <w:r w:rsidRPr="005057F6">
        <w:rPr>
          <w:i/>
        </w:rPr>
        <w:sym w:font="Symbol" w:char="F0AE"/>
      </w:r>
      <w:r w:rsidRPr="005057F6">
        <w:rPr>
          <w:i/>
        </w:rPr>
        <w:t>…</w:t>
      </w:r>
      <w:r>
        <w:t>]. Domyślnie dostępny jest profil „domyślny” (</w:t>
      </w:r>
      <w:proofErr w:type="spellStart"/>
      <w:r w:rsidRPr="00FE7460">
        <w:rPr>
          <w:i/>
        </w:rPr>
        <w:t>default</w:t>
      </w:r>
      <w:proofErr w:type="spellEnd"/>
      <w:r>
        <w:t xml:space="preserve">). Kliknięcie opcji </w:t>
      </w:r>
      <w:r w:rsidRPr="00FE7460">
        <w:rPr>
          <w:i/>
        </w:rPr>
        <w:t>Open Active Profile Folder</w:t>
      </w:r>
      <w:r>
        <w:t xml:space="preserve"> wywoła folder na dysku, w którym zapisane są informacje o bieżącym profilu </w:t>
      </w:r>
      <w:r w:rsidR="00FE7460">
        <w:t>użytkownika</w:t>
      </w:r>
      <w:r>
        <w:t xml:space="preserve">. </w:t>
      </w:r>
    </w:p>
    <w:p w14:paraId="67578703" w14:textId="0F34EC35" w:rsidR="005057F6" w:rsidRDefault="005057F6" w:rsidP="005057F6">
      <w:pPr>
        <w:jc w:val="center"/>
      </w:pPr>
      <w:r>
        <w:rPr>
          <w:noProof/>
          <w:lang w:eastAsia="pl-PL"/>
        </w:rPr>
        <w:drawing>
          <wp:inline distT="0" distB="0" distL="0" distR="0" wp14:anchorId="32EFD307" wp14:editId="37C3B988">
            <wp:extent cx="4210050" cy="1209675"/>
            <wp:effectExtent l="0" t="0" r="0"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10050" cy="1209675"/>
                    </a:xfrm>
                    <a:prstGeom prst="rect">
                      <a:avLst/>
                    </a:prstGeom>
                  </pic:spPr>
                </pic:pic>
              </a:graphicData>
            </a:graphic>
          </wp:inline>
        </w:drawing>
      </w:r>
    </w:p>
    <w:p w14:paraId="7C567123" w14:textId="4149EE55" w:rsidR="005057F6" w:rsidRDefault="00FE7460" w:rsidP="00FE7460">
      <w:r>
        <w:lastRenderedPageBreak/>
        <w:t xml:space="preserve">Utwórz nowy profil klikając </w:t>
      </w:r>
      <w:r w:rsidRPr="00FE7460">
        <w:rPr>
          <w:i/>
        </w:rPr>
        <w:t>New Profile…</w:t>
      </w:r>
      <w:r>
        <w:t xml:space="preserve"> Wyświetli się nowe okno dialogowe, w którym będzie trzeba wpisać nazwę nowego profilu. </w:t>
      </w:r>
    </w:p>
    <w:p w14:paraId="34686EC3" w14:textId="17BA649D" w:rsidR="00FE7460" w:rsidRDefault="00FE7460" w:rsidP="00FE7460">
      <w:pPr>
        <w:jc w:val="center"/>
      </w:pPr>
      <w:r>
        <w:rPr>
          <w:noProof/>
          <w:lang w:eastAsia="pl-PL"/>
        </w:rPr>
        <w:drawing>
          <wp:inline distT="0" distB="0" distL="0" distR="0" wp14:anchorId="64B28D76" wp14:editId="6AB1569E">
            <wp:extent cx="1707458" cy="1031237"/>
            <wp:effectExtent l="0" t="0" r="762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13651" cy="1034977"/>
                    </a:xfrm>
                    <a:prstGeom prst="rect">
                      <a:avLst/>
                    </a:prstGeom>
                  </pic:spPr>
                </pic:pic>
              </a:graphicData>
            </a:graphic>
          </wp:inline>
        </w:drawing>
      </w:r>
    </w:p>
    <w:p w14:paraId="451D11B5" w14:textId="7E0F6E65" w:rsidR="00FE7460" w:rsidRPr="00FE7460" w:rsidRDefault="00FE7460" w:rsidP="00FE7460">
      <w:r>
        <w:t>Po kliknięciu przycisku [OK] profil zostanie dodany. Ponadto program QGIS otworzy kolejne okno, w którym wczytane będą ustawienia domyślne świeżo utworzonego profilu. Nowy profil pojawi się też na liście w menu profile użytkownika. Kliknięcie w dany profil będzie powodować otwarcie nowego okna QGISa w zadanej konfiguracji.</w:t>
      </w:r>
    </w:p>
    <w:p w14:paraId="46F7CC4F" w14:textId="1C664E8F" w:rsidR="00CF3DB7" w:rsidRPr="00725476" w:rsidRDefault="00725476" w:rsidP="002A7522">
      <w:pPr>
        <w:pStyle w:val="Nagwek3"/>
      </w:pPr>
      <w:bookmarkStart w:id="11" w:name="_Toc527534220"/>
      <w:r>
        <w:t>Wczytanie pierwszego pliku</w:t>
      </w:r>
      <w:r w:rsidR="00901D5B">
        <w:t xml:space="preserve"> (dodanie warstwy wektorowej)</w:t>
      </w:r>
      <w:bookmarkEnd w:id="11"/>
    </w:p>
    <w:p w14:paraId="1882C0C6" w14:textId="0893F389" w:rsidR="00725476" w:rsidRPr="00725476" w:rsidRDefault="00725476" w:rsidP="00EA2F80">
      <w:pPr>
        <w:rPr>
          <w:i/>
        </w:rPr>
      </w:pPr>
      <w:r w:rsidRPr="0068177B">
        <w:t xml:space="preserve">Będzie to niewielki plik o nazwie </w:t>
      </w:r>
      <w:r w:rsidRPr="00725476">
        <w:rPr>
          <w:i/>
        </w:rPr>
        <w:t>krakow.zip</w:t>
      </w:r>
      <w:r w:rsidRPr="00805C38">
        <w:rPr>
          <w:i/>
        </w:rPr>
        <w:t>.</w:t>
      </w:r>
      <w:r w:rsidRPr="0068177B">
        <w:t xml:space="preserve"> Rozpakuj go. </w:t>
      </w:r>
      <w:r w:rsidR="0068177B">
        <w:t>Zobaczysz</w:t>
      </w:r>
      <w:r w:rsidRPr="0068177B">
        <w:t xml:space="preserve"> </w:t>
      </w:r>
      <w:r w:rsidR="00CD6988">
        <w:t>sześć</w:t>
      </w:r>
      <w:r w:rsidRPr="0068177B">
        <w:t xml:space="preserve"> plik</w:t>
      </w:r>
      <w:r w:rsidR="00CD6988">
        <w:t>ów</w:t>
      </w:r>
      <w:r w:rsidRPr="0068177B">
        <w:t xml:space="preserve"> tworząc</w:t>
      </w:r>
      <w:r w:rsidR="00CD6988">
        <w:t>ych</w:t>
      </w:r>
      <w:r w:rsidRPr="0068177B">
        <w:t xml:space="preserve"> jedną warstwę wektorową o nazwie</w:t>
      </w:r>
      <w:r w:rsidRPr="00725476">
        <w:rPr>
          <w:i/>
        </w:rPr>
        <w:t xml:space="preserve"> </w:t>
      </w:r>
      <w:proofErr w:type="spellStart"/>
      <w:r w:rsidRPr="00725476">
        <w:rPr>
          <w:i/>
        </w:rPr>
        <w:t>krakow</w:t>
      </w:r>
      <w:proofErr w:type="spellEnd"/>
      <w:r w:rsidRPr="0068177B">
        <w:t>. W poszczególnych plikach zapisane są następujące informacje:</w:t>
      </w:r>
    </w:p>
    <w:p w14:paraId="466F377C" w14:textId="199E7940" w:rsidR="00725476" w:rsidRPr="00725476" w:rsidRDefault="00725476" w:rsidP="00725476">
      <w:pPr>
        <w:pStyle w:val="Akapitzlist"/>
        <w:numPr>
          <w:ilvl w:val="1"/>
          <w:numId w:val="1"/>
        </w:numPr>
        <w:ind w:left="284" w:hanging="284"/>
        <w:rPr>
          <w:i/>
        </w:rPr>
      </w:pPr>
      <w:proofErr w:type="spellStart"/>
      <w:r w:rsidRPr="00725476">
        <w:rPr>
          <w:i/>
        </w:rPr>
        <w:t>krakow.shp</w:t>
      </w:r>
      <w:proofErr w:type="spellEnd"/>
      <w:r w:rsidRPr="00725476">
        <w:rPr>
          <w:i/>
        </w:rPr>
        <w:t xml:space="preserve"> </w:t>
      </w:r>
      <w:r w:rsidR="0068177B" w:rsidRPr="0068177B">
        <w:t>– W</w:t>
      </w:r>
      <w:r w:rsidRPr="0068177B">
        <w:t xml:space="preserve"> pliku o rozszerzeniu </w:t>
      </w:r>
      <w:proofErr w:type="spellStart"/>
      <w:r w:rsidRPr="0068177B">
        <w:t>shp</w:t>
      </w:r>
      <w:proofErr w:type="spellEnd"/>
      <w:r w:rsidRPr="0068177B">
        <w:t xml:space="preserve"> przechowywane są informacje związane z geometrią obiektów. Dane zapisane są w postaci binarnej, dlatego bez odpowiednich narzędzi nie wyświetlisz ich zawartości.</w:t>
      </w:r>
    </w:p>
    <w:p w14:paraId="48CD3DE0" w14:textId="4C8FC919" w:rsidR="00725476" w:rsidRPr="00725476" w:rsidRDefault="00725476" w:rsidP="00725476">
      <w:pPr>
        <w:pStyle w:val="Akapitzlist"/>
        <w:numPr>
          <w:ilvl w:val="1"/>
          <w:numId w:val="1"/>
        </w:numPr>
        <w:ind w:left="284" w:hanging="284"/>
        <w:rPr>
          <w:i/>
        </w:rPr>
      </w:pPr>
      <w:proofErr w:type="spellStart"/>
      <w:r w:rsidRPr="00725476">
        <w:rPr>
          <w:i/>
        </w:rPr>
        <w:t>krakow.dbf</w:t>
      </w:r>
      <w:proofErr w:type="spellEnd"/>
      <w:r w:rsidRPr="0068177B">
        <w:t xml:space="preserve"> </w:t>
      </w:r>
      <w:r w:rsidR="0068177B" w:rsidRPr="0068177B">
        <w:t xml:space="preserve">– </w:t>
      </w:r>
      <w:r w:rsidRPr="0068177B">
        <w:t xml:space="preserve">W pliku o rozszerzeniu </w:t>
      </w:r>
      <w:proofErr w:type="spellStart"/>
      <w:r w:rsidRPr="0068177B">
        <w:t>dbf</w:t>
      </w:r>
      <w:proofErr w:type="spellEnd"/>
      <w:r w:rsidRPr="0068177B">
        <w:t xml:space="preserve"> przechowywana jest tabela atrybutów zawierająca informacje o poszczególnych obiektach zapisanych na warstwie. Jest to dosyć wiekowy format bazy danych, który można odczytać na przykład w arkuszu kalkulacyjnym. Ale modyfikowanie go w</w:t>
      </w:r>
      <w:r w:rsidR="00EA2F80" w:rsidRPr="0068177B">
        <w:t> </w:t>
      </w:r>
      <w:r w:rsidRPr="0068177B">
        <w:t>ten sposób przez osoby początkujące nie jest dobrym pomysłem.</w:t>
      </w:r>
    </w:p>
    <w:p w14:paraId="3B172799" w14:textId="7C20F48D" w:rsidR="00725476" w:rsidRPr="00725476" w:rsidRDefault="00725476" w:rsidP="00725476">
      <w:pPr>
        <w:pStyle w:val="Akapitzlist"/>
        <w:numPr>
          <w:ilvl w:val="1"/>
          <w:numId w:val="1"/>
        </w:numPr>
        <w:ind w:left="284" w:hanging="284"/>
        <w:rPr>
          <w:i/>
        </w:rPr>
      </w:pPr>
      <w:proofErr w:type="spellStart"/>
      <w:r w:rsidRPr="00725476">
        <w:rPr>
          <w:i/>
        </w:rPr>
        <w:t>krakow.prj</w:t>
      </w:r>
      <w:proofErr w:type="spellEnd"/>
      <w:r w:rsidRPr="00725476">
        <w:rPr>
          <w:i/>
        </w:rPr>
        <w:t xml:space="preserve"> </w:t>
      </w:r>
      <w:r w:rsidR="0068177B">
        <w:rPr>
          <w:i/>
        </w:rPr>
        <w:t xml:space="preserve">– </w:t>
      </w:r>
      <w:r w:rsidRPr="0068177B">
        <w:t xml:space="preserve">Ten plik zawiera informacje o odwzorowaniu kartograficznym </w:t>
      </w:r>
      <w:r w:rsidRPr="00725476">
        <w:rPr>
          <w:i/>
        </w:rPr>
        <w:t>(ang.</w:t>
      </w:r>
      <w:r w:rsidR="008E326E">
        <w:rPr>
          <w:i/>
        </w:rPr>
        <w:t xml:space="preserve"> </w:t>
      </w:r>
      <w:proofErr w:type="spellStart"/>
      <w:r w:rsidRPr="00725476">
        <w:rPr>
          <w:i/>
        </w:rPr>
        <w:t>projection</w:t>
      </w:r>
      <w:proofErr w:type="spellEnd"/>
      <w:r w:rsidRPr="00725476">
        <w:rPr>
          <w:i/>
        </w:rPr>
        <w:t>)</w:t>
      </w:r>
      <w:r w:rsidRPr="0068177B">
        <w:t>. Opisuje, jak należy interpretować dane geometryczne, aby zostały poprawnie wyświetlone na mapie.</w:t>
      </w:r>
    </w:p>
    <w:p w14:paraId="59603048" w14:textId="6FBC6153" w:rsidR="00725476" w:rsidRPr="00CD6988" w:rsidRDefault="00725476" w:rsidP="00725476">
      <w:pPr>
        <w:pStyle w:val="Akapitzlist"/>
        <w:numPr>
          <w:ilvl w:val="1"/>
          <w:numId w:val="1"/>
        </w:numPr>
        <w:ind w:left="284" w:hanging="284"/>
        <w:rPr>
          <w:i/>
        </w:rPr>
      </w:pPr>
      <w:proofErr w:type="spellStart"/>
      <w:r w:rsidRPr="00725476">
        <w:rPr>
          <w:i/>
        </w:rPr>
        <w:t>krakow.shx</w:t>
      </w:r>
      <w:proofErr w:type="spellEnd"/>
      <w:r w:rsidRPr="0068177B">
        <w:t xml:space="preserve"> </w:t>
      </w:r>
      <w:r w:rsidR="0068177B" w:rsidRPr="0068177B">
        <w:t xml:space="preserve">– </w:t>
      </w:r>
      <w:r w:rsidRPr="0068177B">
        <w:t xml:space="preserve">Ten plik służy do szybszego wyszukiwania obiektów na warstwie </w:t>
      </w:r>
      <w:r w:rsidR="00CD6988">
        <w:t>dzięki zastosowaniu</w:t>
      </w:r>
      <w:r w:rsidRPr="0068177B">
        <w:t xml:space="preserve"> mechanizm</w:t>
      </w:r>
      <w:r w:rsidR="00CD6988">
        <w:t>u</w:t>
      </w:r>
      <w:r w:rsidRPr="0068177B">
        <w:t xml:space="preserve"> indeksowania.</w:t>
      </w:r>
    </w:p>
    <w:p w14:paraId="28EEA617" w14:textId="5DF21E65" w:rsidR="00CD6988" w:rsidRDefault="00CD6988" w:rsidP="00CD6988">
      <w:pPr>
        <w:pStyle w:val="Akapitzlist"/>
        <w:numPr>
          <w:ilvl w:val="1"/>
          <w:numId w:val="1"/>
        </w:numPr>
        <w:ind w:left="284" w:hanging="284"/>
        <w:rPr>
          <w:i/>
        </w:rPr>
      </w:pPr>
      <w:proofErr w:type="spellStart"/>
      <w:r w:rsidRPr="00CD6988">
        <w:rPr>
          <w:i/>
        </w:rPr>
        <w:t>krakow.cpg</w:t>
      </w:r>
      <w:proofErr w:type="spellEnd"/>
      <w:r w:rsidRPr="00CD6988">
        <w:t xml:space="preserve"> – jest to opcjonalny plik tworzony przez program QGIS, który zawiera informacje o kodowaniu znaków w tabeli atrybutów.</w:t>
      </w:r>
    </w:p>
    <w:p w14:paraId="2C84F650" w14:textId="01FDBDBF" w:rsidR="00CD6988" w:rsidRPr="00CD6988" w:rsidRDefault="00CD6988" w:rsidP="00CD6988">
      <w:pPr>
        <w:pStyle w:val="Akapitzlist"/>
        <w:numPr>
          <w:ilvl w:val="1"/>
          <w:numId w:val="1"/>
        </w:numPr>
        <w:ind w:left="284" w:hanging="284"/>
        <w:rPr>
          <w:i/>
        </w:rPr>
      </w:pPr>
      <w:proofErr w:type="spellStart"/>
      <w:r w:rsidRPr="00CD6988">
        <w:rPr>
          <w:i/>
        </w:rPr>
        <w:t>krakow.qpj</w:t>
      </w:r>
      <w:proofErr w:type="spellEnd"/>
      <w:r w:rsidRPr="00CD6988">
        <w:t xml:space="preserve"> – to opcjonalny plik tworzony przez program QGIS, który zawiera informacje o odwzorowani</w:t>
      </w:r>
      <w:r>
        <w:t xml:space="preserve">u kartograficznym (odpowiednik </w:t>
      </w:r>
      <w:r w:rsidRPr="00CD6988">
        <w:rPr>
          <w:i/>
        </w:rPr>
        <w:t>.</w:t>
      </w:r>
      <w:proofErr w:type="spellStart"/>
      <w:r w:rsidRPr="00CD6988">
        <w:rPr>
          <w:i/>
        </w:rPr>
        <w:t>prj</w:t>
      </w:r>
      <w:proofErr w:type="spellEnd"/>
      <w:r w:rsidRPr="00CD6988">
        <w:t>).</w:t>
      </w:r>
    </w:p>
    <w:p w14:paraId="2A6C25D3" w14:textId="42A410E5" w:rsidR="00725476" w:rsidRPr="0068177B" w:rsidRDefault="00725476" w:rsidP="00C80150">
      <w:pPr>
        <w:shd w:val="clear" w:color="auto" w:fill="F2F2F2" w:themeFill="background1" w:themeFillShade="F2"/>
      </w:pPr>
      <w:r w:rsidRPr="0068177B">
        <w:t xml:space="preserve">Warstwa wektorowa </w:t>
      </w:r>
      <w:proofErr w:type="spellStart"/>
      <w:r w:rsidRPr="00E967D8">
        <w:rPr>
          <w:i/>
        </w:rPr>
        <w:t>Shapefile</w:t>
      </w:r>
      <w:proofErr w:type="spellEnd"/>
      <w:r w:rsidRPr="0068177B">
        <w:t xml:space="preserve"> to nie tylko jeden plik o rozszerzeniu *.</w:t>
      </w:r>
      <w:proofErr w:type="spellStart"/>
      <w:r w:rsidRPr="0068177B">
        <w:t>shp</w:t>
      </w:r>
      <w:proofErr w:type="spellEnd"/>
      <w:r w:rsidRPr="0068177B">
        <w:t>. Jeśli chcesz przenieść taką warstwę na inny komputer, najlepiej skopiuj wszystkie pliki o tej samej nazwie, różniące się rozszerzeniam</w:t>
      </w:r>
      <w:r w:rsidR="00280220" w:rsidRPr="0068177B">
        <w:t xml:space="preserve">i, tj. </w:t>
      </w:r>
      <w:proofErr w:type="spellStart"/>
      <w:r w:rsidR="00280220" w:rsidRPr="0068177B">
        <w:t>shp</w:t>
      </w:r>
      <w:proofErr w:type="spellEnd"/>
      <w:r w:rsidR="0068177B" w:rsidRPr="0068177B">
        <w:t xml:space="preserve">, </w:t>
      </w:r>
      <w:proofErr w:type="spellStart"/>
      <w:r w:rsidR="0068177B" w:rsidRPr="0068177B">
        <w:t>dbf</w:t>
      </w:r>
      <w:proofErr w:type="spellEnd"/>
      <w:r w:rsidR="0068177B" w:rsidRPr="0068177B">
        <w:t xml:space="preserve">, </w:t>
      </w:r>
      <w:proofErr w:type="spellStart"/>
      <w:r w:rsidR="0068177B" w:rsidRPr="0068177B">
        <w:t>prj</w:t>
      </w:r>
      <w:proofErr w:type="spellEnd"/>
      <w:r w:rsidR="0068177B" w:rsidRPr="0068177B">
        <w:t xml:space="preserve">, </w:t>
      </w:r>
      <w:proofErr w:type="spellStart"/>
      <w:r w:rsidR="0068177B" w:rsidRPr="0068177B">
        <w:t>shx</w:t>
      </w:r>
      <w:proofErr w:type="spellEnd"/>
      <w:r w:rsidR="0068177B" w:rsidRPr="0068177B">
        <w:t>,</w:t>
      </w:r>
      <w:r w:rsidR="00280220" w:rsidRPr="0068177B">
        <w:t xml:space="preserve"> </w:t>
      </w:r>
      <w:proofErr w:type="spellStart"/>
      <w:r w:rsidR="00280220" w:rsidRPr="0068177B">
        <w:t>cpg</w:t>
      </w:r>
      <w:proofErr w:type="spellEnd"/>
      <w:r w:rsidR="00280220" w:rsidRPr="0068177B">
        <w:t xml:space="preserve"> czy </w:t>
      </w:r>
      <w:proofErr w:type="spellStart"/>
      <w:r w:rsidR="00280220" w:rsidRPr="0068177B">
        <w:t>qpj</w:t>
      </w:r>
      <w:proofErr w:type="spellEnd"/>
      <w:r w:rsidR="0068177B" w:rsidRPr="0068177B">
        <w:t xml:space="preserve"> (nawet 6 plików na jedną warstwę)</w:t>
      </w:r>
      <w:r w:rsidRPr="0068177B">
        <w:t>.</w:t>
      </w:r>
    </w:p>
    <w:p w14:paraId="2A710DA2" w14:textId="510FA333" w:rsidR="00901D5B" w:rsidRDefault="00EA2F80" w:rsidP="00EA2F80">
      <w:pPr>
        <w:rPr>
          <w:i/>
        </w:rPr>
      </w:pPr>
      <w:r w:rsidRPr="001A5F12">
        <w:t>Skoro mamy już gotowy pierwszy plik wektorowy, pozostaje tylko go wyświetlić w programie. W tym celu uruchom [</w:t>
      </w:r>
      <w:r w:rsidR="001A5F12">
        <w:rPr>
          <w:i/>
        </w:rPr>
        <w:sym w:font="Symbol" w:char="F0AE"/>
      </w:r>
      <w:r w:rsidRPr="00805C38">
        <w:rPr>
          <w:i/>
        </w:rPr>
        <w:t>Warst</w:t>
      </w:r>
      <w:r w:rsidR="00786C9C" w:rsidRPr="00805C38">
        <w:rPr>
          <w:i/>
        </w:rPr>
        <w:t>wa</w:t>
      </w:r>
      <w:r w:rsidR="001A5F12">
        <w:rPr>
          <w:i/>
        </w:rPr>
        <w:sym w:font="Symbol" w:char="F0AE"/>
      </w:r>
      <w:r w:rsidR="00170EE9" w:rsidRPr="00805C38">
        <w:rPr>
          <w:i/>
        </w:rPr>
        <w:t>Dodaj warstwę</w:t>
      </w:r>
      <w:r w:rsidR="001A5F12">
        <w:rPr>
          <w:i/>
        </w:rPr>
        <w:sym w:font="Symbol" w:char="F0AE"/>
      </w:r>
      <w:r w:rsidR="001A5F12" w:rsidRPr="001A5F12">
        <w:rPr>
          <w:i/>
        </w:rPr>
        <w:t xml:space="preserve"> </w:t>
      </w:r>
      <w:r w:rsidR="001A5F12" w:rsidRPr="00805C38">
        <w:rPr>
          <w:i/>
        </w:rPr>
        <w:t>Dodaj warstwę</w:t>
      </w:r>
      <w:r w:rsidR="00170EE9" w:rsidRPr="00805C38">
        <w:rPr>
          <w:i/>
        </w:rPr>
        <w:t xml:space="preserve"> wektorową</w:t>
      </w:r>
      <w:r w:rsidRPr="001A5F12">
        <w:t xml:space="preserve">]. Zostanie wyświetlone okno dialogowe (rys.). Jako Typ źródła danych wybieramy </w:t>
      </w:r>
      <w:r w:rsidR="00CF5AB3" w:rsidRPr="001A5F12">
        <w:t>„</w:t>
      </w:r>
      <w:r w:rsidRPr="001A5F12">
        <w:t>Plik</w:t>
      </w:r>
      <w:r w:rsidR="00CF5AB3" w:rsidRPr="001A5F12">
        <w:t>”</w:t>
      </w:r>
      <w:r w:rsidRPr="001A5F12">
        <w:t>. Jest to zresztą domyślna opcja. Pomimo że aktywne jest pole edycyjne na dole, nie wpisujemy do niego nazwy naszego pliku, ale wybieramy [</w:t>
      </w:r>
      <w:r w:rsidR="001A5F12">
        <w:rPr>
          <w:i/>
        </w:rPr>
        <w:t>…</w:t>
      </w:r>
      <w:r w:rsidRPr="001A5F12">
        <w:t>]</w:t>
      </w:r>
      <w:r w:rsidR="001A5F12">
        <w:t>, tj. przycisk przeglądania (na rys. zaznaczony czerwoną ramką)</w:t>
      </w:r>
      <w:r w:rsidRPr="00EA2F80">
        <w:rPr>
          <w:i/>
        </w:rPr>
        <w:t>.</w:t>
      </w:r>
      <w:r w:rsidR="001A5F12">
        <w:rPr>
          <w:i/>
        </w:rPr>
        <w:t xml:space="preserve"> </w:t>
      </w:r>
      <w:r w:rsidR="00901D5B" w:rsidRPr="00EF7D27">
        <w:t xml:space="preserve">Wyjaśnienie </w:t>
      </w:r>
      <w:r w:rsidR="00EF7D27" w:rsidRPr="00EF7D27">
        <w:t xml:space="preserve">przełącznika </w:t>
      </w:r>
      <w:r w:rsidR="00901D5B" w:rsidRPr="00280220">
        <w:rPr>
          <w:i/>
        </w:rPr>
        <w:t>kodowanie</w:t>
      </w:r>
      <w:r w:rsidR="00901D5B" w:rsidRPr="00EF7D27">
        <w:t>, patrz</w:t>
      </w:r>
      <w:r w:rsidR="00DA186B">
        <w:t xml:space="preserve"> rozdz.</w:t>
      </w:r>
      <w:r w:rsidR="00901D5B" w:rsidRPr="00EF7D27">
        <w:t xml:space="preserve"> </w:t>
      </w:r>
      <w:r w:rsidR="00EF7D27" w:rsidRPr="00DA186B">
        <w:rPr>
          <w:i/>
        </w:rPr>
        <w:fldChar w:fldCharType="begin"/>
      </w:r>
      <w:r w:rsidR="00EF7D27" w:rsidRPr="00DA186B">
        <w:rPr>
          <w:i/>
        </w:rPr>
        <w:instrText xml:space="preserve"> REF _Ref478546743 \h  \* MERGEFORMAT </w:instrText>
      </w:r>
      <w:r w:rsidR="00EF7D27" w:rsidRPr="00DA186B">
        <w:rPr>
          <w:i/>
        </w:rPr>
      </w:r>
      <w:r w:rsidR="00EF7D27" w:rsidRPr="00DA186B">
        <w:rPr>
          <w:i/>
        </w:rPr>
        <w:fldChar w:fldCharType="separate"/>
      </w:r>
      <w:r w:rsidR="00215395" w:rsidRPr="00215395">
        <w:rPr>
          <w:i/>
        </w:rPr>
        <w:t>„Krzaki” zamiast tekstu</w:t>
      </w:r>
      <w:r w:rsidR="00EF7D27" w:rsidRPr="00DA186B">
        <w:rPr>
          <w:i/>
        </w:rPr>
        <w:fldChar w:fldCharType="end"/>
      </w:r>
      <w:r w:rsidR="00EF7D27" w:rsidRPr="00EF7D27">
        <w:t xml:space="preserve"> na str. </w:t>
      </w:r>
      <w:r w:rsidR="00EF7D27" w:rsidRPr="00EF7D27">
        <w:fldChar w:fldCharType="begin"/>
      </w:r>
      <w:r w:rsidR="00EF7D27" w:rsidRPr="00EF7D27">
        <w:instrText xml:space="preserve"> PAGEREF _Ref478546743 \h </w:instrText>
      </w:r>
      <w:r w:rsidR="00EF7D27" w:rsidRPr="00EF7D27">
        <w:fldChar w:fldCharType="separate"/>
      </w:r>
      <w:r w:rsidR="00215395">
        <w:rPr>
          <w:noProof/>
        </w:rPr>
        <w:t>15</w:t>
      </w:r>
      <w:r w:rsidR="00EF7D27" w:rsidRPr="00EF7D27">
        <w:fldChar w:fldCharType="end"/>
      </w:r>
      <w:r w:rsidR="00901D5B" w:rsidRPr="00EF7D27">
        <w:rPr>
          <w:i/>
        </w:rPr>
        <w:t>.</w:t>
      </w:r>
    </w:p>
    <w:p w14:paraId="5CD7671D" w14:textId="3D34617C" w:rsidR="00EA2F80" w:rsidRDefault="00EA2F80" w:rsidP="00EA2F80">
      <w:pPr>
        <w:jc w:val="center"/>
      </w:pPr>
      <w:r>
        <w:rPr>
          <w:noProof/>
          <w:lang w:eastAsia="pl-PL"/>
        </w:rPr>
        <w:lastRenderedPageBreak/>
        <mc:AlternateContent>
          <mc:Choice Requires="wps">
            <w:drawing>
              <wp:anchor distT="0" distB="0" distL="114300" distR="114300" simplePos="0" relativeHeight="251646464" behindDoc="0" locked="0" layoutInCell="1" allowOverlap="1" wp14:anchorId="2F02CCEF" wp14:editId="3054DECA">
                <wp:simplePos x="0" y="0"/>
                <wp:positionH relativeFrom="column">
                  <wp:posOffset>5085346</wp:posOffset>
                </wp:positionH>
                <wp:positionV relativeFrom="paragraph">
                  <wp:posOffset>1079718</wp:posOffset>
                </wp:positionV>
                <wp:extent cx="219300" cy="219075"/>
                <wp:effectExtent l="0" t="0" r="28575" b="28575"/>
                <wp:wrapNone/>
                <wp:docPr id="4" name="Prostokąt 4"/>
                <wp:cNvGraphicFramePr/>
                <a:graphic xmlns:a="http://schemas.openxmlformats.org/drawingml/2006/main">
                  <a:graphicData uri="http://schemas.microsoft.com/office/word/2010/wordprocessingShape">
                    <wps:wsp>
                      <wps:cNvSpPr/>
                      <wps:spPr>
                        <a:xfrm>
                          <a:off x="0" y="0"/>
                          <a:ext cx="219300" cy="2190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32959" id="Prostokąt 4" o:spid="_x0000_s1026" style="position:absolute;margin-left:400.4pt;margin-top:85pt;width:17.25pt;height:17.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" filled="f" strokecolor="red" strokeweight="1.5pt"/>
            </w:pict>
          </mc:Fallback>
        </mc:AlternateContent>
      </w:r>
      <w:r w:rsidR="001A5F12">
        <w:rPr>
          <w:noProof/>
          <w:lang w:eastAsia="pl-PL"/>
        </w:rPr>
        <w:drawing>
          <wp:inline distT="0" distB="0" distL="0" distR="0" wp14:anchorId="012927A6" wp14:editId="42F3BABB">
            <wp:extent cx="5097439" cy="3531459"/>
            <wp:effectExtent l="0" t="0" r="8255" b="0"/>
            <wp:docPr id="188" name="Obraz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03606" cy="3535731"/>
                    </a:xfrm>
                    <a:prstGeom prst="rect">
                      <a:avLst/>
                    </a:prstGeom>
                  </pic:spPr>
                </pic:pic>
              </a:graphicData>
            </a:graphic>
          </wp:inline>
        </w:drawing>
      </w:r>
    </w:p>
    <w:p w14:paraId="4737BB5D" w14:textId="62EC15F2" w:rsidR="00EA2F80" w:rsidRDefault="00EA2F80" w:rsidP="00EA2F80">
      <w:pPr>
        <w:rPr>
          <w:i/>
        </w:rPr>
      </w:pPr>
      <w:r w:rsidRPr="001A5F12">
        <w:t>W zależności od ostatnio używanych ustawień, w prawym dolnym rogu okna będzie zdefiniowany filtr określający, co będzie pokazywane w oknie dialogowym (rys.). Przy wybrani</w:t>
      </w:r>
      <w:r w:rsidR="001A5F12" w:rsidRPr="001A5F12">
        <w:t>u opcji Wszystkie pliki (*)</w:t>
      </w:r>
      <w:r w:rsidRPr="001A5F12">
        <w:t xml:space="preserve"> widoczne będą wszystkie pliki, co na początku może utrudniać jednak poprawny wybór. Najwygodniej jest zatem wybrać wyświetlanie wyłącznie </w:t>
      </w:r>
      <w:r w:rsidRPr="00EA2F80">
        <w:rPr>
          <w:i/>
        </w:rPr>
        <w:t xml:space="preserve">ESRI </w:t>
      </w:r>
      <w:proofErr w:type="spellStart"/>
      <w:r w:rsidRPr="00EA2F80">
        <w:rPr>
          <w:i/>
        </w:rPr>
        <w:t>S</w:t>
      </w:r>
      <w:r>
        <w:rPr>
          <w:i/>
        </w:rPr>
        <w:t>hapefile</w:t>
      </w:r>
      <w:proofErr w:type="spellEnd"/>
      <w:r>
        <w:rPr>
          <w:i/>
        </w:rPr>
        <w:t xml:space="preserve"> (*.</w:t>
      </w:r>
      <w:proofErr w:type="spellStart"/>
      <w:r>
        <w:rPr>
          <w:i/>
        </w:rPr>
        <w:t>shp</w:t>
      </w:r>
      <w:proofErr w:type="spellEnd"/>
      <w:r>
        <w:rPr>
          <w:i/>
        </w:rPr>
        <w:t xml:space="preserve"> *.SHP)</w:t>
      </w:r>
      <w:r w:rsidRPr="001A5F12">
        <w:t>, a następnie wskazać jedyny wyświetlany plik</w:t>
      </w:r>
      <w:r w:rsidRPr="00EA2F80">
        <w:rPr>
          <w:i/>
        </w:rPr>
        <w:t xml:space="preserve"> </w:t>
      </w:r>
      <w:proofErr w:type="spellStart"/>
      <w:r w:rsidRPr="00EA2F80">
        <w:rPr>
          <w:i/>
        </w:rPr>
        <w:t>krakow.shp</w:t>
      </w:r>
      <w:proofErr w:type="spellEnd"/>
      <w:r w:rsidRPr="00EA2F80">
        <w:rPr>
          <w:i/>
        </w:rPr>
        <w:t>.</w:t>
      </w:r>
      <w:r w:rsidRPr="001A5F12">
        <w:t xml:space="preserve"> Po zaakceptowaniu wyboru</w:t>
      </w:r>
      <w:r w:rsidR="001A5F12">
        <w:t xml:space="preserve"> i kliknięciu przycisku [</w:t>
      </w:r>
      <w:r w:rsidR="001A5F12" w:rsidRPr="001A5F12">
        <w:rPr>
          <w:i/>
        </w:rPr>
        <w:t>Dodaj</w:t>
      </w:r>
      <w:r w:rsidR="001A5F12">
        <w:t>]</w:t>
      </w:r>
      <w:r w:rsidRPr="001A5F12">
        <w:t xml:space="preserve"> w oknie głównym programu zostanie wczytana i wyświetlona pierwsza warstwa wektorowa.</w:t>
      </w:r>
    </w:p>
    <w:p w14:paraId="44B691D5" w14:textId="761C86E6" w:rsidR="00EA2F80" w:rsidRDefault="00EA2F80" w:rsidP="001A5F12">
      <w:pPr>
        <w:jc w:val="center"/>
        <w:rPr>
          <w:i/>
        </w:rPr>
      </w:pPr>
      <w:r>
        <w:rPr>
          <w:noProof/>
          <w:lang w:eastAsia="pl-PL"/>
        </w:rPr>
        <w:drawing>
          <wp:inline distT="0" distB="0" distL="0" distR="0" wp14:anchorId="0165D187" wp14:editId="1B4F7F7D">
            <wp:extent cx="4715302" cy="3333769"/>
            <wp:effectExtent l="0" t="0" r="952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20208" cy="3337238"/>
                    </a:xfrm>
                    <a:prstGeom prst="rect">
                      <a:avLst/>
                    </a:prstGeom>
                  </pic:spPr>
                </pic:pic>
              </a:graphicData>
            </a:graphic>
          </wp:inline>
        </w:drawing>
      </w:r>
    </w:p>
    <w:p w14:paraId="3F702A7A" w14:textId="1D8B27BB" w:rsidR="00EA2F80" w:rsidRPr="009812FB" w:rsidRDefault="00EA2F80" w:rsidP="002A7522">
      <w:pPr>
        <w:pStyle w:val="Nagwek3"/>
      </w:pPr>
      <w:bookmarkStart w:id="12" w:name="_Toc527534221"/>
      <w:r w:rsidRPr="009812FB">
        <w:lastRenderedPageBreak/>
        <w:t>Nawigacja po mapie</w:t>
      </w:r>
      <w:bookmarkEnd w:id="12"/>
    </w:p>
    <w:p w14:paraId="589BD8E7" w14:textId="1AC69CA4" w:rsidR="00901D5B" w:rsidRPr="009812FB" w:rsidRDefault="00901D5B" w:rsidP="008C02C6">
      <w:r w:rsidRPr="009812FB">
        <w:t>Sprawne poruszanie się po mapie pozwoli zaoszczędzić bardzo dużo czasu. Ma to szczególne znaczenie przy dużych plikach rastrowych i wolno działających usługach sieciowych. Dlatego najlepiej nauczyć się tego, korzystając z małych warstw wektorowych, które wyświetlają się bardzo szybko.</w:t>
      </w:r>
    </w:p>
    <w:p w14:paraId="7632D8DD" w14:textId="14AF32E8" w:rsidR="00901D5B" w:rsidRDefault="002B2A5B" w:rsidP="002A7522">
      <w:pPr>
        <w:pStyle w:val="Nagwek3"/>
      </w:pPr>
      <w:bookmarkStart w:id="13" w:name="_Toc527534222"/>
      <w:r>
        <w:t>Szybkie p</w:t>
      </w:r>
      <w:r w:rsidR="00901D5B">
        <w:t>owiększanie/pomniejszanie</w:t>
      </w:r>
      <w:bookmarkEnd w:id="13"/>
    </w:p>
    <w:p w14:paraId="1DF835F4" w14:textId="457E1B65" w:rsidR="008C02C6" w:rsidRPr="008C02C6" w:rsidRDefault="00901D5B" w:rsidP="008C02C6">
      <w:pPr>
        <w:rPr>
          <w:i/>
        </w:rPr>
      </w:pPr>
      <w:r w:rsidRPr="009812FB">
        <w:t xml:space="preserve">Podstawowym i najczęściej wykorzystywanym narzędziem do nawigacji po mapie jest mysz komputerowa. Kółko na myszce służy do szybkiego powiększania/pomniejszania widoku (tak zwany zoom). Ten sam efekt można uzyskać klawiszami </w:t>
      </w:r>
      <w:proofErr w:type="spellStart"/>
      <w:r w:rsidRPr="008C02C6">
        <w:rPr>
          <w:i/>
        </w:rPr>
        <w:t>PageUp</w:t>
      </w:r>
      <w:proofErr w:type="spellEnd"/>
      <w:r w:rsidRPr="008C02C6">
        <w:rPr>
          <w:i/>
        </w:rPr>
        <w:t>/</w:t>
      </w:r>
      <w:proofErr w:type="spellStart"/>
      <w:r w:rsidRPr="008C02C6">
        <w:rPr>
          <w:i/>
        </w:rPr>
        <w:t>PageDown</w:t>
      </w:r>
      <w:proofErr w:type="spellEnd"/>
      <w:r w:rsidRPr="009812FB">
        <w:t>.</w:t>
      </w:r>
    </w:p>
    <w:p w14:paraId="6F923E0C" w14:textId="38C94F69" w:rsidR="00901D5B" w:rsidRDefault="00901D5B" w:rsidP="002A7522">
      <w:pPr>
        <w:pStyle w:val="Nagwek3"/>
      </w:pPr>
      <w:bookmarkStart w:id="14" w:name="_Toc527534223"/>
      <w:r w:rsidRPr="00553DD3">
        <w:t>Przesuwanie</w:t>
      </w:r>
      <w:bookmarkEnd w:id="14"/>
    </w:p>
    <w:p w14:paraId="358065FD" w14:textId="2516EEEE" w:rsidR="00F62226" w:rsidRDefault="00553DD3" w:rsidP="008C02C6">
      <w:r>
        <w:rPr>
          <w:noProof/>
          <w:lang w:eastAsia="pl-PL"/>
        </w:rPr>
        <mc:AlternateContent>
          <mc:Choice Requires="wps">
            <w:drawing>
              <wp:anchor distT="0" distB="0" distL="114300" distR="114300" simplePos="0" relativeHeight="251649536" behindDoc="0" locked="0" layoutInCell="1" allowOverlap="1" wp14:anchorId="67B84A1F" wp14:editId="53DA92EF">
                <wp:simplePos x="0" y="0"/>
                <wp:positionH relativeFrom="column">
                  <wp:posOffset>1016841</wp:posOffset>
                </wp:positionH>
                <wp:positionV relativeFrom="paragraph">
                  <wp:posOffset>987425</wp:posOffset>
                </wp:positionV>
                <wp:extent cx="564316" cy="333375"/>
                <wp:effectExtent l="0" t="0" r="26670" b="28575"/>
                <wp:wrapNone/>
                <wp:docPr id="16" name="Prostokąt 16"/>
                <wp:cNvGraphicFramePr/>
                <a:graphic xmlns:a="http://schemas.openxmlformats.org/drawingml/2006/main">
                  <a:graphicData uri="http://schemas.microsoft.com/office/word/2010/wordprocessingShape">
                    <wps:wsp>
                      <wps:cNvSpPr/>
                      <wps:spPr>
                        <a:xfrm>
                          <a:off x="0" y="0"/>
                          <a:ext cx="564316" cy="3333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67A28" id="Prostokąt 16" o:spid="_x0000_s1026" style="position:absolute;margin-left:80.05pt;margin-top:77.75pt;width:44.45pt;height:26.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" filled="f" strokecolor="red" strokeweight="1.5pt"/>
            </w:pict>
          </mc:Fallback>
        </mc:AlternateContent>
      </w:r>
      <w:r w:rsidR="00901D5B" w:rsidRPr="00553DD3">
        <w:t>Aby przesunąć aktualny widok, przytrzymaj lewy klawisz myszy i przesuń ją. W trakcie przesuwania obraz mapy powinien podążać za ruchem urządzenia. Jest to domyślne działanie programu, powiązane z pierwszą</w:t>
      </w:r>
      <w:r w:rsidRPr="00553DD3">
        <w:t xml:space="preserve"> od lewej</w:t>
      </w:r>
      <w:r w:rsidR="00901D5B" w:rsidRPr="00553DD3">
        <w:t xml:space="preserve"> ikoną na pasku narzędzi Nawigacja mapy (rys.). Jest to zresztą domyślny tryb działania kursora w obszarze mapy. Efekt ten na klawiaturze można uzyskać klawiszami strzałek.</w:t>
      </w:r>
      <w:r w:rsidR="00F62226" w:rsidRPr="00553DD3">
        <w:t xml:space="preserve"> </w:t>
      </w:r>
      <w:r w:rsidRPr="00553DD3">
        <w:t>Druga</w:t>
      </w:r>
      <w:r w:rsidR="00F62226" w:rsidRPr="00553DD3">
        <w:t xml:space="preserve"> ikona powoduje przesunięcie widoku i jego wyśrodkowanie na zaznaczonych elementach.</w:t>
      </w:r>
    </w:p>
    <w:p w14:paraId="79535937" w14:textId="7A897BFA" w:rsidR="002B2A5B" w:rsidRDefault="00553DD3" w:rsidP="00553DD3">
      <w:pPr>
        <w:jc w:val="center"/>
      </w:pPr>
      <w:r>
        <w:rPr>
          <w:noProof/>
          <w:lang w:eastAsia="pl-PL"/>
        </w:rPr>
        <w:drawing>
          <wp:inline distT="0" distB="0" distL="0" distR="0" wp14:anchorId="6DED8364" wp14:editId="0343C155">
            <wp:extent cx="3784453" cy="289149"/>
            <wp:effectExtent l="0" t="0" r="6985" b="0"/>
            <wp:docPr id="202" name="Obraz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58740" cy="302465"/>
                    </a:xfrm>
                    <a:prstGeom prst="rect">
                      <a:avLst/>
                    </a:prstGeom>
                  </pic:spPr>
                </pic:pic>
              </a:graphicData>
            </a:graphic>
          </wp:inline>
        </w:drawing>
      </w:r>
    </w:p>
    <w:p w14:paraId="05C7D688" w14:textId="0ADDB301" w:rsidR="00901D5B" w:rsidRDefault="008C02C6" w:rsidP="002A7522">
      <w:pPr>
        <w:pStyle w:val="Nagwek3"/>
      </w:pPr>
      <w:bookmarkStart w:id="15" w:name="_Toc527534224"/>
      <w:r>
        <w:t>Powiększanie do zaznaczonego obszaru</w:t>
      </w:r>
      <w:bookmarkEnd w:id="15"/>
    </w:p>
    <w:p w14:paraId="17D28035" w14:textId="6E5CF60F" w:rsidR="00170EE9" w:rsidRPr="00553DD3" w:rsidRDefault="00553DD3" w:rsidP="00AC3E13">
      <w:r w:rsidRPr="00553DD3">
        <w:t>Trzecia</w:t>
      </w:r>
      <w:r w:rsidR="008C02C6" w:rsidRPr="00553DD3">
        <w:t xml:space="preserve"> od lewej ikona na pasku Nawigacja mapy służy do powiększania widoku do wskazanego obszaru. Po jej aktywacji zmieni się postać kursora. Obszar powiększenia należy wskazać, zaznaczając lewym klawiszem myszy pierwszy wierzchołek obszaru, następnie trzymając wciśnięty klawisz, wskazać przeciwległy wierzchołek. Jest to chyba najszybsza metoda w </w:t>
      </w:r>
      <w:r w:rsidR="00CF5AB3" w:rsidRPr="00553DD3">
        <w:t>miarę precyzyjnego</w:t>
      </w:r>
      <w:r w:rsidR="008C02C6" w:rsidRPr="00553DD3">
        <w:t xml:space="preserve"> i szybkiego powiększenia określonego obszaru mapy. Czwarta z kolei ikona służy </w:t>
      </w:r>
      <w:r w:rsidR="00CF5AB3" w:rsidRPr="00553DD3">
        <w:t>do pomniejszania</w:t>
      </w:r>
      <w:r w:rsidR="008C02C6" w:rsidRPr="00553DD3">
        <w:t xml:space="preserve"> widoku, a więc operacji przeciwnej do wykonanej przed chwilą. </w:t>
      </w:r>
    </w:p>
    <w:p w14:paraId="1E81EEB6" w14:textId="421527FA" w:rsidR="00170EE9" w:rsidRDefault="00CC5AE2" w:rsidP="00170EE9">
      <w:r>
        <w:rPr>
          <w:noProof/>
          <w:lang w:eastAsia="pl-PL"/>
        </w:rPr>
        <mc:AlternateContent>
          <mc:Choice Requires="wps">
            <w:drawing>
              <wp:anchor distT="0" distB="0" distL="114300" distR="114300" simplePos="0" relativeHeight="251778560" behindDoc="0" locked="0" layoutInCell="1" allowOverlap="1" wp14:anchorId="188890A4" wp14:editId="595C7993">
                <wp:simplePos x="0" y="0"/>
                <wp:positionH relativeFrom="column">
                  <wp:posOffset>1552278</wp:posOffset>
                </wp:positionH>
                <wp:positionV relativeFrom="paragraph">
                  <wp:posOffset>783216</wp:posOffset>
                </wp:positionV>
                <wp:extent cx="603250" cy="333375"/>
                <wp:effectExtent l="0" t="0" r="25400" b="28575"/>
                <wp:wrapNone/>
                <wp:docPr id="208" name="Prostokąt 208"/>
                <wp:cNvGraphicFramePr/>
                <a:graphic xmlns:a="http://schemas.openxmlformats.org/drawingml/2006/main">
                  <a:graphicData uri="http://schemas.microsoft.com/office/word/2010/wordprocessingShape">
                    <wps:wsp>
                      <wps:cNvSpPr/>
                      <wps:spPr>
                        <a:xfrm>
                          <a:off x="0" y="0"/>
                          <a:ext cx="603250" cy="3333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40461" id="Prostokąt 208" o:spid="_x0000_s1026" style="position:absolute;margin-left:122.25pt;margin-top:61.65pt;width:47.5pt;height:26.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" filled="f" strokecolor="red" strokeweight="1.5pt"/>
            </w:pict>
          </mc:Fallback>
        </mc:AlternateContent>
      </w:r>
      <w:r w:rsidR="00170EE9" w:rsidRPr="00553DD3">
        <w:t>Jeśli na pasku narzędzi Nawigacja mapy wybierzesz opcję powiększania albo pomniejszania, a następnie przy pomocy myszy zamiast wskazywać obszar wykonasz jedynie kliknięcie myszą, zadziała to dokładnie tak jak kółko na myszce. Przy „ciężkich” mapach spowoduje to najczęściej konieczność kilkukrotnego wykonania operacji, aby uzyskać podgląd interesującego nas obszaru.</w:t>
      </w:r>
    </w:p>
    <w:p w14:paraId="5798F84A" w14:textId="28947181" w:rsidR="00CC5AE2" w:rsidRPr="00553DD3" w:rsidRDefault="00CC5AE2" w:rsidP="00CC5AE2">
      <w:pPr>
        <w:jc w:val="center"/>
      </w:pPr>
      <w:r>
        <w:rPr>
          <w:noProof/>
          <w:lang w:eastAsia="pl-PL"/>
        </w:rPr>
        <w:drawing>
          <wp:inline distT="0" distB="0" distL="0" distR="0" wp14:anchorId="61D331CF" wp14:editId="4BB0CFE0">
            <wp:extent cx="3784453" cy="289149"/>
            <wp:effectExtent l="0" t="0" r="6985" b="0"/>
            <wp:docPr id="207" name="Obraz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58740" cy="302465"/>
                    </a:xfrm>
                    <a:prstGeom prst="rect">
                      <a:avLst/>
                    </a:prstGeom>
                  </pic:spPr>
                </pic:pic>
              </a:graphicData>
            </a:graphic>
          </wp:inline>
        </w:drawing>
      </w:r>
    </w:p>
    <w:p w14:paraId="7628D3B9" w14:textId="3AE26620" w:rsidR="008C02C6" w:rsidRDefault="00553DD3" w:rsidP="00AC3E13">
      <w:r>
        <w:rPr>
          <w:noProof/>
          <w:lang w:eastAsia="pl-PL"/>
        </w:rPr>
        <mc:AlternateContent>
          <mc:Choice Requires="wps">
            <w:drawing>
              <wp:anchor distT="0" distB="0" distL="114300" distR="114300" simplePos="0" relativeHeight="251776512" behindDoc="0" locked="0" layoutInCell="1" allowOverlap="1" wp14:anchorId="4FFCBF3A" wp14:editId="59239C31">
                <wp:simplePos x="0" y="0"/>
                <wp:positionH relativeFrom="column">
                  <wp:posOffset>2090420</wp:posOffset>
                </wp:positionH>
                <wp:positionV relativeFrom="paragraph">
                  <wp:posOffset>612775</wp:posOffset>
                </wp:positionV>
                <wp:extent cx="603250" cy="333375"/>
                <wp:effectExtent l="0" t="0" r="25400" b="28575"/>
                <wp:wrapNone/>
                <wp:docPr id="201" name="Prostokąt 201"/>
                <wp:cNvGraphicFramePr/>
                <a:graphic xmlns:a="http://schemas.openxmlformats.org/drawingml/2006/main">
                  <a:graphicData uri="http://schemas.microsoft.com/office/word/2010/wordprocessingShape">
                    <wps:wsp>
                      <wps:cNvSpPr/>
                      <wps:spPr>
                        <a:xfrm>
                          <a:off x="0" y="0"/>
                          <a:ext cx="603250" cy="3333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29263" id="Prostokąt 201" o:spid="_x0000_s1026" style="position:absolute;margin-left:164.6pt;margin-top:48.25pt;width:47.5pt;height:26.2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" filled="f" strokecolor="red" strokeweight="1.5pt"/>
            </w:pict>
          </mc:Fallback>
        </mc:AlternateContent>
      </w:r>
      <w:r w:rsidR="008C02C6" w:rsidRPr="00AC3E13">
        <w:t>Kolejne dwie ikony pozwalają odpowiednio na powiększenie do</w:t>
      </w:r>
      <w:r>
        <w:t xml:space="preserve"> natywnej rozdzielczości (</w:t>
      </w:r>
      <w:r w:rsidR="008C02C6" w:rsidRPr="00AC3E13">
        <w:t>w przypadku map rastrowych 1 piksel ekranu będzie odpowiadał 1 pikselowi mapy</w:t>
      </w:r>
      <w:r>
        <w:t>)</w:t>
      </w:r>
      <w:r w:rsidR="008C02C6" w:rsidRPr="00AC3E13">
        <w:t xml:space="preserve"> oraz na </w:t>
      </w:r>
      <w:r w:rsidR="008E326E">
        <w:t>ustawienie widoku w </w:t>
      </w:r>
      <w:r w:rsidR="00AC3E13" w:rsidRPr="00AC3E13">
        <w:t>taki sposób, by widoczne były wszystkie elementy mapy</w:t>
      </w:r>
      <w:r w:rsidR="00F62226">
        <w:t xml:space="preserve"> (wszystkich jej warstw)</w:t>
      </w:r>
      <w:r w:rsidR="00AC3E13" w:rsidRPr="00AC3E13">
        <w:t>.</w:t>
      </w:r>
    </w:p>
    <w:p w14:paraId="3A57D735" w14:textId="00FDDE7D" w:rsidR="00553DD3" w:rsidRPr="00AC3E13" w:rsidRDefault="00553DD3" w:rsidP="00553DD3">
      <w:pPr>
        <w:jc w:val="center"/>
        <w:rPr>
          <w:i/>
        </w:rPr>
      </w:pPr>
      <w:r>
        <w:rPr>
          <w:noProof/>
          <w:lang w:eastAsia="pl-PL"/>
        </w:rPr>
        <w:drawing>
          <wp:inline distT="0" distB="0" distL="0" distR="0" wp14:anchorId="6E523574" wp14:editId="462BD925">
            <wp:extent cx="3784453" cy="289149"/>
            <wp:effectExtent l="0" t="0" r="6985" b="0"/>
            <wp:docPr id="204" name="Obraz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58740" cy="302465"/>
                    </a:xfrm>
                    <a:prstGeom prst="rect">
                      <a:avLst/>
                    </a:prstGeom>
                  </pic:spPr>
                </pic:pic>
              </a:graphicData>
            </a:graphic>
          </wp:inline>
        </w:drawing>
      </w:r>
    </w:p>
    <w:p w14:paraId="47C5EB80" w14:textId="1EF89C07" w:rsidR="00AC3E13" w:rsidRDefault="00553DD3" w:rsidP="00DF15C0">
      <w:r>
        <w:rPr>
          <w:noProof/>
          <w:lang w:eastAsia="pl-PL"/>
        </w:rPr>
        <mc:AlternateContent>
          <mc:Choice Requires="wps">
            <w:drawing>
              <wp:anchor distT="0" distB="0" distL="114300" distR="114300" simplePos="0" relativeHeight="251652608" behindDoc="0" locked="0" layoutInCell="1" allowOverlap="1" wp14:anchorId="7BC70344" wp14:editId="1B363603">
                <wp:simplePos x="0" y="0"/>
                <wp:positionH relativeFrom="column">
                  <wp:posOffset>2618160</wp:posOffset>
                </wp:positionH>
                <wp:positionV relativeFrom="paragraph">
                  <wp:posOffset>429674</wp:posOffset>
                </wp:positionV>
                <wp:extent cx="603849" cy="333375"/>
                <wp:effectExtent l="0" t="0" r="25400" b="28575"/>
                <wp:wrapNone/>
                <wp:docPr id="18" name="Prostokąt 18"/>
                <wp:cNvGraphicFramePr/>
                <a:graphic xmlns:a="http://schemas.openxmlformats.org/drawingml/2006/main">
                  <a:graphicData uri="http://schemas.microsoft.com/office/word/2010/wordprocessingShape">
                    <wps:wsp>
                      <wps:cNvSpPr/>
                      <wps:spPr>
                        <a:xfrm>
                          <a:off x="0" y="0"/>
                          <a:ext cx="603849" cy="3333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BC014" id="Prostokąt 18" o:spid="_x0000_s1026" style="position:absolute;margin-left:206.15pt;margin-top:33.85pt;width:47.55pt;height:26.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" filled="f" strokecolor="red" strokeweight="1.5pt"/>
            </w:pict>
          </mc:Fallback>
        </mc:AlternateContent>
      </w:r>
      <w:r w:rsidR="00170EE9">
        <w:t>Kolejne dwie ikony pozwalają odpowiednio doko</w:t>
      </w:r>
      <w:r w:rsidR="00DF15C0">
        <w:t>nywać powiększenia do zaznaczonych</w:t>
      </w:r>
      <w:r w:rsidR="00170EE9">
        <w:t xml:space="preserve"> </w:t>
      </w:r>
      <w:r w:rsidR="00DF15C0">
        <w:t>obiektów (</w:t>
      </w:r>
      <w:r w:rsidR="00443EAA">
        <w:t>niedługo</w:t>
      </w:r>
      <w:r w:rsidR="00DF15C0">
        <w:t xml:space="preserve"> dowiesz się jak </w:t>
      </w:r>
      <w:r w:rsidR="00443EAA">
        <w:t>je</w:t>
      </w:r>
      <w:r w:rsidR="00DF15C0">
        <w:t xml:space="preserve"> </w:t>
      </w:r>
      <w:r w:rsidR="00443EAA">
        <w:t>zaznaczać</w:t>
      </w:r>
      <w:r w:rsidR="00DF15C0">
        <w:t>)</w:t>
      </w:r>
      <w:r w:rsidR="00170EE9">
        <w:t xml:space="preserve"> oraz wybranej </w:t>
      </w:r>
      <w:r w:rsidR="00DF15C0">
        <w:t xml:space="preserve">w panelu </w:t>
      </w:r>
      <w:r w:rsidR="00170EE9">
        <w:t>warstwy</w:t>
      </w:r>
      <w:r w:rsidR="00DF15C0">
        <w:t xml:space="preserve"> (na razie pracujesz tylko z jedną)</w:t>
      </w:r>
      <w:r w:rsidR="00F62226">
        <w:t>.</w:t>
      </w:r>
    </w:p>
    <w:p w14:paraId="08D98241" w14:textId="1472BB79" w:rsidR="00553DD3" w:rsidRDefault="00553DD3" w:rsidP="00553DD3">
      <w:pPr>
        <w:jc w:val="center"/>
      </w:pPr>
      <w:r>
        <w:rPr>
          <w:noProof/>
          <w:lang w:eastAsia="pl-PL"/>
        </w:rPr>
        <w:drawing>
          <wp:inline distT="0" distB="0" distL="0" distR="0" wp14:anchorId="19C40785" wp14:editId="09C2D534">
            <wp:extent cx="3784453" cy="289149"/>
            <wp:effectExtent l="0" t="0" r="6985" b="0"/>
            <wp:docPr id="205"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58740" cy="302465"/>
                    </a:xfrm>
                    <a:prstGeom prst="rect">
                      <a:avLst/>
                    </a:prstGeom>
                  </pic:spPr>
                </pic:pic>
              </a:graphicData>
            </a:graphic>
          </wp:inline>
        </w:drawing>
      </w:r>
    </w:p>
    <w:p w14:paraId="31A66D6E" w14:textId="4D9AC674" w:rsidR="00F62226" w:rsidRDefault="00CC5AE2" w:rsidP="00553DD3">
      <w:r>
        <w:t>Pozostałe</w:t>
      </w:r>
      <w:r w:rsidR="00136057">
        <w:t>, mniej istotne na chwilę obecną,</w:t>
      </w:r>
      <w:r w:rsidR="00F62226">
        <w:t xml:space="preserve"> ikony pozwalają odpowiednio co</w:t>
      </w:r>
      <w:r>
        <w:t xml:space="preserve">fnąć się do poprzedniego widoku, </w:t>
      </w:r>
      <w:r w:rsidR="00F62226">
        <w:t>przywrócić pierwotny widok</w:t>
      </w:r>
      <w:r>
        <w:t>, otworzyć kolejne okno z widokiem mapy, dodać zakładkę przestrzenną, włączyć panel zakładek oraz odświeżyć widok mapy</w:t>
      </w:r>
      <w:r w:rsidR="00F62226">
        <w:t>.</w:t>
      </w:r>
    </w:p>
    <w:p w14:paraId="6F644FA0" w14:textId="6B904128" w:rsidR="00553DD3" w:rsidRDefault="00CC5AE2" w:rsidP="00CC5AE2">
      <w:pPr>
        <w:jc w:val="center"/>
      </w:pPr>
      <w:r>
        <w:rPr>
          <w:noProof/>
          <w:lang w:eastAsia="pl-PL"/>
        </w:rPr>
        <mc:AlternateContent>
          <mc:Choice Requires="wps">
            <w:drawing>
              <wp:anchor distT="0" distB="0" distL="114300" distR="114300" simplePos="0" relativeHeight="251655680" behindDoc="0" locked="0" layoutInCell="1" allowOverlap="1" wp14:anchorId="1A7026C4" wp14:editId="1279E3A4">
                <wp:simplePos x="0" y="0"/>
                <wp:positionH relativeFrom="column">
                  <wp:posOffset>3143650</wp:posOffset>
                </wp:positionH>
                <wp:positionV relativeFrom="paragraph">
                  <wp:posOffset>-936</wp:posOffset>
                </wp:positionV>
                <wp:extent cx="1670234" cy="333375"/>
                <wp:effectExtent l="0" t="0" r="25400" b="28575"/>
                <wp:wrapNone/>
                <wp:docPr id="21" name="Prostokąt 21"/>
                <wp:cNvGraphicFramePr/>
                <a:graphic xmlns:a="http://schemas.openxmlformats.org/drawingml/2006/main">
                  <a:graphicData uri="http://schemas.microsoft.com/office/word/2010/wordprocessingShape">
                    <wps:wsp>
                      <wps:cNvSpPr/>
                      <wps:spPr>
                        <a:xfrm>
                          <a:off x="0" y="0"/>
                          <a:ext cx="1670234" cy="3333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6F230" id="Prostokąt 21" o:spid="_x0000_s1026" style="position:absolute;margin-left:247.55pt;margin-top:-.05pt;width:131.5pt;height:26.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" filled="f" strokecolor="red" strokeweight="1.5pt"/>
            </w:pict>
          </mc:Fallback>
        </mc:AlternateContent>
      </w:r>
      <w:r w:rsidR="00553DD3">
        <w:rPr>
          <w:noProof/>
          <w:lang w:eastAsia="pl-PL"/>
        </w:rPr>
        <w:drawing>
          <wp:inline distT="0" distB="0" distL="0" distR="0" wp14:anchorId="0717F351" wp14:editId="691EC372">
            <wp:extent cx="3784453" cy="289149"/>
            <wp:effectExtent l="0" t="0" r="6985" b="0"/>
            <wp:docPr id="206" name="Obraz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58740" cy="302465"/>
                    </a:xfrm>
                    <a:prstGeom prst="rect">
                      <a:avLst/>
                    </a:prstGeom>
                  </pic:spPr>
                </pic:pic>
              </a:graphicData>
            </a:graphic>
          </wp:inline>
        </w:drawing>
      </w:r>
    </w:p>
    <w:p w14:paraId="0663EAA9" w14:textId="3B17D5E4" w:rsidR="00DC7C57" w:rsidRDefault="00DC7C57" w:rsidP="002A7522">
      <w:pPr>
        <w:pStyle w:val="Nagwek3"/>
      </w:pPr>
      <w:bookmarkStart w:id="16" w:name="_Toc527534225"/>
      <w:r w:rsidRPr="00CC5AE2">
        <w:lastRenderedPageBreak/>
        <w:t>Tryb pełnego ekranu</w:t>
      </w:r>
      <w:bookmarkEnd w:id="16"/>
    </w:p>
    <w:p w14:paraId="1C75526A" w14:textId="57FA4AE3" w:rsidR="009812FB" w:rsidRDefault="009812FB" w:rsidP="009812FB">
      <w:r>
        <w:t>QGIS umożliwia szybkie wyłączanie zbędnych elementów interfejsu użytkownika. Zmian dokonuje się skrótami klawiszowymi:</w:t>
      </w:r>
    </w:p>
    <w:p w14:paraId="3817BDFB" w14:textId="26423C9D" w:rsidR="009812FB" w:rsidRDefault="009812FB" w:rsidP="009812FB">
      <w:pPr>
        <w:pStyle w:val="Akapitzlist"/>
        <w:numPr>
          <w:ilvl w:val="0"/>
          <w:numId w:val="26"/>
        </w:numPr>
      </w:pPr>
      <w:r>
        <w:t xml:space="preserve">kombinacja </w:t>
      </w:r>
      <w:proofErr w:type="spellStart"/>
      <w:r>
        <w:rPr>
          <w:i/>
        </w:rPr>
        <w:t>C</w:t>
      </w:r>
      <w:r w:rsidRPr="009812FB">
        <w:rPr>
          <w:i/>
        </w:rPr>
        <w:t>trl+Tab</w:t>
      </w:r>
      <w:proofErr w:type="spellEnd"/>
      <w:r>
        <w:t xml:space="preserve"> wyłączy panele</w:t>
      </w:r>
    </w:p>
    <w:p w14:paraId="0A86FADF" w14:textId="649A6298" w:rsidR="009812FB" w:rsidRDefault="009812FB" w:rsidP="009812FB">
      <w:pPr>
        <w:pStyle w:val="Akapitzlist"/>
        <w:numPr>
          <w:ilvl w:val="0"/>
          <w:numId w:val="26"/>
        </w:numPr>
      </w:pPr>
      <w:r>
        <w:t xml:space="preserve">kombinacja </w:t>
      </w:r>
      <w:proofErr w:type="spellStart"/>
      <w:r w:rsidRPr="009812FB">
        <w:rPr>
          <w:i/>
        </w:rPr>
        <w:t>Ctrl+Shift+Tab</w:t>
      </w:r>
      <w:proofErr w:type="spellEnd"/>
      <w:r>
        <w:rPr>
          <w:i/>
        </w:rPr>
        <w:t xml:space="preserve"> </w:t>
      </w:r>
      <w:r>
        <w:t>wyłączy panele oraz paski stanu, narzędzi i menu (od QGIS 3.2)</w:t>
      </w:r>
    </w:p>
    <w:p w14:paraId="25749623" w14:textId="05FBD841" w:rsidR="009812FB" w:rsidRDefault="009812FB" w:rsidP="009812FB">
      <w:pPr>
        <w:pStyle w:val="Akapitzlist"/>
        <w:numPr>
          <w:ilvl w:val="0"/>
          <w:numId w:val="26"/>
        </w:numPr>
      </w:pPr>
      <w:r>
        <w:t xml:space="preserve">klawisz </w:t>
      </w:r>
      <w:r w:rsidRPr="009812FB">
        <w:rPr>
          <w:i/>
        </w:rPr>
        <w:t>F11</w:t>
      </w:r>
      <w:r>
        <w:t xml:space="preserve"> wyłączy rysowanie okna</w:t>
      </w:r>
      <w:r w:rsidR="00E612E8">
        <w:t xml:space="preserve"> QGISa, tj. jego krawędzi i paska</w:t>
      </w:r>
    </w:p>
    <w:p w14:paraId="51C996D0" w14:textId="2080D2E9" w:rsidR="009812FB" w:rsidRPr="009812FB" w:rsidRDefault="009812FB" w:rsidP="009812FB">
      <w:r>
        <w:t xml:space="preserve">Jeśli skorzystasz z dwóch ostatnich opcji jednocześnie, obszar mapy będzie rysowany na całej dostępnej powierzchni ekranu monitora czy projektora. W dalszym ciągu możesz korzystać z myszy oraz skrótów klawiszowych do nawigowania po mapie. </w:t>
      </w:r>
      <w:r w:rsidR="00E612E8">
        <w:t>Elementy interfejsu użytkownika można przywrócić przez ponowne wykorzystanie powyższych skrótów.</w:t>
      </w:r>
    </w:p>
    <w:p w14:paraId="1B1A1F1A" w14:textId="6A1A19FD" w:rsidR="00F62226" w:rsidRDefault="00F62226" w:rsidP="002A7522">
      <w:pPr>
        <w:pStyle w:val="Nagwek3"/>
      </w:pPr>
      <w:bookmarkStart w:id="17" w:name="_Toc527534226"/>
      <w:r w:rsidRPr="0081018D">
        <w:t>Zmiana kolorów wyświetlania obiektów</w:t>
      </w:r>
      <w:r w:rsidR="005E71BD" w:rsidRPr="0081018D">
        <w:t xml:space="preserve"> na warstwie</w:t>
      </w:r>
      <w:bookmarkEnd w:id="17"/>
    </w:p>
    <w:p w14:paraId="0BC74B98" w14:textId="6168BDA0" w:rsidR="00F62226" w:rsidRPr="00F62226" w:rsidRDefault="00F62226" w:rsidP="00F62226">
      <w:pPr>
        <w:rPr>
          <w:i/>
        </w:rPr>
      </w:pPr>
      <w:r w:rsidRPr="009E11DA">
        <w:t xml:space="preserve">Aby zaznaczone obiekty były dobrze widoczne, zacznijmy od zmiany koloru wyświetlania linii na naszej warstwie. W tym celu kliknij dwukrotnie nazwę warstwy </w:t>
      </w:r>
      <w:proofErr w:type="spellStart"/>
      <w:r w:rsidR="00CF5AB3">
        <w:rPr>
          <w:i/>
        </w:rPr>
        <w:t>krakow</w:t>
      </w:r>
      <w:proofErr w:type="spellEnd"/>
      <w:r w:rsidRPr="009E11DA">
        <w:t xml:space="preserve">, wyświetlaną z lewej strony </w:t>
      </w:r>
      <w:r w:rsidR="009E11DA" w:rsidRPr="009E11DA">
        <w:t>w</w:t>
      </w:r>
      <w:r w:rsidRPr="009E11DA">
        <w:t xml:space="preserve"> panelu </w:t>
      </w:r>
      <w:r w:rsidRPr="00F62226">
        <w:rPr>
          <w:i/>
        </w:rPr>
        <w:t>Warstwy.</w:t>
      </w:r>
      <w:r w:rsidRPr="009E11DA">
        <w:t xml:space="preserve"> Powinno wyświetlić się okno</w:t>
      </w:r>
      <w:r w:rsidR="00CF5AB3" w:rsidRPr="009E11DA">
        <w:t xml:space="preserve"> dialogowe </w:t>
      </w:r>
      <w:r w:rsidR="00CF5AB3">
        <w:rPr>
          <w:i/>
        </w:rPr>
        <w:t xml:space="preserve">Właściwości warstwy </w:t>
      </w:r>
      <w:proofErr w:type="spellStart"/>
      <w:r w:rsidRPr="00F62226">
        <w:rPr>
          <w:i/>
        </w:rPr>
        <w:t>krakow</w:t>
      </w:r>
      <w:proofErr w:type="spellEnd"/>
      <w:r w:rsidRPr="00F62226">
        <w:rPr>
          <w:i/>
        </w:rPr>
        <w:t xml:space="preserve">. </w:t>
      </w:r>
      <w:r w:rsidRPr="009E11DA">
        <w:t xml:space="preserve">W zakładce </w:t>
      </w:r>
      <w:r w:rsidRPr="00F62226">
        <w:rPr>
          <w:i/>
        </w:rPr>
        <w:t>Styl</w:t>
      </w:r>
      <w:r w:rsidRPr="0081018D">
        <w:t xml:space="preserve">, mniej więcej </w:t>
      </w:r>
      <w:r w:rsidR="00CF5AB3" w:rsidRPr="0081018D">
        <w:t>na środku</w:t>
      </w:r>
      <w:r w:rsidRPr="0081018D">
        <w:t xml:space="preserve"> okna, będzie wyświetlany klawisz z aktualnie wykorzystywanym</w:t>
      </w:r>
      <w:r w:rsidR="0081018D" w:rsidRPr="0081018D">
        <w:t xml:space="preserve"> kolorem</w:t>
      </w:r>
      <w:r w:rsidRPr="00F62226">
        <w:rPr>
          <w:i/>
        </w:rPr>
        <w:t xml:space="preserve">. </w:t>
      </w:r>
      <w:r w:rsidRPr="0081018D">
        <w:t>Kliknij na niego i zmień kolor na czarny. Zaakceptuj zmiany</w:t>
      </w:r>
      <w:r w:rsidR="0081018D">
        <w:t xml:space="preserve"> przyciskiem</w:t>
      </w:r>
      <w:r w:rsidRPr="0081018D">
        <w:t xml:space="preserve"> </w:t>
      </w:r>
      <w:r>
        <w:rPr>
          <w:i/>
        </w:rPr>
        <w:t>[Zastosuj]</w:t>
      </w:r>
      <w:r w:rsidRPr="0081018D">
        <w:t xml:space="preserve"> i zamknij okn</w:t>
      </w:r>
      <w:r w:rsidR="0081018D">
        <w:t>o</w:t>
      </w:r>
      <w:r w:rsidRPr="0081018D">
        <w:t xml:space="preserve"> dialogowe.</w:t>
      </w:r>
    </w:p>
    <w:p w14:paraId="74C7285A" w14:textId="6F3A36AF" w:rsidR="00F62226" w:rsidRPr="00F62226" w:rsidRDefault="00F62226" w:rsidP="00F62226">
      <w:pPr>
        <w:jc w:val="center"/>
      </w:pPr>
      <w:r>
        <w:rPr>
          <w:noProof/>
          <w:lang w:eastAsia="pl-PL"/>
        </w:rPr>
        <mc:AlternateContent>
          <mc:Choice Requires="wps">
            <w:drawing>
              <wp:anchor distT="0" distB="0" distL="114300" distR="114300" simplePos="0" relativeHeight="251658752" behindDoc="0" locked="0" layoutInCell="1" allowOverlap="1" wp14:anchorId="36D068B8" wp14:editId="5C3CE772">
                <wp:simplePos x="0" y="0"/>
                <wp:positionH relativeFrom="column">
                  <wp:posOffset>1494559</wp:posOffset>
                </wp:positionH>
                <wp:positionV relativeFrom="paragraph">
                  <wp:posOffset>1146964</wp:posOffset>
                </wp:positionV>
                <wp:extent cx="3347217" cy="195411"/>
                <wp:effectExtent l="0" t="0" r="24765" b="14605"/>
                <wp:wrapNone/>
                <wp:docPr id="23" name="Prostokąt 23"/>
                <wp:cNvGraphicFramePr/>
                <a:graphic xmlns:a="http://schemas.openxmlformats.org/drawingml/2006/main">
                  <a:graphicData uri="http://schemas.microsoft.com/office/word/2010/wordprocessingShape">
                    <wps:wsp>
                      <wps:cNvSpPr/>
                      <wps:spPr>
                        <a:xfrm>
                          <a:off x="0" y="0"/>
                          <a:ext cx="3347217" cy="19541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1690E" id="Prostokąt 23" o:spid="_x0000_s1026" style="position:absolute;margin-left:117.7pt;margin-top:90.3pt;width:263.55pt;height:1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" filled="f" strokecolor="red" strokeweight="1.5pt"/>
            </w:pict>
          </mc:Fallback>
        </mc:AlternateContent>
      </w:r>
      <w:r w:rsidR="009E11DA">
        <w:rPr>
          <w:noProof/>
          <w:lang w:eastAsia="pl-PL"/>
        </w:rPr>
        <w:drawing>
          <wp:inline distT="0" distB="0" distL="0" distR="0" wp14:anchorId="2750BCCE" wp14:editId="2787E3FF">
            <wp:extent cx="3923758" cy="2827769"/>
            <wp:effectExtent l="0" t="0" r="63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63836" cy="2856652"/>
                    </a:xfrm>
                    <a:prstGeom prst="rect">
                      <a:avLst/>
                    </a:prstGeom>
                  </pic:spPr>
                </pic:pic>
              </a:graphicData>
            </a:graphic>
          </wp:inline>
        </w:drawing>
      </w:r>
    </w:p>
    <w:p w14:paraId="56F7542D" w14:textId="76B07F1C" w:rsidR="00F62226" w:rsidRDefault="00F62226" w:rsidP="002A7522">
      <w:pPr>
        <w:pStyle w:val="Nagwek3"/>
      </w:pPr>
      <w:bookmarkStart w:id="18" w:name="_Ref478549846"/>
      <w:bookmarkStart w:id="19" w:name="_Ref478549850"/>
      <w:bookmarkStart w:id="20" w:name="_Toc527534227"/>
      <w:r>
        <w:t>Zaznaczanie obiektów</w:t>
      </w:r>
      <w:bookmarkEnd w:id="18"/>
      <w:bookmarkEnd w:id="19"/>
      <w:bookmarkEnd w:id="20"/>
    </w:p>
    <w:p w14:paraId="7BF81EC2" w14:textId="1BF7D539" w:rsidR="00F62226" w:rsidRDefault="00F62226" w:rsidP="00F62226">
      <w:pPr>
        <w:jc w:val="left"/>
      </w:pPr>
      <w:r>
        <w:t>Do zaznaczania obiektów w trybie graficznym wykorzystamy trzecią ikonę z paska narzędzi Atrybuty.</w:t>
      </w:r>
    </w:p>
    <w:p w14:paraId="1A6BE10F" w14:textId="0DBBB1FE" w:rsidR="005E71BD" w:rsidRDefault="0081018D" w:rsidP="00602842">
      <w:pPr>
        <w:jc w:val="center"/>
      </w:pPr>
      <w:r>
        <w:rPr>
          <w:noProof/>
          <w:lang w:eastAsia="pl-PL"/>
        </w:rPr>
        <mc:AlternateContent>
          <mc:Choice Requires="wps">
            <w:drawing>
              <wp:anchor distT="0" distB="0" distL="114300" distR="114300" simplePos="0" relativeHeight="251661824" behindDoc="0" locked="0" layoutInCell="1" allowOverlap="1" wp14:anchorId="75344D67" wp14:editId="2342707A">
                <wp:simplePos x="0" y="0"/>
                <wp:positionH relativeFrom="column">
                  <wp:posOffset>1557985</wp:posOffset>
                </wp:positionH>
                <wp:positionV relativeFrom="paragraph">
                  <wp:posOffset>5319</wp:posOffset>
                </wp:positionV>
                <wp:extent cx="433415" cy="364702"/>
                <wp:effectExtent l="0" t="0" r="24130" b="16510"/>
                <wp:wrapNone/>
                <wp:docPr id="25" name="Prostokąt 25"/>
                <wp:cNvGraphicFramePr/>
                <a:graphic xmlns:a="http://schemas.openxmlformats.org/drawingml/2006/main">
                  <a:graphicData uri="http://schemas.microsoft.com/office/word/2010/wordprocessingShape">
                    <wps:wsp>
                      <wps:cNvSpPr/>
                      <wps:spPr>
                        <a:xfrm>
                          <a:off x="0" y="0"/>
                          <a:ext cx="433415" cy="36470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8D5BE" id="Prostokąt 25" o:spid="_x0000_s1026" style="position:absolute;margin-left:122.7pt;margin-top:.4pt;width:34.15pt;height:28.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" filled="f" strokecolor="red" strokeweight="1.5pt"/>
            </w:pict>
          </mc:Fallback>
        </mc:AlternateContent>
      </w:r>
      <w:r>
        <w:rPr>
          <w:noProof/>
          <w:lang w:eastAsia="pl-PL"/>
        </w:rPr>
        <w:drawing>
          <wp:inline distT="0" distB="0" distL="0" distR="0" wp14:anchorId="1805FDB5" wp14:editId="46E1ACB2">
            <wp:extent cx="4200525" cy="1238250"/>
            <wp:effectExtent l="0" t="0" r="952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00525" cy="1238250"/>
                    </a:xfrm>
                    <a:prstGeom prst="rect">
                      <a:avLst/>
                    </a:prstGeom>
                  </pic:spPr>
                </pic:pic>
              </a:graphicData>
            </a:graphic>
          </wp:inline>
        </w:drawing>
      </w:r>
    </w:p>
    <w:p w14:paraId="57329D32" w14:textId="2B61BEC3" w:rsidR="00F62226" w:rsidRPr="005E71BD" w:rsidRDefault="005E71BD" w:rsidP="005E71BD">
      <w:pPr>
        <w:rPr>
          <w:i/>
        </w:rPr>
      </w:pPr>
      <w:r w:rsidRPr="0081018D">
        <w:t xml:space="preserve">Komenda wyboru działa w kilku trybach, domyślnie w trybie </w:t>
      </w:r>
      <w:r w:rsidRPr="005E71BD">
        <w:rPr>
          <w:i/>
        </w:rPr>
        <w:t xml:space="preserve">Wybierz jeden obiekt </w:t>
      </w:r>
      <w:r w:rsidR="0081018D" w:rsidRPr="0081018D">
        <w:t>lub</w:t>
      </w:r>
      <w:r w:rsidRPr="005E71BD">
        <w:rPr>
          <w:i/>
        </w:rPr>
        <w:t xml:space="preserve"> zaznacz obiekty prostokątem </w:t>
      </w:r>
      <w:r w:rsidRPr="0081018D">
        <w:t>(w przypadku przytrzymania lewego klawisza myszy i przeciągnięciu wskaźnika). Po za</w:t>
      </w:r>
      <w:r w:rsidRPr="0081018D">
        <w:lastRenderedPageBreak/>
        <w:t>znaczeniu na mapie dowolnej ulicy, powinna ona zmienić swój kolor na żółty (domyślny dla zaznaczonych obiektów). Spróbuj teraz wykorzystać</w:t>
      </w:r>
      <w:r w:rsidR="008626CF">
        <w:t xml:space="preserve"> poznaną wcześniej</w:t>
      </w:r>
      <w:r w:rsidRPr="0081018D">
        <w:t xml:space="preserve"> ikonę </w:t>
      </w:r>
      <w:r w:rsidRPr="008626CF">
        <w:rPr>
          <w:i/>
        </w:rPr>
        <w:t>Powiększ do zaznaczonych</w:t>
      </w:r>
      <w:r w:rsidRPr="0081018D">
        <w:t>. Widok mapy powinien zostać dopasowany do wybranej przez Ciebie ulicy</w:t>
      </w:r>
      <w:r w:rsidR="008626CF">
        <w:t>.</w:t>
      </w:r>
    </w:p>
    <w:p w14:paraId="62ED1A95" w14:textId="66376ECA" w:rsidR="00F62226" w:rsidRDefault="00577E9D" w:rsidP="002A7522">
      <w:pPr>
        <w:pStyle w:val="Nagwek3"/>
      </w:pPr>
      <w:bookmarkStart w:id="21" w:name="_Toc527534228"/>
      <w:r w:rsidRPr="008626CF">
        <w:t>Praca z projektami</w:t>
      </w:r>
      <w:bookmarkEnd w:id="21"/>
    </w:p>
    <w:p w14:paraId="1C688774" w14:textId="40502B5D" w:rsidR="00577E9D" w:rsidRPr="00577E9D" w:rsidRDefault="00577E9D" w:rsidP="00577E9D">
      <w:pPr>
        <w:rPr>
          <w:i/>
        </w:rPr>
      </w:pPr>
      <w:r w:rsidRPr="006056DF">
        <w:t>Celem tego ćwiczenia jest wyrobienie nawyku pracy z projektami, które pomagają zaoszczędzić czas i</w:t>
      </w:r>
      <w:r w:rsidR="00A720CF" w:rsidRPr="006056DF">
        <w:t> </w:t>
      </w:r>
      <w:r w:rsidRPr="006056DF">
        <w:t>nerwy, na przykład w przypadku awarii komputera, czego nikomu nie życzę. Często zależy nam na tym, aby e</w:t>
      </w:r>
      <w:r w:rsidR="00D92E54">
        <w:t>fekt pracy w programie zapisać, by móc do niego</w:t>
      </w:r>
      <w:r w:rsidRPr="006056DF">
        <w:t xml:space="preserve"> ponownie łatwo powrócić. W programie QGIS taką funkcję spełniają projekty. Umożliwiają one zapamiętanie określonego stanu programu, w tym m.in. listy aktualnie wczytanych warstw wraz ze sposobem ich wyświetlania. Aby aktualny stan programu zapisać jako projekt, wybierz z menu </w:t>
      </w:r>
      <w:r w:rsidR="00786C9C" w:rsidRPr="006056DF">
        <w:t>[</w:t>
      </w:r>
      <w:r w:rsidR="006056DF" w:rsidRPr="00D92E54">
        <w:rPr>
          <w:i/>
        </w:rPr>
        <w:sym w:font="Symbol" w:char="F0AE"/>
      </w:r>
      <w:r w:rsidR="00D92E54" w:rsidRPr="00D92E54">
        <w:rPr>
          <w:i/>
        </w:rPr>
        <w:t>Projekt</w:t>
      </w:r>
      <w:r w:rsidR="006056DF" w:rsidRPr="00D92E54">
        <w:rPr>
          <w:i/>
        </w:rPr>
        <w:sym w:font="Symbol" w:char="F0AE"/>
      </w:r>
      <w:r w:rsidRPr="00D92E54">
        <w:rPr>
          <w:i/>
        </w:rPr>
        <w:t>Zapisz</w:t>
      </w:r>
      <w:r w:rsidRPr="006056DF">
        <w:t xml:space="preserve">]. Pliki projektów QGIS </w:t>
      </w:r>
      <w:r w:rsidR="00214B46" w:rsidRPr="006056DF">
        <w:t xml:space="preserve">od wersji 3.2 domyślnie </w:t>
      </w:r>
      <w:r w:rsidRPr="006056DF">
        <w:t xml:space="preserve">otrzymują rozszerzenie </w:t>
      </w:r>
      <w:r w:rsidRPr="00577E9D">
        <w:rPr>
          <w:i/>
        </w:rPr>
        <w:t>*.</w:t>
      </w:r>
      <w:proofErr w:type="spellStart"/>
      <w:r w:rsidRPr="00577E9D">
        <w:rPr>
          <w:i/>
        </w:rPr>
        <w:t>qg</w:t>
      </w:r>
      <w:r w:rsidR="00214B46">
        <w:rPr>
          <w:i/>
        </w:rPr>
        <w:t>z</w:t>
      </w:r>
      <w:proofErr w:type="spellEnd"/>
      <w:r w:rsidR="006056DF">
        <w:t xml:space="preserve"> i łączą w jednym archiwum zip stosowane </w:t>
      </w:r>
      <w:r w:rsidR="00D92E54">
        <w:t>w poprzednich wersjach</w:t>
      </w:r>
      <w:r w:rsidR="006056DF">
        <w:t xml:space="preserve"> pliki projektów </w:t>
      </w:r>
      <w:r w:rsidR="006056DF" w:rsidRPr="00D92E54">
        <w:rPr>
          <w:i/>
        </w:rPr>
        <w:t>*.</w:t>
      </w:r>
      <w:proofErr w:type="spellStart"/>
      <w:r w:rsidR="006056DF" w:rsidRPr="00D92E54">
        <w:rPr>
          <w:i/>
        </w:rPr>
        <w:t>qgs</w:t>
      </w:r>
      <w:proofErr w:type="spellEnd"/>
      <w:r w:rsidR="006056DF">
        <w:t xml:space="preserve"> z innymi zasobami, np. plikami bazy danych </w:t>
      </w:r>
      <w:proofErr w:type="spellStart"/>
      <w:r w:rsidR="006056DF">
        <w:t>sqlite</w:t>
      </w:r>
      <w:proofErr w:type="spellEnd"/>
      <w:r w:rsidRPr="00577E9D">
        <w:rPr>
          <w:i/>
        </w:rPr>
        <w:t>.</w:t>
      </w:r>
    </w:p>
    <w:p w14:paraId="23652B9A" w14:textId="6C1D1947" w:rsidR="00577E9D" w:rsidRPr="006056DF" w:rsidRDefault="00577E9D" w:rsidP="00577E9D">
      <w:pPr>
        <w:shd w:val="clear" w:color="auto" w:fill="F2F2F2" w:themeFill="background1" w:themeFillShade="F2"/>
      </w:pPr>
      <w:r w:rsidRPr="006056DF">
        <w:t xml:space="preserve">Jeśli pracujesz w QGIS, na samym początku zapisz projekt, a później w trakcie pracy co jakiś czas zapisuj jego aktualny stan. To raptem jedno kliknięcie myszą lub naciśnięcie </w:t>
      </w:r>
      <w:proofErr w:type="spellStart"/>
      <w:r w:rsidR="00DC6115">
        <w:rPr>
          <w:i/>
        </w:rPr>
        <w:t>C</w:t>
      </w:r>
      <w:r w:rsidRPr="006056DF">
        <w:rPr>
          <w:i/>
        </w:rPr>
        <w:t>trl+</w:t>
      </w:r>
      <w:r w:rsidR="006056DF" w:rsidRPr="006056DF">
        <w:rPr>
          <w:i/>
        </w:rPr>
        <w:t>s</w:t>
      </w:r>
      <w:proofErr w:type="spellEnd"/>
      <w:r w:rsidRPr="006056DF">
        <w:t>.</w:t>
      </w:r>
      <w:r w:rsidR="006056DF" w:rsidRPr="006056DF">
        <w:t xml:space="preserve"> O niezapisanych zmianach informuje symbol gwiazdki przy nazwie projektu umieszczonej w lewym górnym rogu okna.</w:t>
      </w:r>
    </w:p>
    <w:p w14:paraId="582CFF63" w14:textId="70688C34" w:rsidR="00577E9D" w:rsidRPr="00D92E54" w:rsidRDefault="00577E9D" w:rsidP="00577E9D">
      <w:r w:rsidRPr="00D92E54">
        <w:t xml:space="preserve">Aby sprawdzić, jak działają projekty, po wcześniejszym zapisaniu stanu swojej pracy, stwórz nowy projekt </w:t>
      </w:r>
      <w:r w:rsidR="00786C9C" w:rsidRPr="00D92E54">
        <w:t>[</w:t>
      </w:r>
      <w:r w:rsidR="00D92E54" w:rsidRPr="00D92E54">
        <w:rPr>
          <w:i/>
        </w:rPr>
        <w:sym w:font="Symbol" w:char="F0AE"/>
      </w:r>
      <w:r w:rsidR="00786C9C" w:rsidRPr="00D92E54">
        <w:rPr>
          <w:i/>
        </w:rPr>
        <w:t>P</w:t>
      </w:r>
      <w:r w:rsidR="00D92E54" w:rsidRPr="00D92E54">
        <w:rPr>
          <w:i/>
        </w:rPr>
        <w:t>rojekt</w:t>
      </w:r>
      <w:r w:rsidR="00D92E54" w:rsidRPr="00D92E54">
        <w:rPr>
          <w:i/>
        </w:rPr>
        <w:sym w:font="Symbol" w:char="F0AE"/>
      </w:r>
      <w:r w:rsidRPr="00D92E54">
        <w:rPr>
          <w:i/>
        </w:rPr>
        <w:t>Nowy</w:t>
      </w:r>
      <w:r w:rsidRPr="00D92E54">
        <w:t xml:space="preserve">]. Obszar mapy oraz lista wczytanych warstw zostaną wyczyszczone. </w:t>
      </w:r>
    </w:p>
    <w:p w14:paraId="4E6ED655" w14:textId="4E08F671" w:rsidR="00577E9D" w:rsidRPr="00D92E54" w:rsidRDefault="00577E9D" w:rsidP="00577E9D">
      <w:r w:rsidRPr="00D92E54">
        <w:t xml:space="preserve">Teraz wczytaj zapisany przed chwilą projekt </w:t>
      </w:r>
      <w:r w:rsidR="00786C9C" w:rsidRPr="00D92E54">
        <w:t>[</w:t>
      </w:r>
      <w:r w:rsidR="00D92E54" w:rsidRPr="00D92E54">
        <w:rPr>
          <w:i/>
        </w:rPr>
        <w:sym w:font="Symbol" w:char="F0AE"/>
      </w:r>
      <w:r w:rsidR="00786C9C" w:rsidRPr="00D92E54">
        <w:rPr>
          <w:i/>
        </w:rPr>
        <w:t>P</w:t>
      </w:r>
      <w:r w:rsidR="00D92E54" w:rsidRPr="00D92E54">
        <w:rPr>
          <w:i/>
        </w:rPr>
        <w:t>rojekt</w:t>
      </w:r>
      <w:r w:rsidR="00D92E54" w:rsidRPr="00D92E54">
        <w:rPr>
          <w:i/>
        </w:rPr>
        <w:sym w:font="Symbol" w:char="F0AE"/>
      </w:r>
      <w:r w:rsidR="00290220" w:rsidRPr="00D92E54">
        <w:rPr>
          <w:i/>
        </w:rPr>
        <w:t>Otwórz</w:t>
      </w:r>
      <w:r w:rsidRPr="00D92E54">
        <w:t>]. Dostęp do ostatnio zapisywanych projektów dostępny je</w:t>
      </w:r>
      <w:r w:rsidR="00786C9C" w:rsidRPr="00D92E54">
        <w:t>st również w menu [</w:t>
      </w:r>
      <w:r w:rsidR="00D92E54" w:rsidRPr="00D92E54">
        <w:rPr>
          <w:i/>
        </w:rPr>
        <w:sym w:font="Symbol" w:char="F0AE"/>
      </w:r>
      <w:r w:rsidR="00D92E54" w:rsidRPr="00D92E54">
        <w:rPr>
          <w:i/>
        </w:rPr>
        <w:t>Projekt</w:t>
      </w:r>
      <w:r w:rsidR="00D92E54" w:rsidRPr="00D92E54">
        <w:rPr>
          <w:i/>
        </w:rPr>
        <w:sym w:font="Symbol" w:char="F0AE"/>
      </w:r>
      <w:r w:rsidRPr="00D92E54">
        <w:rPr>
          <w:i/>
        </w:rPr>
        <w:t>Otwórz ostatni</w:t>
      </w:r>
      <w:r w:rsidR="00D92E54" w:rsidRPr="00D92E54">
        <w:rPr>
          <w:i/>
        </w:rPr>
        <w:t>e</w:t>
      </w:r>
      <w:r w:rsidR="00D92E54" w:rsidRPr="00D92E54">
        <w:rPr>
          <w:i/>
        </w:rPr>
        <w:sym w:font="Symbol" w:char="F0AE"/>
      </w:r>
      <w:r w:rsidRPr="00D92E54">
        <w:t xml:space="preserve">]. Ponieważ są to komendy często wykorzystywane, zostały umieszczone na pasku narzędzi </w:t>
      </w:r>
      <w:r w:rsidR="00D92E54" w:rsidRPr="00D92E54">
        <w:t>Projekt</w:t>
      </w:r>
      <w:r w:rsidRPr="00D92E54">
        <w:t xml:space="preserve"> (rys).</w:t>
      </w:r>
    </w:p>
    <w:p w14:paraId="3604EBE5" w14:textId="073CCF9B" w:rsidR="00577E9D" w:rsidRPr="00D92E54" w:rsidRDefault="00577E9D" w:rsidP="00577E9D">
      <w:pPr>
        <w:jc w:val="center"/>
      </w:pPr>
      <w:r>
        <w:rPr>
          <w:noProof/>
          <w:lang w:eastAsia="pl-PL"/>
        </w:rPr>
        <mc:AlternateContent>
          <mc:Choice Requires="wps">
            <w:drawing>
              <wp:anchor distT="0" distB="0" distL="114300" distR="114300" simplePos="0" relativeHeight="251664896" behindDoc="0" locked="0" layoutInCell="1" allowOverlap="1" wp14:anchorId="74700B60" wp14:editId="5AAB013A">
                <wp:simplePos x="0" y="0"/>
                <wp:positionH relativeFrom="column">
                  <wp:posOffset>1929669</wp:posOffset>
                </wp:positionH>
                <wp:positionV relativeFrom="paragraph">
                  <wp:posOffset>3666</wp:posOffset>
                </wp:positionV>
                <wp:extent cx="1259457" cy="314325"/>
                <wp:effectExtent l="0" t="0" r="17145" b="28575"/>
                <wp:wrapNone/>
                <wp:docPr id="27" name="Prostokąt 27"/>
                <wp:cNvGraphicFramePr/>
                <a:graphic xmlns:a="http://schemas.openxmlformats.org/drawingml/2006/main">
                  <a:graphicData uri="http://schemas.microsoft.com/office/word/2010/wordprocessingShape">
                    <wps:wsp>
                      <wps:cNvSpPr/>
                      <wps:spPr>
                        <a:xfrm>
                          <a:off x="0" y="0"/>
                          <a:ext cx="1259457" cy="3143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6FF5D" id="Prostokąt 27" o:spid="_x0000_s1026" style="position:absolute;margin-left:151.95pt;margin-top:.3pt;width:99.15pt;height:24.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" filled="f" strokecolor="red" strokeweight="1.5pt"/>
            </w:pict>
          </mc:Fallback>
        </mc:AlternateContent>
      </w:r>
      <w:r w:rsidR="00D92E54">
        <w:rPr>
          <w:noProof/>
          <w:lang w:eastAsia="pl-PL"/>
        </w:rPr>
        <w:drawing>
          <wp:inline distT="0" distB="0" distL="0" distR="0" wp14:anchorId="7158A761" wp14:editId="6D5B02BB">
            <wp:extent cx="1885950" cy="314325"/>
            <wp:effectExtent l="0" t="0" r="0" b="9525"/>
            <wp:docPr id="196" name="Obraz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85950" cy="314325"/>
                    </a:xfrm>
                    <a:prstGeom prst="rect">
                      <a:avLst/>
                    </a:prstGeom>
                  </pic:spPr>
                </pic:pic>
              </a:graphicData>
            </a:graphic>
          </wp:inline>
        </w:drawing>
      </w:r>
    </w:p>
    <w:p w14:paraId="289748CF" w14:textId="77AEBC4C" w:rsidR="00577E9D" w:rsidRPr="00577E9D" w:rsidRDefault="00577E9D" w:rsidP="00577E9D">
      <w:pPr>
        <w:jc w:val="center"/>
        <w:rPr>
          <w:i/>
          <w:sz w:val="20"/>
        </w:rPr>
      </w:pPr>
      <w:r w:rsidRPr="00161F9A">
        <w:rPr>
          <w:sz w:val="20"/>
        </w:rPr>
        <w:t xml:space="preserve">Pasek narzędzi </w:t>
      </w:r>
      <w:r w:rsidRPr="00577E9D">
        <w:rPr>
          <w:i/>
          <w:sz w:val="20"/>
        </w:rPr>
        <w:t>P</w:t>
      </w:r>
      <w:r w:rsidR="00D92E54">
        <w:rPr>
          <w:i/>
          <w:sz w:val="20"/>
        </w:rPr>
        <w:t>rojekt</w:t>
      </w:r>
      <w:r w:rsidRPr="00161F9A">
        <w:rPr>
          <w:sz w:val="20"/>
        </w:rPr>
        <w:t xml:space="preserve">, kolejno: </w:t>
      </w:r>
      <w:r w:rsidRPr="00577E9D">
        <w:rPr>
          <w:i/>
          <w:sz w:val="20"/>
        </w:rPr>
        <w:t xml:space="preserve">Nowy projekt, Otwórz projekt, Zapisz projekt, Zapisz projekt jako, Nowy wydruk, </w:t>
      </w:r>
      <w:r w:rsidR="00D92E54">
        <w:rPr>
          <w:i/>
          <w:sz w:val="20"/>
        </w:rPr>
        <w:t>Pokaż menedżer wydruków</w:t>
      </w:r>
    </w:p>
    <w:p w14:paraId="5B220FC2" w14:textId="3CF3EBBD" w:rsidR="00577E9D" w:rsidRDefault="00577E9D" w:rsidP="00577E9D">
      <w:pPr>
        <w:rPr>
          <w:i/>
        </w:rPr>
      </w:pPr>
      <w:r w:rsidRPr="008626CF">
        <w:t>Jest</w:t>
      </w:r>
      <w:r w:rsidRPr="00D92E54">
        <w:t xml:space="preserve"> to pierwszy w kolejności pasek narzędzi, ale sprawia na początku trochę problemów, </w:t>
      </w:r>
      <w:r w:rsidR="00CF5AB3" w:rsidRPr="00D92E54">
        <w:t>ponieważ użytkownicy</w:t>
      </w:r>
      <w:r w:rsidRPr="00D92E54">
        <w:t xml:space="preserve"> zwykle zamiast wczytywać warstwy, usiłują wczytać plik projektu.</w:t>
      </w:r>
    </w:p>
    <w:p w14:paraId="5CC7EBC0" w14:textId="767C3035" w:rsidR="00577E9D" w:rsidRDefault="00441DFF" w:rsidP="002A7522">
      <w:pPr>
        <w:pStyle w:val="Nagwek3"/>
      </w:pPr>
      <w:bookmarkStart w:id="22" w:name="_Toc527534229"/>
      <w:r w:rsidRPr="00FB47DE">
        <w:t>Skróty klawiaturowe</w:t>
      </w:r>
      <w:bookmarkEnd w:id="22"/>
    </w:p>
    <w:p w14:paraId="7F6CE340" w14:textId="056D729A" w:rsidR="00290220" w:rsidRPr="00290220" w:rsidRDefault="00290220" w:rsidP="00290220">
      <w:pPr>
        <w:rPr>
          <w:i/>
        </w:rPr>
      </w:pPr>
      <w:r w:rsidRPr="00734BD9">
        <w:t xml:space="preserve">Celem tego ćwiczenia jest pokazanie metod ułatwiających i przyspieszających najczęściej wykonywane czynności w programie QGIS. Warto poświęcić kilkanaście minut na dostosowanie programu do swoich potrzeb, gdyż zwróci się to z nawiązką. Jednym z najszybszych sposobów uruchamiania komend jest wykorzystanie skrótów klawiaturowych. W programie QGIS można praktycznie każdej komendzie przypisać swój własny skrót. Domyślnie zdefiniowane skróty są wyświetlane w menu po prawej stronie komend. Przykładowo standardowym skrótem klawiaturowym do zapisywania projektu jest </w:t>
      </w:r>
      <w:proofErr w:type="spellStart"/>
      <w:r w:rsidRPr="00280220">
        <w:rPr>
          <w:i/>
        </w:rPr>
        <w:t>Ctrl+S</w:t>
      </w:r>
      <w:proofErr w:type="spellEnd"/>
      <w:r w:rsidRPr="00280220">
        <w:rPr>
          <w:i/>
        </w:rPr>
        <w:t>.</w:t>
      </w:r>
    </w:p>
    <w:p w14:paraId="5C9FCAC0" w14:textId="5FA6E52E" w:rsidR="00290220" w:rsidRPr="00734BD9" w:rsidRDefault="00290220" w:rsidP="00290220">
      <w:r w:rsidRPr="00734BD9">
        <w:t>Aby wywołać okno konfiguracji skrótów klawiaturowych uru</w:t>
      </w:r>
      <w:r w:rsidR="00786C9C" w:rsidRPr="00734BD9">
        <w:t>chom z menu [</w:t>
      </w:r>
      <w:r w:rsidR="00734BD9" w:rsidRPr="00734BD9">
        <w:sym w:font="Symbol" w:char="F0AE"/>
      </w:r>
      <w:r w:rsidR="00786C9C" w:rsidRPr="00734BD9">
        <w:t>Ustawienia</w:t>
      </w:r>
      <w:r w:rsidR="00734BD9" w:rsidRPr="00734BD9">
        <w:sym w:font="Symbol" w:char="F0AE"/>
      </w:r>
      <w:r w:rsidR="00734BD9" w:rsidRPr="00734BD9">
        <w:t>Skróty klawiaturowe</w:t>
      </w:r>
      <w:r w:rsidR="00CF5AB3" w:rsidRPr="00734BD9">
        <w:t xml:space="preserve">]. </w:t>
      </w:r>
      <w:r w:rsidRPr="00734BD9">
        <w:t>W pierwszej kolumnie podane są Akcje (komendy), zaś w drugiej kolumnie aktualnie zdefiniowane Skróty (rys.).</w:t>
      </w:r>
    </w:p>
    <w:p w14:paraId="314CF3CD" w14:textId="24668943" w:rsidR="00290220" w:rsidRDefault="00734BD9" w:rsidP="00290220">
      <w:pPr>
        <w:jc w:val="center"/>
        <w:rPr>
          <w:i/>
        </w:rPr>
      </w:pPr>
      <w:r>
        <w:rPr>
          <w:noProof/>
          <w:lang w:eastAsia="pl-PL"/>
        </w:rPr>
        <w:lastRenderedPageBreak/>
        <w:drawing>
          <wp:inline distT="0" distB="0" distL="0" distR="0" wp14:anchorId="0CAC95A0" wp14:editId="5784B904">
            <wp:extent cx="4667250" cy="2105025"/>
            <wp:effectExtent l="0" t="0" r="0" b="952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67250" cy="2105025"/>
                    </a:xfrm>
                    <a:prstGeom prst="rect">
                      <a:avLst/>
                    </a:prstGeom>
                  </pic:spPr>
                </pic:pic>
              </a:graphicData>
            </a:graphic>
          </wp:inline>
        </w:drawing>
      </w:r>
    </w:p>
    <w:p w14:paraId="4FDDADA6" w14:textId="03A81C80" w:rsidR="00290220" w:rsidRPr="00C53F7A" w:rsidRDefault="00290220" w:rsidP="00290220">
      <w:pPr>
        <w:rPr>
          <w:i/>
        </w:rPr>
      </w:pPr>
      <w:r w:rsidRPr="00734BD9">
        <w:t xml:space="preserve">Spróbuj zmienić skrót jednej z komend, na przykład </w:t>
      </w:r>
      <w:r>
        <w:rPr>
          <w:i/>
        </w:rPr>
        <w:t>API dla programistów.</w:t>
      </w:r>
      <w:r w:rsidRPr="00734BD9">
        <w:t xml:space="preserve"> Zakładamy, że w najbliższym czasie nie będziesz z tej komendy korzystać, więc możemy testować konfigurację bez obaw. Mając wybraną tę komendę, naciśnij </w:t>
      </w:r>
      <w:r w:rsidRPr="00C53F7A">
        <w:rPr>
          <w:i/>
        </w:rPr>
        <w:t>[Zmień]</w:t>
      </w:r>
      <w:r w:rsidRPr="00734BD9">
        <w:t>. Od tego momentu program będzie oczekiwał na klawisz lub kombinację klawiszy, która zostanie</w:t>
      </w:r>
      <w:r w:rsidR="00734BD9">
        <w:t xml:space="preserve"> przypisana do wybranej komendy (przycisk zmieni treść na </w:t>
      </w:r>
      <w:r w:rsidR="00734BD9" w:rsidRPr="00734BD9">
        <w:rPr>
          <w:i/>
        </w:rPr>
        <w:t>Wprowadź:</w:t>
      </w:r>
      <w:r w:rsidR="00734BD9">
        <w:t>).</w:t>
      </w:r>
      <w:r w:rsidRPr="00734BD9">
        <w:t xml:space="preserve"> Jeśli chcesz przypisać kombinację klawiszy, najpierw wciśnij i przytrzymaj klawisze modyfikujące (</w:t>
      </w:r>
      <w:proofErr w:type="spellStart"/>
      <w:r w:rsidRPr="00E967D8">
        <w:rPr>
          <w:i/>
        </w:rPr>
        <w:t>Shift</w:t>
      </w:r>
      <w:proofErr w:type="spellEnd"/>
      <w:r w:rsidRPr="00734BD9">
        <w:t xml:space="preserve">, </w:t>
      </w:r>
      <w:r w:rsidRPr="00E967D8">
        <w:rPr>
          <w:i/>
        </w:rPr>
        <w:t>Alt</w:t>
      </w:r>
      <w:r w:rsidRPr="00734BD9">
        <w:t xml:space="preserve">, </w:t>
      </w:r>
      <w:proofErr w:type="spellStart"/>
      <w:r w:rsidRPr="00E967D8">
        <w:rPr>
          <w:i/>
        </w:rPr>
        <w:t>Ctrl</w:t>
      </w:r>
      <w:proofErr w:type="spellEnd"/>
      <w:r w:rsidRPr="00734BD9">
        <w:t xml:space="preserve">), a następnie klawisz znaku. Spróbuj przypisać do naszej dziwnej komendy skrót </w:t>
      </w:r>
      <w:r w:rsidRPr="00C53F7A">
        <w:rPr>
          <w:i/>
        </w:rPr>
        <w:t>Ctrl+Shift+F2</w:t>
      </w:r>
      <w:r w:rsidR="00786C9C" w:rsidRPr="00C53F7A">
        <w:rPr>
          <w:i/>
        </w:rPr>
        <w:t>.</w:t>
      </w:r>
      <w:r w:rsidR="00786C9C" w:rsidRPr="00734BD9">
        <w:t xml:space="preserve"> Klawiszem znaku będzie w </w:t>
      </w:r>
      <w:r w:rsidRPr="00734BD9">
        <w:t xml:space="preserve">naszym przypadku klawisz </w:t>
      </w:r>
      <w:r w:rsidRPr="00C53F7A">
        <w:rPr>
          <w:i/>
        </w:rPr>
        <w:t>F2.</w:t>
      </w:r>
      <w:r w:rsidR="00B56121" w:rsidRPr="00C53F7A">
        <w:rPr>
          <w:i/>
        </w:rPr>
        <w:t xml:space="preserve"> </w:t>
      </w:r>
      <w:r w:rsidR="00B56121" w:rsidRPr="00C53F7A">
        <w:t>W przypadku, gdy</w:t>
      </w:r>
      <w:r w:rsidR="00734BD9">
        <w:t>by</w:t>
      </w:r>
      <w:r w:rsidR="00B56121" w:rsidRPr="00C53F7A">
        <w:t xml:space="preserve"> taki skrót </w:t>
      </w:r>
      <w:r w:rsidR="00734BD9">
        <w:t>był</w:t>
      </w:r>
      <w:r w:rsidR="00B56121" w:rsidRPr="00C53F7A">
        <w:t xml:space="preserve"> już przypisany do jakiejś komendy wyświetli się dodatkowe pytanie </w:t>
      </w:r>
      <w:r w:rsidR="00734BD9">
        <w:t xml:space="preserve">o to </w:t>
      </w:r>
      <w:r w:rsidR="00B56121" w:rsidRPr="00C53F7A">
        <w:t>czy zmienić przydział</w:t>
      </w:r>
      <w:r w:rsidR="00786C9C" w:rsidRPr="00C53F7A">
        <w:t>.</w:t>
      </w:r>
      <w:r w:rsidRPr="00734BD9">
        <w:t xml:space="preserve"> Zamknij ono i spróbuj, czy tak zdefiniowany skrót działa. Powinna uruchomić się domyślna przeglądarka internetowa i wyświetlić stronę projektu QGIS poświęconą programowaniu. To tylko trening.</w:t>
      </w:r>
      <w:r w:rsidR="00136711">
        <w:t xml:space="preserve"> Zawsze możesz usunąć przypisany skrót lub przywrócić domyślny korzystając z kolejnych przycisków.</w:t>
      </w:r>
    </w:p>
    <w:p w14:paraId="4F3A4D14" w14:textId="72F565A3" w:rsidR="00290220" w:rsidRPr="00136711" w:rsidRDefault="00290220" w:rsidP="00290220">
      <w:r w:rsidRPr="00136711">
        <w:t>W poniższej tabeli podano komendy wraz z proponowanymi skrótami, które możesz oczywiście dostosować do własnych preferencji i przyzwyczajeń z innych programów.</w:t>
      </w:r>
      <w:r w:rsidR="00B56121" w:rsidRPr="00136711">
        <w:t xml:space="preserve"> Jednakże w dalszej części samouczka skróty będą domyślnie ustawione, jak w tej tabeli.</w:t>
      </w:r>
    </w:p>
    <w:tbl>
      <w:tblPr>
        <w:tblStyle w:val="Tabela-Siatk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1135"/>
      </w:tblGrid>
      <w:tr w:rsidR="00B56121" w14:paraId="78055C10" w14:textId="77777777" w:rsidTr="00FB47DE">
        <w:trPr>
          <w:jc w:val="center"/>
        </w:trPr>
        <w:tc>
          <w:tcPr>
            <w:tcW w:w="2693" w:type="dxa"/>
            <w:tcBorders>
              <w:top w:val="single" w:sz="4" w:space="0" w:color="auto"/>
              <w:bottom w:val="single" w:sz="4" w:space="0" w:color="auto"/>
            </w:tcBorders>
          </w:tcPr>
          <w:p w14:paraId="5DE1DB38" w14:textId="27F2A398" w:rsidR="00B56121" w:rsidRDefault="00B56121" w:rsidP="00290220">
            <w:r>
              <w:t>Operacja</w:t>
            </w:r>
          </w:p>
        </w:tc>
        <w:tc>
          <w:tcPr>
            <w:tcW w:w="1135" w:type="dxa"/>
            <w:tcBorders>
              <w:top w:val="single" w:sz="4" w:space="0" w:color="auto"/>
              <w:bottom w:val="single" w:sz="4" w:space="0" w:color="auto"/>
            </w:tcBorders>
          </w:tcPr>
          <w:p w14:paraId="3CA3EE9A" w14:textId="1868AEFE" w:rsidR="00B56121" w:rsidRDefault="00B56121" w:rsidP="00B56121">
            <w:pPr>
              <w:jc w:val="center"/>
            </w:pPr>
            <w:r>
              <w:t>Skrót</w:t>
            </w:r>
          </w:p>
        </w:tc>
      </w:tr>
      <w:tr w:rsidR="00B56121" w14:paraId="3B36D183" w14:textId="77777777" w:rsidTr="00FB47DE">
        <w:trPr>
          <w:jc w:val="center"/>
        </w:trPr>
        <w:tc>
          <w:tcPr>
            <w:tcW w:w="2693" w:type="dxa"/>
            <w:tcBorders>
              <w:top w:val="single" w:sz="4" w:space="0" w:color="auto"/>
            </w:tcBorders>
          </w:tcPr>
          <w:p w14:paraId="00A9D504" w14:textId="531072B1" w:rsidR="00B56121" w:rsidRDefault="00B56121" w:rsidP="00B56121">
            <w:r>
              <w:t>Dodaj warstwę WMS</w:t>
            </w:r>
          </w:p>
        </w:tc>
        <w:tc>
          <w:tcPr>
            <w:tcW w:w="1135" w:type="dxa"/>
            <w:tcBorders>
              <w:top w:val="single" w:sz="4" w:space="0" w:color="auto"/>
            </w:tcBorders>
          </w:tcPr>
          <w:p w14:paraId="0E5DB008" w14:textId="30385A84" w:rsidR="00B56121" w:rsidRDefault="00B56121" w:rsidP="00B56121">
            <w:pPr>
              <w:jc w:val="center"/>
            </w:pPr>
            <w:r>
              <w:t>w</w:t>
            </w:r>
          </w:p>
        </w:tc>
      </w:tr>
      <w:tr w:rsidR="00B56121" w14:paraId="695B8C7C" w14:textId="77777777" w:rsidTr="00FB47DE">
        <w:trPr>
          <w:jc w:val="center"/>
        </w:trPr>
        <w:tc>
          <w:tcPr>
            <w:tcW w:w="2693" w:type="dxa"/>
          </w:tcPr>
          <w:p w14:paraId="4110732E" w14:textId="074B330D" w:rsidR="00B56121" w:rsidRDefault="00B56121" w:rsidP="00B56121">
            <w:r>
              <w:t>Dodaj warstwę rastrową</w:t>
            </w:r>
          </w:p>
        </w:tc>
        <w:tc>
          <w:tcPr>
            <w:tcW w:w="1135" w:type="dxa"/>
          </w:tcPr>
          <w:p w14:paraId="2F1F931D" w14:textId="2419E81D" w:rsidR="00B56121" w:rsidRDefault="00B56121" w:rsidP="00B56121">
            <w:pPr>
              <w:jc w:val="center"/>
            </w:pPr>
            <w:r>
              <w:t>r</w:t>
            </w:r>
          </w:p>
        </w:tc>
      </w:tr>
      <w:tr w:rsidR="00B56121" w14:paraId="27A457AD" w14:textId="77777777" w:rsidTr="00FB47DE">
        <w:trPr>
          <w:jc w:val="center"/>
        </w:trPr>
        <w:tc>
          <w:tcPr>
            <w:tcW w:w="2693" w:type="dxa"/>
          </w:tcPr>
          <w:p w14:paraId="78295FCA" w14:textId="18D2AD44" w:rsidR="00B56121" w:rsidRDefault="00B56121" w:rsidP="00B56121">
            <w:r>
              <w:t>Dodaj warstwę wektorową</w:t>
            </w:r>
          </w:p>
        </w:tc>
        <w:tc>
          <w:tcPr>
            <w:tcW w:w="1135" w:type="dxa"/>
          </w:tcPr>
          <w:p w14:paraId="664CB40E" w14:textId="5094E019" w:rsidR="00B56121" w:rsidRDefault="00B56121" w:rsidP="00B56121">
            <w:pPr>
              <w:jc w:val="center"/>
            </w:pPr>
            <w:r>
              <w:t>v</w:t>
            </w:r>
          </w:p>
        </w:tc>
      </w:tr>
      <w:tr w:rsidR="00B56121" w14:paraId="629E3841" w14:textId="77777777" w:rsidTr="00FB47DE">
        <w:trPr>
          <w:jc w:val="center"/>
        </w:trPr>
        <w:tc>
          <w:tcPr>
            <w:tcW w:w="2693" w:type="dxa"/>
          </w:tcPr>
          <w:p w14:paraId="66C45279" w14:textId="73C2E522" w:rsidR="00B56121" w:rsidRDefault="00B56121" w:rsidP="00B56121">
            <w:r>
              <w:t>Otwórz tabelę atrybutów</w:t>
            </w:r>
          </w:p>
        </w:tc>
        <w:tc>
          <w:tcPr>
            <w:tcW w:w="1135" w:type="dxa"/>
          </w:tcPr>
          <w:p w14:paraId="149CE8DE" w14:textId="55CAB0E2" w:rsidR="00B56121" w:rsidRDefault="00B56121" w:rsidP="00B56121">
            <w:pPr>
              <w:jc w:val="center"/>
            </w:pPr>
            <w:r>
              <w:t>t</w:t>
            </w:r>
          </w:p>
        </w:tc>
      </w:tr>
      <w:tr w:rsidR="00B56121" w14:paraId="657096EF" w14:textId="77777777" w:rsidTr="00FB47DE">
        <w:trPr>
          <w:jc w:val="center"/>
        </w:trPr>
        <w:tc>
          <w:tcPr>
            <w:tcW w:w="2693" w:type="dxa"/>
          </w:tcPr>
          <w:p w14:paraId="6AE10AE0" w14:textId="1C451E41" w:rsidR="00B56121" w:rsidRDefault="00B56121" w:rsidP="00B56121">
            <w:r>
              <w:t>Powiększ</w:t>
            </w:r>
          </w:p>
        </w:tc>
        <w:tc>
          <w:tcPr>
            <w:tcW w:w="1135" w:type="dxa"/>
          </w:tcPr>
          <w:p w14:paraId="566B177A" w14:textId="51AD1767" w:rsidR="00B56121" w:rsidRDefault="00FB47DE" w:rsidP="00B56121">
            <w:pPr>
              <w:jc w:val="center"/>
            </w:pPr>
            <w:r>
              <w:t>+</w:t>
            </w:r>
          </w:p>
        </w:tc>
      </w:tr>
      <w:tr w:rsidR="00FB47DE" w14:paraId="5F8AF83E" w14:textId="77777777" w:rsidTr="00FB47DE">
        <w:trPr>
          <w:jc w:val="center"/>
        </w:trPr>
        <w:tc>
          <w:tcPr>
            <w:tcW w:w="2693" w:type="dxa"/>
          </w:tcPr>
          <w:p w14:paraId="77BFFB59" w14:textId="5D8F6D15" w:rsidR="00FB47DE" w:rsidRDefault="00FB47DE" w:rsidP="00B56121">
            <w:r>
              <w:t>Pomniejsz</w:t>
            </w:r>
          </w:p>
        </w:tc>
        <w:tc>
          <w:tcPr>
            <w:tcW w:w="1135" w:type="dxa"/>
          </w:tcPr>
          <w:p w14:paraId="1B1A6B16" w14:textId="55DFBBDA" w:rsidR="00FB47DE" w:rsidRDefault="00FB47DE" w:rsidP="00B56121">
            <w:pPr>
              <w:jc w:val="center"/>
            </w:pPr>
            <w:r>
              <w:t>-</w:t>
            </w:r>
          </w:p>
        </w:tc>
      </w:tr>
      <w:tr w:rsidR="00B56121" w14:paraId="367E7B27" w14:textId="77777777" w:rsidTr="00FB47DE">
        <w:trPr>
          <w:jc w:val="center"/>
        </w:trPr>
        <w:tc>
          <w:tcPr>
            <w:tcW w:w="2693" w:type="dxa"/>
          </w:tcPr>
          <w:p w14:paraId="2B5B3314" w14:textId="4AB295A1" w:rsidR="00B56121" w:rsidRDefault="00B56121" w:rsidP="00B56121">
            <w:r>
              <w:t>Przesuń widok</w:t>
            </w:r>
          </w:p>
        </w:tc>
        <w:tc>
          <w:tcPr>
            <w:tcW w:w="1135" w:type="dxa"/>
          </w:tcPr>
          <w:p w14:paraId="64C36174" w14:textId="443E8AD7" w:rsidR="00B56121" w:rsidRDefault="00B56121" w:rsidP="00B56121">
            <w:pPr>
              <w:jc w:val="center"/>
            </w:pPr>
            <w:r>
              <w:t>[</w:t>
            </w:r>
            <w:r w:rsidRPr="00FB47DE">
              <w:rPr>
                <w:i/>
              </w:rPr>
              <w:t>spacja</w:t>
            </w:r>
            <w:r>
              <w:t>]</w:t>
            </w:r>
          </w:p>
        </w:tc>
      </w:tr>
      <w:tr w:rsidR="00B56121" w14:paraId="0FAFC663" w14:textId="77777777" w:rsidTr="00FB47DE">
        <w:trPr>
          <w:jc w:val="center"/>
        </w:trPr>
        <w:tc>
          <w:tcPr>
            <w:tcW w:w="2693" w:type="dxa"/>
          </w:tcPr>
          <w:p w14:paraId="2D47631B" w14:textId="6232EE36" w:rsidR="00B56121" w:rsidRDefault="00B56121" w:rsidP="00290220">
            <w:r>
              <w:t>Tryb edycji</w:t>
            </w:r>
          </w:p>
        </w:tc>
        <w:tc>
          <w:tcPr>
            <w:tcW w:w="1135" w:type="dxa"/>
          </w:tcPr>
          <w:p w14:paraId="26B1D7C7" w14:textId="50D417F8" w:rsidR="00B56121" w:rsidRDefault="00B56121" w:rsidP="00B56121">
            <w:pPr>
              <w:jc w:val="center"/>
            </w:pPr>
            <w:r>
              <w:t>e</w:t>
            </w:r>
          </w:p>
        </w:tc>
      </w:tr>
    </w:tbl>
    <w:p w14:paraId="22C72D87" w14:textId="77777777" w:rsidR="00441DFF" w:rsidRPr="00FB47DE" w:rsidRDefault="00441DFF" w:rsidP="00FB47DE">
      <w:pPr>
        <w:pStyle w:val="Bezodstpw"/>
        <w:rPr>
          <w:sz w:val="16"/>
          <w:szCs w:val="16"/>
        </w:rPr>
      </w:pPr>
    </w:p>
    <w:p w14:paraId="4B4907DD" w14:textId="1456F749" w:rsidR="00B56121" w:rsidRDefault="00441DFF" w:rsidP="00441DFF">
      <w:r w:rsidRPr="00FB47DE">
        <w:t>Zdefinio</w:t>
      </w:r>
      <w:r w:rsidRPr="000E093A">
        <w:t xml:space="preserve">waną konfigurację można zapisać w pliku </w:t>
      </w:r>
      <w:proofErr w:type="spellStart"/>
      <w:r w:rsidR="00FB47DE" w:rsidRPr="00E967D8">
        <w:rPr>
          <w:i/>
        </w:rPr>
        <w:t>xml</w:t>
      </w:r>
      <w:proofErr w:type="spellEnd"/>
      <w:r w:rsidR="00FB47DE" w:rsidRPr="000E093A">
        <w:t xml:space="preserve"> wciskając</w:t>
      </w:r>
      <w:r w:rsidRPr="000E093A">
        <w:t xml:space="preserve"> </w:t>
      </w:r>
      <w:r w:rsidRPr="000E093A">
        <w:rPr>
          <w:i/>
        </w:rPr>
        <w:t>[Zapisz]</w:t>
      </w:r>
      <w:r w:rsidRPr="000E093A">
        <w:t>. Plików z takimi ustawieniami możesz stworzyć dowolną liczbę i wykorzystywać je do szybkiej zmiany konfiguracji</w:t>
      </w:r>
      <w:r w:rsidR="00FB47DE" w:rsidRPr="000E093A">
        <w:t xml:space="preserve"> (wciskając</w:t>
      </w:r>
      <w:r w:rsidRPr="000E093A">
        <w:t xml:space="preserve"> </w:t>
      </w:r>
      <w:r w:rsidRPr="000E093A">
        <w:rPr>
          <w:i/>
        </w:rPr>
        <w:t>[Wczytaj]</w:t>
      </w:r>
      <w:r w:rsidR="00FB47DE" w:rsidRPr="000E093A">
        <w:t>)</w:t>
      </w:r>
      <w:r w:rsidRPr="000E093A">
        <w:t>. Utworzony plik możesz też wykorzystać na innym komputerze.</w:t>
      </w:r>
    </w:p>
    <w:p w14:paraId="67595BC5" w14:textId="61ADA9B7" w:rsidR="0035746C" w:rsidRPr="000E093A" w:rsidRDefault="0035746C" w:rsidP="002A7522">
      <w:pPr>
        <w:pStyle w:val="Nagwek3"/>
      </w:pPr>
      <w:bookmarkStart w:id="23" w:name="_Toc527534230"/>
      <w:r>
        <w:t>Menu kontekstowe</w:t>
      </w:r>
      <w:bookmarkEnd w:id="23"/>
    </w:p>
    <w:p w14:paraId="53D1D9D7" w14:textId="595CF8A8" w:rsidR="00441DFF" w:rsidRDefault="00441DFF" w:rsidP="00BA72BE">
      <w:pPr>
        <w:rPr>
          <w:i/>
        </w:rPr>
      </w:pPr>
      <w:r w:rsidRPr="000E093A">
        <w:t>Skróty klawiaturowe to jeden ze sposobów szybkiego uruchamiania komend, ale nie zawsze łatwo je zapamiętać. Dlatego przy codziennej pracy z programem warto wykorzystywać również menu kontekstowe. Jest to menu, które wyświetlane jest po najechan</w:t>
      </w:r>
      <w:r w:rsidR="00220862" w:rsidRPr="000E093A">
        <w:t>iu kursorem na wybrany obiekt i </w:t>
      </w:r>
      <w:r w:rsidRPr="000E093A">
        <w:t>naciśnięciu prawego klawisza myszy (rys</w:t>
      </w:r>
      <w:r w:rsidR="008E326E" w:rsidRPr="000E093A">
        <w:t>.</w:t>
      </w:r>
      <w:r w:rsidRPr="000E093A">
        <w:t>).</w:t>
      </w:r>
      <w:r w:rsidR="00BA72BE" w:rsidRPr="000E093A">
        <w:t xml:space="preserve"> Przy pomocy menu kontekstowego warstwy </w:t>
      </w:r>
      <w:proofErr w:type="spellStart"/>
      <w:r w:rsidR="00BA72BE" w:rsidRPr="00BA72BE">
        <w:rPr>
          <w:i/>
        </w:rPr>
        <w:t>krakow</w:t>
      </w:r>
      <w:proofErr w:type="spellEnd"/>
      <w:r w:rsidR="00BA72BE" w:rsidRPr="000E093A">
        <w:t xml:space="preserve"> uruchom komendę [</w:t>
      </w:r>
      <w:r w:rsidR="00BA72BE" w:rsidRPr="000E093A">
        <w:rPr>
          <w:i/>
        </w:rPr>
        <w:t>Powiększ do warstwy</w:t>
      </w:r>
      <w:r w:rsidR="00BA72BE" w:rsidRPr="000E093A">
        <w:t>].</w:t>
      </w:r>
    </w:p>
    <w:p w14:paraId="4DF21063" w14:textId="3CB92F61" w:rsidR="00441DFF" w:rsidRPr="00FE1756" w:rsidRDefault="00FE1756" w:rsidP="00220862">
      <w:pPr>
        <w:jc w:val="center"/>
        <w:rPr>
          <w:i/>
        </w:rPr>
      </w:pPr>
      <w:r>
        <w:rPr>
          <w:noProof/>
          <w:lang w:eastAsia="pl-PL"/>
        </w:rPr>
        <w:lastRenderedPageBreak/>
        <mc:AlternateContent>
          <mc:Choice Requires="wps">
            <w:drawing>
              <wp:anchor distT="0" distB="0" distL="114300" distR="114300" simplePos="0" relativeHeight="251667968" behindDoc="0" locked="0" layoutInCell="1" allowOverlap="1" wp14:anchorId="12A29687" wp14:editId="19BABCAD">
                <wp:simplePos x="0" y="0"/>
                <wp:positionH relativeFrom="column">
                  <wp:posOffset>2272918</wp:posOffset>
                </wp:positionH>
                <wp:positionV relativeFrom="paragraph">
                  <wp:posOffset>547737</wp:posOffset>
                </wp:positionV>
                <wp:extent cx="2372049" cy="232913"/>
                <wp:effectExtent l="0" t="0" r="28575" b="15240"/>
                <wp:wrapNone/>
                <wp:docPr id="30" name="Prostokąt 30"/>
                <wp:cNvGraphicFramePr/>
                <a:graphic xmlns:a="http://schemas.openxmlformats.org/drawingml/2006/main">
                  <a:graphicData uri="http://schemas.microsoft.com/office/word/2010/wordprocessingShape">
                    <wps:wsp>
                      <wps:cNvSpPr/>
                      <wps:spPr>
                        <a:xfrm>
                          <a:off x="0" y="0"/>
                          <a:ext cx="2372049" cy="23291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819AF" id="Prostokąt 30" o:spid="_x0000_s1026" style="position:absolute;margin-left:178.95pt;margin-top:43.15pt;width:186.8pt;height:18.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" filled="f" strokecolor="red" strokeweight="1.5pt"/>
            </w:pict>
          </mc:Fallback>
        </mc:AlternateContent>
      </w:r>
      <w:r>
        <w:rPr>
          <w:noProof/>
          <w:lang w:eastAsia="pl-PL"/>
        </w:rPr>
        <mc:AlternateContent>
          <mc:Choice Requires="wps">
            <w:drawing>
              <wp:anchor distT="0" distB="0" distL="114300" distR="114300" simplePos="0" relativeHeight="251671040" behindDoc="0" locked="0" layoutInCell="1" allowOverlap="1" wp14:anchorId="0CA13180" wp14:editId="2BE4F3BE">
                <wp:simplePos x="0" y="0"/>
                <wp:positionH relativeFrom="column">
                  <wp:posOffset>2273249</wp:posOffset>
                </wp:positionH>
                <wp:positionV relativeFrom="paragraph">
                  <wp:posOffset>2397334</wp:posOffset>
                </wp:positionV>
                <wp:extent cx="2372049" cy="232913"/>
                <wp:effectExtent l="0" t="0" r="28575" b="15240"/>
                <wp:wrapNone/>
                <wp:docPr id="31" name="Prostokąt 31"/>
                <wp:cNvGraphicFramePr/>
                <a:graphic xmlns:a="http://schemas.openxmlformats.org/drawingml/2006/main">
                  <a:graphicData uri="http://schemas.microsoft.com/office/word/2010/wordprocessingShape">
                    <wps:wsp>
                      <wps:cNvSpPr/>
                      <wps:spPr>
                        <a:xfrm>
                          <a:off x="0" y="0"/>
                          <a:ext cx="2372049" cy="23291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4D6E7" id="Prostokąt 31" o:spid="_x0000_s1026" style="position:absolute;margin-left:179pt;margin-top:188.75pt;width:186.8pt;height:18.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" filled="f" strokecolor="red" strokeweight="1.5pt"/>
            </w:pict>
          </mc:Fallback>
        </mc:AlternateContent>
      </w:r>
      <w:r>
        <w:rPr>
          <w:noProof/>
          <w:lang w:eastAsia="pl-PL"/>
        </w:rPr>
        <w:drawing>
          <wp:inline distT="0" distB="0" distL="0" distR="0" wp14:anchorId="4F504F8F" wp14:editId="09679106">
            <wp:extent cx="2867025" cy="4400550"/>
            <wp:effectExtent l="0" t="0" r="9525"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67025" cy="4400550"/>
                    </a:xfrm>
                    <a:prstGeom prst="rect">
                      <a:avLst/>
                    </a:prstGeom>
                  </pic:spPr>
                </pic:pic>
              </a:graphicData>
            </a:graphic>
          </wp:inline>
        </w:drawing>
      </w:r>
    </w:p>
    <w:p w14:paraId="0308DAF6" w14:textId="768AA208" w:rsidR="00220862" w:rsidRDefault="00BA72BE" w:rsidP="002A7522">
      <w:pPr>
        <w:pStyle w:val="Nagwek3"/>
      </w:pPr>
      <w:bookmarkStart w:id="24" w:name="_Toc527534231"/>
      <w:r>
        <w:t>Tabela atrybutów</w:t>
      </w:r>
      <w:bookmarkEnd w:id="24"/>
    </w:p>
    <w:p w14:paraId="414A8429" w14:textId="42F9B913" w:rsidR="00BA72BE" w:rsidRPr="00630238" w:rsidRDefault="00BA72BE" w:rsidP="00BA72BE">
      <w:r w:rsidRPr="00630238">
        <w:t xml:space="preserve">Spróbuj teraz samodzielnie otworzyć tabelę atrybutów tej warstwy. W tabeli atrybutów zapisane są informacje związane z poszczególnymi obiektami na warstwie. W naszym przypadku (rys.) takimi atrybutami będą przykładowo nazwa ulicy (ang. </w:t>
      </w:r>
      <w:proofErr w:type="spellStart"/>
      <w:r w:rsidRPr="00BA72BE">
        <w:rPr>
          <w:i/>
        </w:rPr>
        <w:t>name</w:t>
      </w:r>
      <w:proofErr w:type="spellEnd"/>
      <w:r w:rsidRPr="00630238">
        <w:t xml:space="preserve">) oraz jej typ (ang. </w:t>
      </w:r>
      <w:proofErr w:type="spellStart"/>
      <w:r w:rsidRPr="00BA72BE">
        <w:rPr>
          <w:i/>
        </w:rPr>
        <w:t>type</w:t>
      </w:r>
      <w:proofErr w:type="spellEnd"/>
      <w:r w:rsidRPr="00630238">
        <w:t>). Tabela atrybutów jest sprzężona z oknem podglądu mapy. Aby to sprawdzić, wybierz w tabeli atrybutów ulicę Marii Konopnickiej, klikając liczbę 10 w pierwszej kolumnie z numerem. Powinien zostać zaznaczony cały wiersz z tą ulicą, a w tytule okna pojawi się informacja</w:t>
      </w:r>
      <w:r w:rsidR="00630238">
        <w:t xml:space="preserve"> o tym, że zaznaczono 1 obiekt (łącznie jest ich 6163)</w:t>
      </w:r>
      <w:r w:rsidRPr="00630238">
        <w:t>. Jeśli teraz wybierzesz ikonę Powiększ do zaznaczonych, podgląd mapy zostani</w:t>
      </w:r>
      <w:r w:rsidR="00630238">
        <w:t>e dopasowany do wybranej ulicy.</w:t>
      </w:r>
    </w:p>
    <w:p w14:paraId="06D57B2B" w14:textId="511C685C" w:rsidR="00BA72BE" w:rsidRPr="00630238" w:rsidRDefault="00630238" w:rsidP="00C83454">
      <w:pPr>
        <w:jc w:val="center"/>
      </w:pPr>
      <w:r>
        <w:rPr>
          <w:noProof/>
          <w:lang w:eastAsia="pl-PL"/>
        </w:rPr>
        <w:drawing>
          <wp:inline distT="0" distB="0" distL="0" distR="0" wp14:anchorId="49DC7095" wp14:editId="65335437">
            <wp:extent cx="5760720" cy="1655445"/>
            <wp:effectExtent l="0" t="0" r="0" b="190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655445"/>
                    </a:xfrm>
                    <a:prstGeom prst="rect">
                      <a:avLst/>
                    </a:prstGeom>
                  </pic:spPr>
                </pic:pic>
              </a:graphicData>
            </a:graphic>
          </wp:inline>
        </w:drawing>
      </w:r>
    </w:p>
    <w:p w14:paraId="08F7DD59" w14:textId="4920D438" w:rsidR="00BA72BE" w:rsidRDefault="00970BDC" w:rsidP="00B363A3">
      <w:pPr>
        <w:pStyle w:val="Nagwek2"/>
      </w:pPr>
      <w:bookmarkStart w:id="25" w:name="_Ref478546743"/>
      <w:bookmarkStart w:id="26" w:name="_Toc527534232"/>
      <w:r>
        <w:t>„</w:t>
      </w:r>
      <w:r w:rsidR="00BA72BE" w:rsidRPr="00BA72BE">
        <w:t>Krzaki</w:t>
      </w:r>
      <w:r>
        <w:t>”</w:t>
      </w:r>
      <w:r w:rsidR="00BA72BE" w:rsidRPr="00BA72BE">
        <w:t xml:space="preserve"> zamiast tekstu</w:t>
      </w:r>
      <w:bookmarkEnd w:id="25"/>
      <w:bookmarkEnd w:id="26"/>
    </w:p>
    <w:p w14:paraId="66A79541" w14:textId="4C08CCB2" w:rsidR="00BA72BE" w:rsidRDefault="00BA72BE" w:rsidP="00F73A70">
      <w:pPr>
        <w:rPr>
          <w:i/>
        </w:rPr>
      </w:pPr>
      <w:r w:rsidRPr="00630238">
        <w:t>Z wczytaną warstwą jest jednak pewien problem – nazwy niektórych ulic zostały wczytane błędnie. Ma to związek z tym, że</w:t>
      </w:r>
      <w:r w:rsidR="00630238">
        <w:t xml:space="preserve"> wykorzystany do zapisania tej warstwy</w:t>
      </w:r>
      <w:r w:rsidRPr="00630238">
        <w:t xml:space="preserve"> </w:t>
      </w:r>
      <w:r w:rsidR="00F73A70" w:rsidRPr="00630238">
        <w:t xml:space="preserve">format wektorowy </w:t>
      </w:r>
      <w:proofErr w:type="spellStart"/>
      <w:r w:rsidR="00F73A70" w:rsidRPr="00500768">
        <w:rPr>
          <w:i/>
        </w:rPr>
        <w:t>Shapefile</w:t>
      </w:r>
      <w:proofErr w:type="spellEnd"/>
      <w:r w:rsidR="00F73A70" w:rsidRPr="00630238">
        <w:t xml:space="preserve"> umożliwia zapisywanie znaków z wielu alfabetów narodowych. Problem polega jednak na tym, że w formacie </w:t>
      </w:r>
      <w:proofErr w:type="spellStart"/>
      <w:r w:rsidR="00F73A70" w:rsidRPr="000C7338">
        <w:rPr>
          <w:i/>
        </w:rPr>
        <w:t>Shapefile</w:t>
      </w:r>
      <w:proofErr w:type="spellEnd"/>
      <w:r w:rsidR="00F73A70" w:rsidRPr="00630238">
        <w:t xml:space="preserve"> </w:t>
      </w:r>
      <w:r w:rsidR="000C7338">
        <w:t xml:space="preserve">domyślnie </w:t>
      </w:r>
      <w:r w:rsidR="00F73A70" w:rsidRPr="00630238">
        <w:t xml:space="preserve">nie są nigdzie zapisywane informacje o systemie kodowania wykorzystanym do </w:t>
      </w:r>
      <w:r w:rsidR="00F73A70" w:rsidRPr="00630238">
        <w:lastRenderedPageBreak/>
        <w:t>tworzenia tabeli atrybutów</w:t>
      </w:r>
      <w:r w:rsidR="00F73A70" w:rsidRPr="00630238">
        <w:rPr>
          <w:i/>
        </w:rPr>
        <w:t>.</w:t>
      </w:r>
      <w:r w:rsidR="00F73A70" w:rsidRPr="00630238">
        <w:t xml:space="preserve"> W samej tylko Polsce do niedawna stosowanych było równolegle kilkanaście systemów kodowania polskich znaków i stanowiło to nie lada problem. Teraz sytuacja jest znacznie bardzie komfortowa, gdyż liczbę używanych systemów kodowania ograniczono raptem do kilku. Zobaczmy, na czym ten problem polega w praktyce.</w:t>
      </w:r>
    </w:p>
    <w:p w14:paraId="6A650AC3" w14:textId="03BFA54E" w:rsidR="00220862" w:rsidRDefault="00F73A70" w:rsidP="00F73A70">
      <w:pPr>
        <w:rPr>
          <w:i/>
        </w:rPr>
      </w:pPr>
      <w:r w:rsidRPr="000C7338">
        <w:t>Wyświetl okno dialogowe w</w:t>
      </w:r>
      <w:r w:rsidR="00786C9C" w:rsidRPr="000C7338">
        <w:t>czytywania warstw wektorowych [</w:t>
      </w:r>
      <w:r w:rsidR="00630238">
        <w:rPr>
          <w:i/>
        </w:rPr>
        <w:sym w:font="Symbol" w:char="F0AE"/>
      </w:r>
      <w:r w:rsidR="00786C9C">
        <w:rPr>
          <w:i/>
        </w:rPr>
        <w:t>Warstwa</w:t>
      </w:r>
      <w:r w:rsidR="00630238">
        <w:rPr>
          <w:i/>
        </w:rPr>
        <w:sym w:font="Symbol" w:char="F0AE"/>
      </w:r>
      <w:r w:rsidRPr="00F73A70">
        <w:rPr>
          <w:i/>
        </w:rPr>
        <w:t>Dodaj warstwę</w:t>
      </w:r>
      <w:r w:rsidR="00630238">
        <w:rPr>
          <w:i/>
        </w:rPr>
        <w:sym w:font="Symbol" w:char="F0AE"/>
      </w:r>
      <w:r w:rsidR="00630238" w:rsidRPr="00F73A70">
        <w:rPr>
          <w:i/>
        </w:rPr>
        <w:t>Dodaj warstwę</w:t>
      </w:r>
      <w:r w:rsidRPr="00F73A70">
        <w:rPr>
          <w:i/>
        </w:rPr>
        <w:t xml:space="preserve"> </w:t>
      </w:r>
      <w:r w:rsidR="00CF5AB3" w:rsidRPr="00F73A70">
        <w:rPr>
          <w:i/>
        </w:rPr>
        <w:t>wektorową</w:t>
      </w:r>
      <w:r w:rsidR="00CF5AB3" w:rsidRPr="000C7338">
        <w:t>].</w:t>
      </w:r>
      <w:r w:rsidR="00CF5AB3" w:rsidRPr="00630238">
        <w:t xml:space="preserve"> </w:t>
      </w:r>
      <w:r w:rsidRPr="00630238">
        <w:t>Interesującą nas opcją będzie Kodowanie. Na samym dole listy rozwijalnej odszukaj kodowanie</w:t>
      </w:r>
      <w:r w:rsidRPr="00F73A70">
        <w:rPr>
          <w:i/>
        </w:rPr>
        <w:t xml:space="preserve"> </w:t>
      </w:r>
      <w:r>
        <w:rPr>
          <w:i/>
        </w:rPr>
        <w:t>System</w:t>
      </w:r>
      <w:r w:rsidR="000E066F" w:rsidRPr="000E066F">
        <w:rPr>
          <w:rStyle w:val="Odwoanieprzypisudolnego"/>
        </w:rPr>
        <w:footnoteReference w:id="7"/>
      </w:r>
      <w:r w:rsidRPr="00630238">
        <w:t xml:space="preserve"> i wczytaj warstwę wektorową</w:t>
      </w:r>
      <w:r>
        <w:rPr>
          <w:i/>
        </w:rPr>
        <w:t xml:space="preserve"> </w:t>
      </w:r>
      <w:proofErr w:type="spellStart"/>
      <w:r>
        <w:rPr>
          <w:i/>
        </w:rPr>
        <w:t>krakow</w:t>
      </w:r>
      <w:r w:rsidRPr="00F73A70">
        <w:rPr>
          <w:i/>
        </w:rPr>
        <w:t>.</w:t>
      </w:r>
      <w:r w:rsidR="00A73AF6">
        <w:rPr>
          <w:i/>
        </w:rPr>
        <w:t>shp</w:t>
      </w:r>
      <w:proofErr w:type="spellEnd"/>
      <w:r w:rsidR="00A73AF6">
        <w:rPr>
          <w:i/>
        </w:rPr>
        <w:t>.</w:t>
      </w:r>
    </w:p>
    <w:p w14:paraId="22954467" w14:textId="22D9928A" w:rsidR="00F73A70" w:rsidRDefault="00630238" w:rsidP="00F73A70">
      <w:pPr>
        <w:jc w:val="center"/>
        <w:rPr>
          <w:i/>
        </w:rPr>
      </w:pPr>
      <w:r>
        <w:rPr>
          <w:noProof/>
          <w:lang w:eastAsia="pl-PL"/>
        </w:rPr>
        <mc:AlternateContent>
          <mc:Choice Requires="wps">
            <w:drawing>
              <wp:anchor distT="0" distB="0" distL="114300" distR="114300" simplePos="0" relativeHeight="251674112" behindDoc="0" locked="0" layoutInCell="1" allowOverlap="1" wp14:anchorId="75C20664" wp14:editId="7D32B54B">
                <wp:simplePos x="0" y="0"/>
                <wp:positionH relativeFrom="column">
                  <wp:posOffset>1663862</wp:posOffset>
                </wp:positionH>
                <wp:positionV relativeFrom="paragraph">
                  <wp:posOffset>958651</wp:posOffset>
                </wp:positionV>
                <wp:extent cx="4278702" cy="232913"/>
                <wp:effectExtent l="0" t="0" r="26670" b="15240"/>
                <wp:wrapNone/>
                <wp:docPr id="36" name="Prostokąt 36"/>
                <wp:cNvGraphicFramePr/>
                <a:graphic xmlns:a="http://schemas.openxmlformats.org/drawingml/2006/main">
                  <a:graphicData uri="http://schemas.microsoft.com/office/word/2010/wordprocessingShape">
                    <wps:wsp>
                      <wps:cNvSpPr/>
                      <wps:spPr>
                        <a:xfrm>
                          <a:off x="0" y="0"/>
                          <a:ext cx="4278702" cy="23291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9F2AB" id="Prostokąt 36" o:spid="_x0000_s1026" style="position:absolute;margin-left:131pt;margin-top:75.5pt;width:336.9pt;height:18.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" filled="f" strokecolor="red" strokeweight="1.5pt"/>
            </w:pict>
          </mc:Fallback>
        </mc:AlternateContent>
      </w:r>
      <w:r>
        <w:rPr>
          <w:noProof/>
          <w:lang w:eastAsia="pl-PL"/>
        </w:rPr>
        <w:drawing>
          <wp:inline distT="0" distB="0" distL="0" distR="0" wp14:anchorId="1E5A605B" wp14:editId="1D61ECFE">
            <wp:extent cx="5759529" cy="1883391"/>
            <wp:effectExtent l="0" t="0" r="0" b="317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60196"/>
                    <a:stretch/>
                  </pic:blipFill>
                  <pic:spPr bwMode="auto">
                    <a:xfrm>
                      <a:off x="0" y="0"/>
                      <a:ext cx="5760720" cy="188378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pl-PL"/>
        </w:rPr>
        <w:t xml:space="preserve"> </w:t>
      </w:r>
    </w:p>
    <w:p w14:paraId="6ECB943C" w14:textId="31D3AF83" w:rsidR="00F73A70" w:rsidRPr="000C7338" w:rsidRDefault="00F73A70" w:rsidP="00F73A70">
      <w:r w:rsidRPr="000C7338">
        <w:t>Wyświetl tabel</w:t>
      </w:r>
      <w:r w:rsidR="00874CA8" w:rsidRPr="000C7338">
        <w:t>ę atrybutów wczytanej warstwy</w:t>
      </w:r>
      <w:r w:rsidR="000C7338" w:rsidRPr="000C7338">
        <w:t>, np. wybierając</w:t>
      </w:r>
      <w:r w:rsidR="00874CA8" w:rsidRPr="000B7BCA">
        <w:t xml:space="preserve"> [</w:t>
      </w:r>
      <w:r w:rsidR="000C7338">
        <w:rPr>
          <w:i/>
        </w:rPr>
        <w:sym w:font="Symbol" w:char="F0AE"/>
      </w:r>
      <w:r w:rsidR="00874CA8">
        <w:rPr>
          <w:i/>
        </w:rPr>
        <w:t>Warstwa</w:t>
      </w:r>
      <w:r w:rsidR="000C7338">
        <w:rPr>
          <w:i/>
        </w:rPr>
        <w:sym w:font="Symbol" w:char="F0AE"/>
      </w:r>
      <w:r w:rsidRPr="00F73A70">
        <w:rPr>
          <w:i/>
        </w:rPr>
        <w:t>Otwórz tabelę</w:t>
      </w:r>
      <w:r>
        <w:rPr>
          <w:i/>
        </w:rPr>
        <w:t xml:space="preserve"> </w:t>
      </w:r>
      <w:r w:rsidR="00CF5AB3" w:rsidRPr="00F73A70">
        <w:rPr>
          <w:i/>
        </w:rPr>
        <w:t>atrybutów</w:t>
      </w:r>
      <w:r w:rsidR="00CF5AB3" w:rsidRPr="000C7338">
        <w:t xml:space="preserve">] </w:t>
      </w:r>
      <w:r w:rsidRPr="000C7338">
        <w:t xml:space="preserve">lub po prostu naciśnij klawisz </w:t>
      </w:r>
      <w:r w:rsidRPr="00F73A70">
        <w:rPr>
          <w:i/>
        </w:rPr>
        <w:t>T</w:t>
      </w:r>
      <w:r w:rsidRPr="000C7338">
        <w:t>, który przypisaliśmy do tej operacji. Jeśli pracujesz w systemie operacyjnym Windows, Twoja tabela będzie zawierała „krzaki” zamiast polskich liter (rys.).</w:t>
      </w:r>
    </w:p>
    <w:p w14:paraId="713317B2" w14:textId="750B2089" w:rsidR="00F73A70" w:rsidRPr="00F73A70" w:rsidRDefault="00F73A70" w:rsidP="000B7BCA">
      <w:pPr>
        <w:rPr>
          <w:i/>
        </w:rPr>
      </w:pPr>
      <w:r>
        <w:rPr>
          <w:noProof/>
          <w:lang w:eastAsia="pl-PL"/>
        </w:rPr>
        <w:drawing>
          <wp:anchor distT="0" distB="0" distL="114300" distR="114300" simplePos="0" relativeHeight="251779584" behindDoc="0" locked="0" layoutInCell="1" allowOverlap="1" wp14:anchorId="584666ED" wp14:editId="50CD91BB">
            <wp:simplePos x="0" y="0"/>
            <wp:positionH relativeFrom="column">
              <wp:posOffset>3514</wp:posOffset>
            </wp:positionH>
            <wp:positionV relativeFrom="paragraph">
              <wp:posOffset>78873</wp:posOffset>
            </wp:positionV>
            <wp:extent cx="1050248" cy="2087592"/>
            <wp:effectExtent l="0" t="0" r="0" b="8255"/>
            <wp:wrapSquare wrapText="bothSides"/>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7525" t="17318" r="68994" b="36466"/>
                    <a:stretch/>
                  </pic:blipFill>
                  <pic:spPr bwMode="auto">
                    <a:xfrm>
                      <a:off x="0" y="0"/>
                      <a:ext cx="1050248" cy="20875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7338">
        <w:t xml:space="preserve">Oznacza to, że dane zostały niepoprawnie odkodowane. Obecnie spotykamy trzy najczęściej wykorzystywane systemy kodowania polskich znaków diakrytycznych: </w:t>
      </w:r>
      <w:r w:rsidRPr="00F73A70">
        <w:rPr>
          <w:i/>
          <w:spacing w:val="-2"/>
        </w:rPr>
        <w:t>CP 1250</w:t>
      </w:r>
      <w:r w:rsidR="009555AF">
        <w:rPr>
          <w:i/>
          <w:spacing w:val="-2"/>
        </w:rPr>
        <w:t xml:space="preserve"> </w:t>
      </w:r>
      <w:r w:rsidR="009555AF">
        <w:rPr>
          <w:spacing w:val="-2"/>
        </w:rPr>
        <w:t>(SYSTEM)</w:t>
      </w:r>
      <w:r w:rsidRPr="000C7338">
        <w:rPr>
          <w:spacing w:val="-2"/>
        </w:rPr>
        <w:t xml:space="preserve">, </w:t>
      </w:r>
      <w:r w:rsidRPr="00F73A70">
        <w:rPr>
          <w:i/>
          <w:spacing w:val="-2"/>
        </w:rPr>
        <w:t>ISO 8859-2</w:t>
      </w:r>
      <w:r w:rsidRPr="000C7338">
        <w:rPr>
          <w:spacing w:val="-2"/>
        </w:rPr>
        <w:t xml:space="preserve"> i </w:t>
      </w:r>
      <w:r w:rsidRPr="00F73A70">
        <w:rPr>
          <w:i/>
          <w:spacing w:val="-2"/>
        </w:rPr>
        <w:t>UTF-8</w:t>
      </w:r>
      <w:r w:rsidRPr="000C7338">
        <w:rPr>
          <w:spacing w:val="-2"/>
        </w:rPr>
        <w:t>.</w:t>
      </w:r>
    </w:p>
    <w:p w14:paraId="05C02EEC" w14:textId="6550DF4B" w:rsidR="00F73A70" w:rsidRPr="00A73AF6" w:rsidRDefault="00F73A70" w:rsidP="00A73AF6">
      <w:pPr>
        <w:pStyle w:val="Akapitzlist"/>
        <w:numPr>
          <w:ilvl w:val="1"/>
          <w:numId w:val="1"/>
        </w:numPr>
        <w:ind w:left="284" w:hanging="284"/>
        <w:rPr>
          <w:i/>
        </w:rPr>
      </w:pPr>
      <w:r w:rsidRPr="00A73AF6">
        <w:rPr>
          <w:i/>
        </w:rPr>
        <w:t>CP 1250</w:t>
      </w:r>
      <w:r w:rsidR="00F12720">
        <w:t xml:space="preserve"> (lub </w:t>
      </w:r>
      <w:r w:rsidR="00F12720" w:rsidRPr="00F12720">
        <w:rPr>
          <w:i/>
        </w:rPr>
        <w:t>windows-1250</w:t>
      </w:r>
      <w:r w:rsidR="00F12720">
        <w:t>)</w:t>
      </w:r>
      <w:r w:rsidRPr="000C7338">
        <w:t xml:space="preserve"> – Jest to domyślne kodowanie w systemach Windows, stosowane dla języków środkowoeuropejskich używających alfabetu łacińskiego (polski, czeski, rumuński, słowacki, węgierski). Nasza warstwa została wczytana właśnie z tym kodowaniem, ale nie było to kodowanie wykorzystane przy jej tworzeniu. Generalnie nie jest to bowiem kodowanie będące obowiązującym standardem i z tego powodu należy go raczej unikać</w:t>
      </w:r>
      <w:r w:rsidR="009555AF" w:rsidRPr="000C7338">
        <w:t xml:space="preserve"> (z wyjątkiem sytuacji opisanych niżej)</w:t>
      </w:r>
      <w:r w:rsidRPr="000C7338">
        <w:t>.</w:t>
      </w:r>
    </w:p>
    <w:p w14:paraId="5EBEEA0E" w14:textId="0563CB6A" w:rsidR="00F73A70" w:rsidRPr="000C7338" w:rsidRDefault="00F73A70" w:rsidP="00A73AF6">
      <w:pPr>
        <w:pStyle w:val="Akapitzlist"/>
        <w:numPr>
          <w:ilvl w:val="1"/>
          <w:numId w:val="1"/>
        </w:numPr>
        <w:ind w:left="284" w:hanging="284"/>
      </w:pPr>
      <w:r w:rsidRPr="00A73AF6">
        <w:rPr>
          <w:i/>
        </w:rPr>
        <w:t>ISO 8859-2</w:t>
      </w:r>
      <w:r w:rsidRPr="000C7338">
        <w:t xml:space="preserve"> – Kodowanie to znane jest również jako </w:t>
      </w:r>
      <w:r w:rsidRPr="00A73AF6">
        <w:rPr>
          <w:i/>
        </w:rPr>
        <w:t>ISO Latin-2</w:t>
      </w:r>
      <w:r w:rsidRPr="000C7338">
        <w:t xml:space="preserve">, zgodne z Polską Normą. Podobnie jak wcześniej opisane kodowanie CP 1250, posiada dosyć duże ograniczenia, jeśli chodzi o liczbę obsługiwanych znaków oraz języków. Może nie być poprawnie obsługiwane przez oprogramowanie, które nie było tworzone z uwzględnieniem zachowania </w:t>
      </w:r>
      <w:r w:rsidR="00E72838" w:rsidRPr="000C7338">
        <w:t>z</w:t>
      </w:r>
      <w:r w:rsidRPr="000C7338">
        <w:t>godności</w:t>
      </w:r>
      <w:r w:rsidR="00E72838" w:rsidRPr="000C7338">
        <w:t xml:space="preserve"> z Polskimi Normami.</w:t>
      </w:r>
    </w:p>
    <w:p w14:paraId="69DBC038" w14:textId="57B7B498" w:rsidR="00E72838" w:rsidRPr="00A73AF6" w:rsidRDefault="00E72838" w:rsidP="00A73AF6">
      <w:pPr>
        <w:pStyle w:val="Akapitzlist"/>
        <w:numPr>
          <w:ilvl w:val="1"/>
          <w:numId w:val="1"/>
        </w:numPr>
        <w:ind w:left="284" w:hanging="284"/>
        <w:rPr>
          <w:i/>
        </w:rPr>
      </w:pPr>
      <w:r w:rsidRPr="00A73AF6">
        <w:rPr>
          <w:i/>
        </w:rPr>
        <w:t>UTF-</w:t>
      </w:r>
      <w:r w:rsidRPr="00C53F7A">
        <w:rPr>
          <w:i/>
        </w:rPr>
        <w:t>8</w:t>
      </w:r>
      <w:r w:rsidRPr="000C7338">
        <w:t xml:space="preserve"> – Najbardziej polecanym systemem kodowania znaków, umożliwiającym równoczesne wykorzystanie </w:t>
      </w:r>
      <w:r w:rsidR="00CF5AB3" w:rsidRPr="000C7338">
        <w:t>znaków z</w:t>
      </w:r>
      <w:r w:rsidRPr="000C7338">
        <w:t xml:space="preserve"> wielu alfabetów, jest </w:t>
      </w:r>
      <w:r w:rsidRPr="00A73AF6">
        <w:rPr>
          <w:i/>
        </w:rPr>
        <w:t>UTF-8</w:t>
      </w:r>
      <w:r w:rsidRPr="000C7338">
        <w:t xml:space="preserve"> (ang. </w:t>
      </w:r>
      <w:proofErr w:type="spellStart"/>
      <w:r w:rsidR="000C7338">
        <w:rPr>
          <w:i/>
        </w:rPr>
        <w:t>Unicode</w:t>
      </w:r>
      <w:proofErr w:type="spellEnd"/>
      <w:r w:rsidR="000C7338">
        <w:rPr>
          <w:i/>
        </w:rPr>
        <w:t xml:space="preserve"> </w:t>
      </w:r>
      <w:proofErr w:type="spellStart"/>
      <w:r w:rsidR="000C7338">
        <w:rPr>
          <w:i/>
        </w:rPr>
        <w:t>Transformation</w:t>
      </w:r>
      <w:proofErr w:type="spellEnd"/>
      <w:r w:rsidR="000C7338">
        <w:rPr>
          <w:i/>
        </w:rPr>
        <w:t xml:space="preserve"> Format-8</w:t>
      </w:r>
      <w:r w:rsidRPr="000C7338">
        <w:t>). Dużą zaletą tego systemu kodowania jest obsługa bardzo wielu alfabetów poza łacińskim, w tym m.in. cyrylicy, hebrajskiego oraz arabskiego. Umożliwia to na przykład stworzenie jednej warstwy wektorowej, w której zapiszemy nazwy miejscowości ze wszystkich krajów Europy w językach narodowych. W tym systemie kodowania stworzona została wczytywana przez nas warstwa wektorowa.</w:t>
      </w:r>
    </w:p>
    <w:p w14:paraId="5933B2B3" w14:textId="7492BEEB" w:rsidR="00F73A70" w:rsidRDefault="00E72838" w:rsidP="00C83454">
      <w:pPr>
        <w:rPr>
          <w:i/>
        </w:rPr>
      </w:pPr>
      <w:r w:rsidRPr="000C7338">
        <w:lastRenderedPageBreak/>
        <w:t>Usuń wczytan</w:t>
      </w:r>
      <w:r w:rsidR="00874CA8" w:rsidRPr="000C7338">
        <w:t>ą wcześniej warstwę wektorową [</w:t>
      </w:r>
      <w:r w:rsidR="000C7338">
        <w:rPr>
          <w:i/>
        </w:rPr>
        <w:sym w:font="Symbol" w:char="F0AE"/>
      </w:r>
      <w:r w:rsidR="00874CA8" w:rsidRPr="00C53F7A">
        <w:rPr>
          <w:i/>
        </w:rPr>
        <w:t>Warstwa</w:t>
      </w:r>
      <w:r w:rsidR="000C7338">
        <w:rPr>
          <w:i/>
        </w:rPr>
        <w:sym w:font="Symbol" w:char="F0AE"/>
      </w:r>
      <w:r w:rsidRPr="00C53F7A">
        <w:rPr>
          <w:i/>
        </w:rPr>
        <w:t>Usuń warstwę</w:t>
      </w:r>
      <w:r w:rsidR="000C7338">
        <w:rPr>
          <w:i/>
        </w:rPr>
        <w:t>/grupę</w:t>
      </w:r>
      <w:r w:rsidRPr="000C7338">
        <w:t>]</w:t>
      </w:r>
      <w:r w:rsidR="000C7338" w:rsidRPr="000C7338">
        <w:t xml:space="preserve"> (lub </w:t>
      </w:r>
      <w:proofErr w:type="spellStart"/>
      <w:r w:rsidR="000C7338">
        <w:rPr>
          <w:i/>
        </w:rPr>
        <w:t>remove</w:t>
      </w:r>
      <w:proofErr w:type="spellEnd"/>
      <w:r w:rsidR="000C7338">
        <w:rPr>
          <w:i/>
        </w:rPr>
        <w:t xml:space="preserve"> </w:t>
      </w:r>
      <w:proofErr w:type="spellStart"/>
      <w:r w:rsidR="000C7338">
        <w:rPr>
          <w:i/>
        </w:rPr>
        <w:t>layer</w:t>
      </w:r>
      <w:proofErr w:type="spellEnd"/>
      <w:r w:rsidR="000C7338">
        <w:rPr>
          <w:i/>
        </w:rPr>
        <w:t xml:space="preserve"> </w:t>
      </w:r>
      <w:r w:rsidR="000C7338" w:rsidRPr="000C7338">
        <w:t>z menu kontekstowego)</w:t>
      </w:r>
      <w:r w:rsidRPr="000C7338">
        <w:t xml:space="preserve">, a następnie wczytaj ją ponownie, wybierając kodowanie </w:t>
      </w:r>
      <w:r w:rsidRPr="00E72838">
        <w:rPr>
          <w:i/>
        </w:rPr>
        <w:t>UTF-8</w:t>
      </w:r>
      <w:r w:rsidRPr="000C7338">
        <w:t>. Sprawdź, czy tabela atrybutów wyświetlana jest teraz poprawnie.</w:t>
      </w:r>
    </w:p>
    <w:p w14:paraId="3A0F5D01" w14:textId="24D24817" w:rsidR="00CD6988" w:rsidRDefault="00CD6988" w:rsidP="00CD6988">
      <w:pPr>
        <w:rPr>
          <w:i/>
        </w:rPr>
      </w:pPr>
      <w:r w:rsidRPr="000C7338">
        <w:t xml:space="preserve">Od wersji QGIS 2.8 </w:t>
      </w:r>
      <w:r w:rsidR="00352E0E" w:rsidRPr="000C7338">
        <w:t>możliwa</w:t>
      </w:r>
      <w:r w:rsidRPr="000C7338">
        <w:t xml:space="preserve"> jest tez zmiana kodowania dla </w:t>
      </w:r>
      <w:r w:rsidR="00352E0E" w:rsidRPr="000C7338">
        <w:t>już</w:t>
      </w:r>
      <w:r w:rsidRPr="000C7338">
        <w:t xml:space="preserve"> wczytanej warstwy. Z menu kontekstowego warstwy wybierz [</w:t>
      </w:r>
      <w:r w:rsidR="000C7338">
        <w:rPr>
          <w:i/>
        </w:rPr>
        <w:sym w:font="Symbol" w:char="F0AE"/>
      </w:r>
      <w:r w:rsidR="00C3774D" w:rsidRPr="00CD6988">
        <w:rPr>
          <w:i/>
        </w:rPr>
        <w:t>Właściwości</w:t>
      </w:r>
      <w:r w:rsidR="000C7338">
        <w:rPr>
          <w:i/>
        </w:rPr>
        <w:t xml:space="preserve"> (</w:t>
      </w:r>
      <w:proofErr w:type="spellStart"/>
      <w:r w:rsidR="000C7338">
        <w:rPr>
          <w:i/>
        </w:rPr>
        <w:t>Properties</w:t>
      </w:r>
      <w:proofErr w:type="spellEnd"/>
      <w:r w:rsidR="000C7338">
        <w:rPr>
          <w:i/>
        </w:rPr>
        <w:t>)</w:t>
      </w:r>
      <w:r w:rsidR="000C7338">
        <w:rPr>
          <w:i/>
        </w:rPr>
        <w:sym w:font="Symbol" w:char="F0AE"/>
      </w:r>
      <w:r w:rsidR="000C7338">
        <w:rPr>
          <w:i/>
        </w:rPr>
        <w:t>Źródło</w:t>
      </w:r>
      <w:r w:rsidR="000C7338">
        <w:rPr>
          <w:i/>
        </w:rPr>
        <w:sym w:font="Symbol" w:char="F0AE"/>
      </w:r>
      <w:r w:rsidR="000C7338" w:rsidRPr="00CD6988">
        <w:rPr>
          <w:i/>
        </w:rPr>
        <w:t xml:space="preserve"> </w:t>
      </w:r>
      <w:r w:rsidRPr="00CD6988">
        <w:rPr>
          <w:i/>
        </w:rPr>
        <w:t>Kodowanie</w:t>
      </w:r>
      <w:r w:rsidRPr="000C7338">
        <w:t>].</w:t>
      </w:r>
    </w:p>
    <w:p w14:paraId="3973DD8A" w14:textId="050558E4" w:rsidR="00E72838" w:rsidRDefault="000676E3" w:rsidP="00E72838">
      <w:r>
        <w:t>Problem z kodowaniem znaków może wystąpić też w przypadku stosowania niektórych wtyczek</w:t>
      </w:r>
      <w:r w:rsidR="00A73AF6">
        <w:t xml:space="preserve"> lub narzędzi </w:t>
      </w:r>
      <w:proofErr w:type="spellStart"/>
      <w:r w:rsidR="00A73AF6">
        <w:t>proces</w:t>
      </w:r>
      <w:r w:rsidR="00E967D8">
        <w:t>s</w:t>
      </w:r>
      <w:r w:rsidR="00A73AF6">
        <w:t>ingu</w:t>
      </w:r>
      <w:proofErr w:type="spellEnd"/>
      <w:r w:rsidR="00A73AF6">
        <w:t xml:space="preserve"> (w szczególności GRASS lub SAGA). Mogą one ignorować kodowanie warstwy i wymuszać np. kodowanie systemowe. Stąd </w:t>
      </w:r>
      <w:r w:rsidR="009555AF">
        <w:t xml:space="preserve">w efekcie działania narzędzia </w:t>
      </w:r>
      <w:r w:rsidR="00A73AF6">
        <w:t xml:space="preserve">polskie znaki mogą zostać utracone. W tym celu można spróbować zapisać warstwę z kodowaniem </w:t>
      </w:r>
      <w:r w:rsidR="00EB781E">
        <w:t>win-</w:t>
      </w:r>
      <w:r w:rsidR="00A73AF6">
        <w:t>1250 lub ISO 8859-2. Gdy to nie pomoże to można prosić o pomoc środowisko QGIS (na polskim forum) lub twórców wtyczki.</w:t>
      </w:r>
    </w:p>
    <w:p w14:paraId="2801A0F3" w14:textId="58C3335D" w:rsidR="00A73AF6" w:rsidRPr="000676E3" w:rsidRDefault="00A73AF6" w:rsidP="00B363A3">
      <w:pPr>
        <w:pStyle w:val="Nagwek2"/>
      </w:pPr>
      <w:bookmarkStart w:id="27" w:name="_Ref478550049"/>
      <w:bookmarkStart w:id="28" w:name="_Toc527534233"/>
      <w:r w:rsidRPr="006F4B1D">
        <w:t>Prosty wybór / zaznaczanie obiektów</w:t>
      </w:r>
      <w:bookmarkEnd w:id="27"/>
      <w:bookmarkEnd w:id="28"/>
    </w:p>
    <w:p w14:paraId="01C8C6A8" w14:textId="2DD447D7" w:rsidR="00A73AF6" w:rsidRPr="005C1149" w:rsidRDefault="00A73AF6" w:rsidP="00A73AF6">
      <w:r w:rsidRPr="005C1149">
        <w:t xml:space="preserve">Proces wyboru (zaznaczania) obiektów może być realizowany w trybie graficznym przy pomocy myszy lub w trybie tekstowym poprzez tabelę atrybutów. Istnieją również bardziej zaawansowane metody wykorzystujące atrybuty obiektów, ale poznamy je na późniejszych lekcjach. Do wybierania obiektów wykorzystamy ponownie warstwę wektorową </w:t>
      </w:r>
      <w:proofErr w:type="spellStart"/>
      <w:r>
        <w:rPr>
          <w:i/>
        </w:rPr>
        <w:t>krakow</w:t>
      </w:r>
      <w:proofErr w:type="spellEnd"/>
      <w:r w:rsidRPr="005C1149">
        <w:t>.</w:t>
      </w:r>
    </w:p>
    <w:p w14:paraId="7D2FE5AD" w14:textId="26603056" w:rsidR="00A720CF" w:rsidRDefault="00602842" w:rsidP="00602842">
      <w:pPr>
        <w:rPr>
          <w:i/>
        </w:rPr>
      </w:pPr>
      <w:r w:rsidRPr="005C1149">
        <w:t>Zaznaczanie obiektów jest zsynchronizowane, co oznacza, że obiekty zaznaczone w trybie graficznym są również zaznaczone w tabeli atrybutów i na odwrót. Domyślnym kolorem dla zaznaczonych obiektów jest kolor żółty, ale może być on w każdej chw</w:t>
      </w:r>
      <w:r w:rsidR="00786C9C" w:rsidRPr="005C1149">
        <w:t>ili zmieniony na dowolny inny [</w:t>
      </w:r>
      <w:r w:rsidR="005C1149">
        <w:rPr>
          <w:i/>
        </w:rPr>
        <w:sym w:font="Symbol" w:char="F0AE"/>
      </w:r>
      <w:r w:rsidRPr="00602842">
        <w:rPr>
          <w:i/>
        </w:rPr>
        <w:t>Ustawien</w:t>
      </w:r>
      <w:r w:rsidR="00786C9C">
        <w:rPr>
          <w:i/>
        </w:rPr>
        <w:t>ia</w:t>
      </w:r>
      <w:r w:rsidR="005C1149">
        <w:rPr>
          <w:i/>
        </w:rPr>
        <w:sym w:font="Symbol" w:char="F0AE"/>
      </w:r>
      <w:r w:rsidR="00786C9C">
        <w:rPr>
          <w:i/>
        </w:rPr>
        <w:t xml:space="preserve">Opcje </w:t>
      </w:r>
      <w:r w:rsidR="005C1149">
        <w:rPr>
          <w:i/>
        </w:rPr>
        <w:sym w:font="Symbol" w:char="F0AE"/>
      </w:r>
      <w:r>
        <w:rPr>
          <w:i/>
        </w:rPr>
        <w:t>Mapa i legenda</w:t>
      </w:r>
      <w:r w:rsidR="005C1149">
        <w:rPr>
          <w:i/>
        </w:rPr>
        <w:sym w:font="Symbol" w:char="F0AE"/>
      </w:r>
      <w:r>
        <w:rPr>
          <w:i/>
        </w:rPr>
        <w:t>Domyślny wygląd mapy</w:t>
      </w:r>
      <w:r w:rsidR="005C1149">
        <w:rPr>
          <w:i/>
        </w:rPr>
        <w:sym w:font="Symbol" w:char="F0AE"/>
      </w:r>
      <w:r w:rsidR="005C1149">
        <w:rPr>
          <w:i/>
        </w:rPr>
        <w:t>Kolor obiektów zaznaczonych</w:t>
      </w:r>
      <w:r w:rsidR="00A720CF" w:rsidRPr="005C1149">
        <w:t>].</w:t>
      </w:r>
    </w:p>
    <w:p w14:paraId="1AC2718E" w14:textId="45F6A7D1" w:rsidR="00A73AF6" w:rsidRPr="005C1149" w:rsidRDefault="00602842" w:rsidP="00602842">
      <w:r w:rsidRPr="005C1149">
        <w:t>Narzędzia do wyboru obiektów w trybie graficznym dostępne są na pasku narzędzi Atrybuty (rys.). Porównaj z</w:t>
      </w:r>
      <w:r w:rsidRPr="005C1149">
        <w:rPr>
          <w:i/>
        </w:rPr>
        <w:t xml:space="preserve"> </w:t>
      </w:r>
      <w:r w:rsidRPr="005C1149">
        <w:rPr>
          <w:i/>
        </w:rPr>
        <w:fldChar w:fldCharType="begin"/>
      </w:r>
      <w:r w:rsidRPr="005C1149">
        <w:rPr>
          <w:i/>
        </w:rPr>
        <w:instrText xml:space="preserve"> REF _Ref478549846 \h </w:instrText>
      </w:r>
      <w:r w:rsidR="005C1149" w:rsidRPr="005C1149">
        <w:rPr>
          <w:i/>
        </w:rPr>
        <w:instrText xml:space="preserve"> \* MERGEFORMAT </w:instrText>
      </w:r>
      <w:r w:rsidRPr="005C1149">
        <w:rPr>
          <w:i/>
        </w:rPr>
      </w:r>
      <w:r w:rsidRPr="005C1149">
        <w:rPr>
          <w:i/>
        </w:rPr>
        <w:fldChar w:fldCharType="separate"/>
      </w:r>
      <w:r w:rsidR="00215395" w:rsidRPr="00215395">
        <w:rPr>
          <w:i/>
        </w:rPr>
        <w:t>Zaznaczanie obiektów</w:t>
      </w:r>
      <w:r w:rsidRPr="005C1149">
        <w:rPr>
          <w:i/>
        </w:rPr>
        <w:fldChar w:fldCharType="end"/>
      </w:r>
      <w:r w:rsidR="00A720CF" w:rsidRPr="005C1149">
        <w:t xml:space="preserve">, str. </w:t>
      </w:r>
      <w:r w:rsidRPr="005C1149">
        <w:fldChar w:fldCharType="begin"/>
      </w:r>
      <w:r w:rsidRPr="005C1149">
        <w:instrText xml:space="preserve"> PAGEREF _Ref478549850 \h </w:instrText>
      </w:r>
      <w:r w:rsidRPr="005C1149">
        <w:fldChar w:fldCharType="separate"/>
      </w:r>
      <w:r w:rsidR="00215395">
        <w:rPr>
          <w:noProof/>
        </w:rPr>
        <w:t>12</w:t>
      </w:r>
      <w:r w:rsidRPr="005C1149">
        <w:fldChar w:fldCharType="end"/>
      </w:r>
      <w:r w:rsidR="00A720CF" w:rsidRPr="005C1149">
        <w:t>.</w:t>
      </w:r>
    </w:p>
    <w:p w14:paraId="5ACCC713" w14:textId="1A20A2D1" w:rsidR="00935469" w:rsidRPr="005C1149" w:rsidRDefault="00935469" w:rsidP="00602842">
      <w:r w:rsidRPr="005C1149">
        <w:t>Jeżeli ikony są nieaktywne (zaznaczone na szaro), to oznacza to, że nie jest zaznaczona żadna warstwa. Aktywn</w:t>
      </w:r>
      <w:r w:rsidR="005C1149" w:rsidRPr="005C1149">
        <w:t>e</w:t>
      </w:r>
      <w:r w:rsidRPr="005C1149">
        <w:t xml:space="preserve"> warstwy wybiera się w panelu </w:t>
      </w:r>
      <w:r w:rsidR="00CF5AB3" w:rsidRPr="005C1149">
        <w:t>warstw</w:t>
      </w:r>
      <w:r w:rsidRPr="005C1149">
        <w:t>.</w:t>
      </w:r>
    </w:p>
    <w:p w14:paraId="684E2823" w14:textId="19A4D541" w:rsidR="00602842" w:rsidRDefault="00C3774D" w:rsidP="00A720CF">
      <w:pPr>
        <w:jc w:val="center"/>
        <w:rPr>
          <w:i/>
        </w:rPr>
      </w:pPr>
      <w:r>
        <w:rPr>
          <w:noProof/>
          <w:lang w:eastAsia="pl-PL"/>
        </w:rPr>
        <mc:AlternateContent>
          <mc:Choice Requires="wps">
            <w:drawing>
              <wp:anchor distT="0" distB="0" distL="114300" distR="114300" simplePos="0" relativeHeight="251677184" behindDoc="0" locked="0" layoutInCell="1" allowOverlap="1" wp14:anchorId="1CA57139" wp14:editId="795C9B61">
                <wp:simplePos x="0" y="0"/>
                <wp:positionH relativeFrom="column">
                  <wp:posOffset>2382597</wp:posOffset>
                </wp:positionH>
                <wp:positionV relativeFrom="paragraph">
                  <wp:posOffset>48260</wp:posOffset>
                </wp:positionV>
                <wp:extent cx="286725" cy="297357"/>
                <wp:effectExtent l="0" t="0" r="18415" b="26670"/>
                <wp:wrapNone/>
                <wp:docPr id="39" name="Prostokąt 39"/>
                <wp:cNvGraphicFramePr/>
                <a:graphic xmlns:a="http://schemas.openxmlformats.org/drawingml/2006/main">
                  <a:graphicData uri="http://schemas.microsoft.com/office/word/2010/wordprocessingShape">
                    <wps:wsp>
                      <wps:cNvSpPr/>
                      <wps:spPr>
                        <a:xfrm>
                          <a:off x="0" y="0"/>
                          <a:ext cx="286725" cy="29735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F36FC" id="Prostokąt 39" o:spid="_x0000_s1026" style="position:absolute;margin-left:187.6pt;margin-top:3.8pt;width:22.6pt;height:23.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" filled="f" strokecolor="red" strokeweight="1.5pt"/>
            </w:pict>
          </mc:Fallback>
        </mc:AlternateContent>
      </w:r>
      <w:r>
        <w:rPr>
          <w:noProof/>
          <w:lang w:eastAsia="pl-PL"/>
        </w:rPr>
        <w:drawing>
          <wp:inline distT="0" distB="0" distL="0" distR="0" wp14:anchorId="4537C81E" wp14:editId="70C1E061">
            <wp:extent cx="4200525" cy="1238250"/>
            <wp:effectExtent l="0" t="0" r="9525"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00525" cy="1238250"/>
                    </a:xfrm>
                    <a:prstGeom prst="rect">
                      <a:avLst/>
                    </a:prstGeom>
                  </pic:spPr>
                </pic:pic>
              </a:graphicData>
            </a:graphic>
          </wp:inline>
        </w:drawing>
      </w:r>
    </w:p>
    <w:p w14:paraId="1967AA6D" w14:textId="6192F051" w:rsidR="00A720CF" w:rsidRDefault="00A720CF" w:rsidP="00577E9D">
      <w:pPr>
        <w:rPr>
          <w:i/>
        </w:rPr>
      </w:pPr>
    </w:p>
    <w:p w14:paraId="347261F0" w14:textId="1B8C53E0" w:rsidR="00935469" w:rsidRDefault="00935469" w:rsidP="002A7522">
      <w:pPr>
        <w:pStyle w:val="Nagwek3"/>
      </w:pPr>
      <w:bookmarkStart w:id="29" w:name="_Toc527534234"/>
      <w:r>
        <w:t>Kasowanie zaznaczenia</w:t>
      </w:r>
      <w:bookmarkEnd w:id="29"/>
    </w:p>
    <w:p w14:paraId="453BF5FC" w14:textId="4652CBAB" w:rsidR="00935469" w:rsidRPr="00935469" w:rsidRDefault="00935469" w:rsidP="00935469">
      <w:pPr>
        <w:rPr>
          <w:i/>
        </w:rPr>
      </w:pPr>
      <w:r w:rsidRPr="005C1149">
        <w:t>Aby zlikwidować zaznaczeni</w:t>
      </w:r>
      <w:r w:rsidR="005C1149" w:rsidRPr="005C1149">
        <w:t>e wszystkich obiektów, wybierz na pasku narzędzi Atrybuty</w:t>
      </w:r>
      <w:r w:rsidR="005C1149">
        <w:t xml:space="preserve"> przycisk</w:t>
      </w:r>
      <w:r w:rsidR="005C1149" w:rsidRPr="005C1149">
        <w:t xml:space="preserve"> </w:t>
      </w:r>
      <w:r w:rsidRPr="00935469">
        <w:rPr>
          <w:i/>
        </w:rPr>
        <w:t>Zlikwiduj zaznaczenie obiektów</w:t>
      </w:r>
      <w:r w:rsidR="005C1149">
        <w:rPr>
          <w:i/>
        </w:rPr>
        <w:t xml:space="preserve"> ze wszystkich warstw</w:t>
      </w:r>
      <w:r w:rsidRPr="005C1149">
        <w:t xml:space="preserve"> (na rys. </w:t>
      </w:r>
      <w:r w:rsidR="005C1149" w:rsidRPr="005C1149">
        <w:t xml:space="preserve">wyżej </w:t>
      </w:r>
      <w:r w:rsidRPr="005C1149">
        <w:t>w czerwonej ramce).</w:t>
      </w:r>
      <w:r w:rsidRPr="005C1149">
        <w:rPr>
          <w:noProof/>
          <w:lang w:eastAsia="pl-PL"/>
        </w:rPr>
        <w:t xml:space="preserve"> </w:t>
      </w:r>
    </w:p>
    <w:p w14:paraId="08D2EAC9" w14:textId="3905F41A" w:rsidR="00A720CF" w:rsidRDefault="00A720CF" w:rsidP="002A7522">
      <w:pPr>
        <w:pStyle w:val="Nagwek3"/>
      </w:pPr>
      <w:bookmarkStart w:id="30" w:name="_Toc527534235"/>
      <w:r>
        <w:t>Zaznaczanie pojedynczych obiektów</w:t>
      </w:r>
      <w:bookmarkEnd w:id="30"/>
    </w:p>
    <w:p w14:paraId="7CE7DCA8" w14:textId="620E070A" w:rsidR="00A720CF" w:rsidRPr="005C1149" w:rsidRDefault="00A720CF" w:rsidP="00A720CF">
      <w:pPr>
        <w:rPr>
          <w:spacing w:val="-4"/>
        </w:rPr>
      </w:pPr>
      <w:r w:rsidRPr="005C1149">
        <w:rPr>
          <w:spacing w:val="-4"/>
        </w:rPr>
        <w:t xml:space="preserve">Wybierz </w:t>
      </w:r>
      <w:r w:rsidR="005C1149" w:rsidRPr="005C1149">
        <w:rPr>
          <w:i/>
          <w:spacing w:val="-4"/>
        </w:rPr>
        <w:t>Z</w:t>
      </w:r>
      <w:r w:rsidR="00B74871" w:rsidRPr="005C1149">
        <w:rPr>
          <w:i/>
          <w:spacing w:val="-4"/>
        </w:rPr>
        <w:t>aznacz obiekty</w:t>
      </w:r>
      <w:r w:rsidR="005C1149">
        <w:rPr>
          <w:spacing w:val="-4"/>
        </w:rPr>
        <w:t>.</w:t>
      </w:r>
      <w:r w:rsidR="005C1149" w:rsidRPr="005C1149">
        <w:rPr>
          <w:spacing w:val="-4"/>
        </w:rPr>
        <w:t xml:space="preserve"> </w:t>
      </w:r>
      <w:r w:rsidR="005C1149">
        <w:rPr>
          <w:spacing w:val="-4"/>
        </w:rPr>
        <w:t xml:space="preserve">To </w:t>
      </w:r>
      <w:r w:rsidR="005C1149" w:rsidRPr="005C1149">
        <w:rPr>
          <w:spacing w:val="-4"/>
        </w:rPr>
        <w:t>domyślna operacja</w:t>
      </w:r>
      <w:r w:rsidR="005C1149">
        <w:rPr>
          <w:spacing w:val="-4"/>
        </w:rPr>
        <w:t>, więc nie trzeba rozwijać opcji – wystarczy kliknąć na ikonę</w:t>
      </w:r>
      <w:r w:rsidRPr="005C1149">
        <w:rPr>
          <w:spacing w:val="-4"/>
        </w:rPr>
        <w:t xml:space="preserve">. Kliknięcie lewym klawiszem myszy </w:t>
      </w:r>
      <w:r w:rsidR="005C1149">
        <w:rPr>
          <w:spacing w:val="-4"/>
        </w:rPr>
        <w:t xml:space="preserve">na mapie </w:t>
      </w:r>
      <w:r w:rsidRPr="005C1149">
        <w:rPr>
          <w:spacing w:val="-4"/>
        </w:rPr>
        <w:t>spowoduje wybór wskazanego</w:t>
      </w:r>
      <w:r w:rsidR="00935469" w:rsidRPr="005C1149">
        <w:rPr>
          <w:spacing w:val="-4"/>
        </w:rPr>
        <w:t xml:space="preserve"> (najbliższego)</w:t>
      </w:r>
      <w:r w:rsidRPr="005C1149">
        <w:rPr>
          <w:spacing w:val="-4"/>
        </w:rPr>
        <w:t xml:space="preserve"> obiektu. Kliknięcie na kolejny obiekt spowoduje odznaczenie poprzedniego. Aby zaznaczyć lub odznaczyć większą liczbę obiektów, należy przytrzymać w trakcie zaznaczania klawisz </w:t>
      </w:r>
      <w:proofErr w:type="spellStart"/>
      <w:r w:rsidRPr="005C1149">
        <w:rPr>
          <w:i/>
          <w:spacing w:val="-4"/>
        </w:rPr>
        <w:t>Ctrl</w:t>
      </w:r>
      <w:proofErr w:type="spellEnd"/>
      <w:r w:rsidRPr="005C1149">
        <w:rPr>
          <w:spacing w:val="-4"/>
        </w:rPr>
        <w:t>. Informacja o liczbie wybranych obiektów wyświetlana jest na pasku stanu w</w:t>
      </w:r>
      <w:r w:rsidR="00935469" w:rsidRPr="005C1149">
        <w:rPr>
          <w:spacing w:val="-4"/>
        </w:rPr>
        <w:t> lewej</w:t>
      </w:r>
      <w:r w:rsidRPr="005C1149">
        <w:rPr>
          <w:spacing w:val="-4"/>
        </w:rPr>
        <w:t xml:space="preserve"> dolnej części ekranu.</w:t>
      </w:r>
    </w:p>
    <w:p w14:paraId="62503C6D" w14:textId="4C062277" w:rsidR="00935469" w:rsidRDefault="00935469" w:rsidP="002A7522">
      <w:pPr>
        <w:pStyle w:val="Nagwek3"/>
      </w:pPr>
      <w:bookmarkStart w:id="31" w:name="_Toc527534236"/>
      <w:r>
        <w:lastRenderedPageBreak/>
        <w:t>Zaznaczanie obiektów prostokątem</w:t>
      </w:r>
      <w:bookmarkEnd w:id="31"/>
    </w:p>
    <w:p w14:paraId="22650F24" w14:textId="50A1CA92" w:rsidR="00935469" w:rsidRPr="005C1149" w:rsidRDefault="00935469" w:rsidP="00935469">
      <w:r w:rsidRPr="005C1149">
        <w:t xml:space="preserve">W trybie </w:t>
      </w:r>
      <w:r w:rsidR="005C1149" w:rsidRPr="005C1149">
        <w:rPr>
          <w:i/>
        </w:rPr>
        <w:t>Z</w:t>
      </w:r>
      <w:r w:rsidRPr="005C1149">
        <w:rPr>
          <w:i/>
        </w:rPr>
        <w:t>aznacz obiekty</w:t>
      </w:r>
      <w:r w:rsidRPr="005C1149">
        <w:t xml:space="preserve"> można zaznaczać je też </w:t>
      </w:r>
      <w:r w:rsidR="004257BE" w:rsidRPr="005C1149">
        <w:t>prostokątem.</w:t>
      </w:r>
      <w:r w:rsidRPr="005C1149">
        <w:t xml:space="preserve"> </w:t>
      </w:r>
      <w:r w:rsidR="004257BE" w:rsidRPr="005C1149">
        <w:t>Z</w:t>
      </w:r>
      <w:r w:rsidRPr="005C1149">
        <w:t>aznacz dowolny fragment mapy</w:t>
      </w:r>
      <w:r w:rsidR="004257BE" w:rsidRPr="005C1149">
        <w:t xml:space="preserve"> (przytrzymując lewy klawisz myszy)</w:t>
      </w:r>
      <w:r w:rsidRPr="005C1149">
        <w:t xml:space="preserve">. Również tutaj możesz użyć klawisza </w:t>
      </w:r>
      <w:proofErr w:type="spellStart"/>
      <w:r w:rsidRPr="00031987">
        <w:rPr>
          <w:i/>
        </w:rPr>
        <w:t>Ctrl</w:t>
      </w:r>
      <w:proofErr w:type="spellEnd"/>
      <w:r w:rsidRPr="005C1149">
        <w:t xml:space="preserve"> do zaznaczania </w:t>
      </w:r>
      <w:r w:rsidR="00CF5AB3" w:rsidRPr="005C1149">
        <w:t>dodatkowych obszarów</w:t>
      </w:r>
      <w:r w:rsidRPr="005C1149">
        <w:t>.</w:t>
      </w:r>
    </w:p>
    <w:p w14:paraId="50256F93" w14:textId="4D7614DD" w:rsidR="004257BE" w:rsidRDefault="004257BE" w:rsidP="002A7522">
      <w:pPr>
        <w:pStyle w:val="Nagwek3"/>
      </w:pPr>
      <w:bookmarkStart w:id="32" w:name="_Toc527534237"/>
      <w:r>
        <w:t>Zaznaczanie obiektów w tabeli atrybutów</w:t>
      </w:r>
      <w:bookmarkEnd w:id="32"/>
    </w:p>
    <w:p w14:paraId="6A85AAA3" w14:textId="6DDD6D36" w:rsidR="004257BE" w:rsidRDefault="004257BE" w:rsidP="004257BE">
      <w:pPr>
        <w:rPr>
          <w:i/>
        </w:rPr>
      </w:pPr>
      <w:r w:rsidRPr="00A34738">
        <w:t xml:space="preserve">Mając zaznaczone obiekty, wyświetl tabelę atrybutów. W tytule okna będzie podane, ile ze wszystkich obiektów jest aktualnie wybranych. Obiekty te są podświetlone. Zaznaczanie i odznaczanie obiektów w tym trybie odbywa się </w:t>
      </w:r>
      <w:r w:rsidR="00A34738">
        <w:t>przez klikanie lewym klawiszem myszy na pierwszej kolumnie</w:t>
      </w:r>
      <w:r w:rsidRPr="00A34738">
        <w:t xml:space="preserve">, w której wyświetlone są kolejne numery wierszy. Również tutaj możesz wykorzystać klawisze </w:t>
      </w:r>
      <w:proofErr w:type="spellStart"/>
      <w:r w:rsidRPr="004257BE">
        <w:rPr>
          <w:i/>
        </w:rPr>
        <w:t>Ctrl</w:t>
      </w:r>
      <w:proofErr w:type="spellEnd"/>
      <w:r w:rsidRPr="00A34738">
        <w:t xml:space="preserve"> (dodaje pojedyncze obiekty) i </w:t>
      </w:r>
      <w:proofErr w:type="spellStart"/>
      <w:r w:rsidRPr="004257BE">
        <w:rPr>
          <w:i/>
        </w:rPr>
        <w:t>Shift</w:t>
      </w:r>
      <w:proofErr w:type="spellEnd"/>
      <w:r w:rsidRPr="00A34738">
        <w:t xml:space="preserve"> (zaznacza cały zakres obiektów pomiędzy początkiem, a końcem).</w:t>
      </w:r>
    </w:p>
    <w:p w14:paraId="460B480A" w14:textId="31854CF6" w:rsidR="004257BE" w:rsidRPr="00A34738" w:rsidRDefault="004257BE" w:rsidP="004257BE">
      <w:r w:rsidRPr="00A34738">
        <w:t>W ostatniej kolumnie podane są maksymalne dopuszczalne prędkości na drogach (</w:t>
      </w:r>
      <w:proofErr w:type="spellStart"/>
      <w:r w:rsidRPr="004257BE">
        <w:rPr>
          <w:i/>
        </w:rPr>
        <w:t>maxspeed</w:t>
      </w:r>
      <w:proofErr w:type="spellEnd"/>
      <w:r w:rsidRPr="00A34738">
        <w:t xml:space="preserve">). Aby posortować dane według wybranej kolumny, wystarczy kliknąć na jej nagłówku. Klawisz </w:t>
      </w:r>
      <w:proofErr w:type="spellStart"/>
      <w:r w:rsidRPr="004257BE">
        <w:rPr>
          <w:i/>
        </w:rPr>
        <w:t>Shift</w:t>
      </w:r>
      <w:proofErr w:type="spellEnd"/>
      <w:r w:rsidRPr="00A34738">
        <w:t xml:space="preserve"> umożliwia zaznaczanie całych zakresów. Wystarczy wskazać pierwszy</w:t>
      </w:r>
      <w:r w:rsidR="00A34738" w:rsidRPr="00A34738">
        <w:t xml:space="preserve"> wiersz, wcisnąć </w:t>
      </w:r>
      <w:proofErr w:type="spellStart"/>
      <w:r w:rsidR="00A34738">
        <w:rPr>
          <w:i/>
        </w:rPr>
        <w:t>Shift</w:t>
      </w:r>
      <w:proofErr w:type="spellEnd"/>
      <w:r w:rsidR="00A34738" w:rsidRPr="00A34738">
        <w:t>, a potem wskazać</w:t>
      </w:r>
      <w:r w:rsidRPr="00A34738">
        <w:t xml:space="preserve"> ostatni wiersz. </w:t>
      </w:r>
      <w:r w:rsidR="00A34738">
        <w:t xml:space="preserve">Można też powiększyć zakres przez zaczynając od wciśnięcia klawisza. </w:t>
      </w:r>
      <w:r w:rsidRPr="00A34738">
        <w:t>Zaznacz wszystkie obiekty, na których dopuszczalna prędkość jest równa 70 km/h. Sprawdź, które obiekty (ulice) zostały zaznaczone na mapie. Możesz to zrobić, przesuwając tabelę atrybutów na bok lub po prostu zamykając ją.</w:t>
      </w:r>
    </w:p>
    <w:p w14:paraId="0B7F93A8" w14:textId="7246DA46" w:rsidR="00935469" w:rsidRPr="00A34738" w:rsidRDefault="004257BE" w:rsidP="004257BE">
      <w:pPr>
        <w:rPr>
          <w:spacing w:val="-4"/>
        </w:rPr>
      </w:pPr>
      <w:r w:rsidRPr="00A34738">
        <w:rPr>
          <w:spacing w:val="-4"/>
        </w:rPr>
        <w:t>Jeśli na mapie znajduje się dużo obiektów, ich odnalezienie może być utrudnione. Zaznacz w tabeli atrybutów te ulice, na których dopuszczalna prędkość jest równa 20 km/h. Aby je odszukać na mapie, wystarczy teraz (pozostając w tabeli atrybu</w:t>
      </w:r>
      <w:r w:rsidR="00A34738">
        <w:rPr>
          <w:spacing w:val="-4"/>
        </w:rPr>
        <w:t xml:space="preserve">tów) wybrać ikonę </w:t>
      </w:r>
      <w:r w:rsidRPr="00C83454">
        <w:rPr>
          <w:i/>
          <w:spacing w:val="-4"/>
        </w:rPr>
        <w:t xml:space="preserve">Powiększ mapę do </w:t>
      </w:r>
      <w:r w:rsidR="00A34738">
        <w:rPr>
          <w:i/>
          <w:spacing w:val="-4"/>
        </w:rPr>
        <w:t>zaznaczonych</w:t>
      </w:r>
      <w:r w:rsidRPr="00C83454">
        <w:rPr>
          <w:i/>
          <w:spacing w:val="-4"/>
        </w:rPr>
        <w:t xml:space="preserve"> wierszy</w:t>
      </w:r>
      <w:r w:rsidRPr="00A34738">
        <w:rPr>
          <w:spacing w:val="-4"/>
        </w:rPr>
        <w:t xml:space="preserve"> (rys.). Zakres wyświetlania mapy zostanie dostosowany do wybranych obiektów i obejmować będzie jedynie obręb Starego Miasta w Krakowie. Możesz taką operację wykonać również dla jednej, dowolnie wybranej ulicy.</w:t>
      </w:r>
    </w:p>
    <w:p w14:paraId="6D3765E7" w14:textId="039B950F" w:rsidR="004257BE" w:rsidRDefault="00A34738" w:rsidP="00C83454">
      <w:pPr>
        <w:jc w:val="center"/>
        <w:rPr>
          <w:i/>
        </w:rPr>
      </w:pPr>
      <w:r>
        <w:rPr>
          <w:noProof/>
          <w:lang w:eastAsia="pl-PL"/>
        </w:rPr>
        <mc:AlternateContent>
          <mc:Choice Requires="wps">
            <w:drawing>
              <wp:anchor distT="0" distB="0" distL="114300" distR="114300" simplePos="0" relativeHeight="251680256" behindDoc="0" locked="0" layoutInCell="1" allowOverlap="1" wp14:anchorId="0D8BE0AF" wp14:editId="58C9EB16">
                <wp:simplePos x="0" y="0"/>
                <wp:positionH relativeFrom="column">
                  <wp:posOffset>2840769</wp:posOffset>
                </wp:positionH>
                <wp:positionV relativeFrom="paragraph">
                  <wp:posOffset>207092</wp:posOffset>
                </wp:positionV>
                <wp:extent cx="181155" cy="215660"/>
                <wp:effectExtent l="0" t="0" r="28575" b="13335"/>
                <wp:wrapNone/>
                <wp:docPr id="41" name="Prostokąt 41"/>
                <wp:cNvGraphicFramePr/>
                <a:graphic xmlns:a="http://schemas.openxmlformats.org/drawingml/2006/main">
                  <a:graphicData uri="http://schemas.microsoft.com/office/word/2010/wordprocessingShape">
                    <wps:wsp>
                      <wps:cNvSpPr/>
                      <wps:spPr>
                        <a:xfrm>
                          <a:off x="0" y="0"/>
                          <a:ext cx="181155" cy="21566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6890A" id="Prostokąt 41" o:spid="_x0000_s1026" style="position:absolute;margin-left:223.7pt;margin-top:16.3pt;width:14.25pt;height:1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" filled="f" strokecolor="red" strokeweight="1.5pt"/>
            </w:pict>
          </mc:Fallback>
        </mc:AlternateContent>
      </w:r>
      <w:r>
        <w:rPr>
          <w:noProof/>
          <w:lang w:eastAsia="pl-PL"/>
        </w:rPr>
        <w:drawing>
          <wp:inline distT="0" distB="0" distL="0" distR="0" wp14:anchorId="15A160CE" wp14:editId="554CA2F4">
            <wp:extent cx="5760720" cy="1759585"/>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1759585"/>
                    </a:xfrm>
                    <a:prstGeom prst="rect">
                      <a:avLst/>
                    </a:prstGeom>
                  </pic:spPr>
                </pic:pic>
              </a:graphicData>
            </a:graphic>
          </wp:inline>
        </w:drawing>
      </w:r>
      <w:r>
        <w:rPr>
          <w:noProof/>
          <w:lang w:eastAsia="pl-PL"/>
        </w:rPr>
        <w:t xml:space="preserve"> </w:t>
      </w:r>
    </w:p>
    <w:p w14:paraId="5D2F4068" w14:textId="35D2834C" w:rsidR="00A34738" w:rsidRDefault="00A34738" w:rsidP="002A7522">
      <w:pPr>
        <w:pStyle w:val="Nagwek3"/>
      </w:pPr>
      <w:bookmarkStart w:id="33" w:name="_Ref525576383"/>
      <w:bookmarkStart w:id="34" w:name="_Toc527534238"/>
      <w:r>
        <w:t>Zaznaczanie obiektów według wartości</w:t>
      </w:r>
      <w:bookmarkEnd w:id="33"/>
      <w:bookmarkEnd w:id="34"/>
    </w:p>
    <w:p w14:paraId="4C3554FA" w14:textId="089C7820" w:rsidR="00A34738" w:rsidRDefault="008742F4" w:rsidP="00A34738">
      <w:r>
        <w:rPr>
          <w:noProof/>
          <w:lang w:eastAsia="pl-PL"/>
        </w:rPr>
        <mc:AlternateContent>
          <mc:Choice Requires="wps">
            <w:drawing>
              <wp:anchor distT="0" distB="0" distL="114300" distR="114300" simplePos="0" relativeHeight="251781632" behindDoc="0" locked="0" layoutInCell="1" allowOverlap="1" wp14:anchorId="58D900AC" wp14:editId="78143D0F">
                <wp:simplePos x="0" y="0"/>
                <wp:positionH relativeFrom="column">
                  <wp:posOffset>2000250</wp:posOffset>
                </wp:positionH>
                <wp:positionV relativeFrom="paragraph">
                  <wp:posOffset>456234</wp:posOffset>
                </wp:positionV>
                <wp:extent cx="420736" cy="357809"/>
                <wp:effectExtent l="0" t="0" r="17780" b="23495"/>
                <wp:wrapNone/>
                <wp:docPr id="35" name="Prostokąt 35"/>
                <wp:cNvGraphicFramePr/>
                <a:graphic xmlns:a="http://schemas.openxmlformats.org/drawingml/2006/main">
                  <a:graphicData uri="http://schemas.microsoft.com/office/word/2010/wordprocessingShape">
                    <wps:wsp>
                      <wps:cNvSpPr/>
                      <wps:spPr>
                        <a:xfrm>
                          <a:off x="0" y="0"/>
                          <a:ext cx="420736" cy="35780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1589D" id="Prostokąt 35" o:spid="_x0000_s1026" style="position:absolute;margin-left:157.5pt;margin-top:35.9pt;width:33.15pt;height:28.1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" filled="f" strokecolor="red" strokeweight="1.5pt"/>
            </w:pict>
          </mc:Fallback>
        </mc:AlternateContent>
      </w:r>
      <w:r w:rsidR="00A34738">
        <w:t>Powyższe ćwiczenie</w:t>
      </w:r>
      <w:r>
        <w:t xml:space="preserve"> można też wykonać wybierając opcję </w:t>
      </w:r>
      <w:r w:rsidRPr="008742F4">
        <w:rPr>
          <w:i/>
        </w:rPr>
        <w:t>Zaznaczenie obiektów według wartości</w:t>
      </w:r>
      <w:r>
        <w:t xml:space="preserve"> dostępną w pasku </w:t>
      </w:r>
      <w:r w:rsidRPr="008742F4">
        <w:rPr>
          <w:i/>
        </w:rPr>
        <w:t>Atrybuty</w:t>
      </w:r>
      <w:r>
        <w:t xml:space="preserve"> (rys. niżej).</w:t>
      </w:r>
    </w:p>
    <w:p w14:paraId="20E27617" w14:textId="244A48D6" w:rsidR="008742F4" w:rsidRDefault="008742F4" w:rsidP="008742F4">
      <w:pPr>
        <w:jc w:val="center"/>
      </w:pPr>
      <w:r>
        <w:rPr>
          <w:noProof/>
          <w:lang w:eastAsia="pl-PL"/>
        </w:rPr>
        <w:drawing>
          <wp:inline distT="0" distB="0" distL="0" distR="0" wp14:anchorId="19BC6882" wp14:editId="3B776129">
            <wp:extent cx="4229100" cy="1209675"/>
            <wp:effectExtent l="0" t="0" r="0" b="952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29100" cy="1209675"/>
                    </a:xfrm>
                    <a:prstGeom prst="rect">
                      <a:avLst/>
                    </a:prstGeom>
                  </pic:spPr>
                </pic:pic>
              </a:graphicData>
            </a:graphic>
          </wp:inline>
        </w:drawing>
      </w:r>
    </w:p>
    <w:p w14:paraId="06FF3367" w14:textId="40265E4A" w:rsidR="008742F4" w:rsidRDefault="008742F4" w:rsidP="008742F4">
      <w:pPr>
        <w:jc w:val="left"/>
      </w:pPr>
      <w:r>
        <w:t xml:space="preserve">Po kliknięciu przycisku otworzy się okno dialogowe, w którym wyświetlone będą wszystkie atrybuty danej warstwy. W polu </w:t>
      </w:r>
      <w:proofErr w:type="spellStart"/>
      <w:r w:rsidRPr="008742F4">
        <w:rPr>
          <w:i/>
        </w:rPr>
        <w:t>maxspeed</w:t>
      </w:r>
      <w:proofErr w:type="spellEnd"/>
      <w:r>
        <w:t xml:space="preserve"> wpisz „20” i kliknij </w:t>
      </w:r>
      <w:proofErr w:type="spellStart"/>
      <w:r w:rsidRPr="008742F4">
        <w:rPr>
          <w:i/>
        </w:rPr>
        <w:t>select</w:t>
      </w:r>
      <w:proofErr w:type="spellEnd"/>
      <w:r w:rsidRPr="008742F4">
        <w:rPr>
          <w:i/>
        </w:rPr>
        <w:t xml:space="preserve"> </w:t>
      </w:r>
      <w:proofErr w:type="spellStart"/>
      <w:r w:rsidRPr="008742F4">
        <w:rPr>
          <w:i/>
        </w:rPr>
        <w:t>features</w:t>
      </w:r>
      <w:proofErr w:type="spellEnd"/>
      <w:r>
        <w:t xml:space="preserve"> (</w:t>
      </w:r>
      <w:r w:rsidRPr="008742F4">
        <w:rPr>
          <w:i/>
        </w:rPr>
        <w:t>zaznacz obiekty</w:t>
      </w:r>
      <w:r>
        <w:t>).</w:t>
      </w:r>
      <w:r w:rsidR="0032356A">
        <w:t xml:space="preserve"> </w:t>
      </w:r>
    </w:p>
    <w:p w14:paraId="081EE462" w14:textId="1A243489" w:rsidR="008742F4" w:rsidRDefault="008742F4" w:rsidP="008742F4">
      <w:pPr>
        <w:jc w:val="center"/>
      </w:pPr>
      <w:r>
        <w:rPr>
          <w:noProof/>
          <w:lang w:eastAsia="pl-PL"/>
        </w:rPr>
        <w:lastRenderedPageBreak/>
        <w:drawing>
          <wp:inline distT="0" distB="0" distL="0" distR="0" wp14:anchorId="0ED65983" wp14:editId="6DD72D58">
            <wp:extent cx="4327451" cy="3051191"/>
            <wp:effectExtent l="0" t="0" r="0" b="0"/>
            <wp:docPr id="209" name="Obraz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29840" cy="3052876"/>
                    </a:xfrm>
                    <a:prstGeom prst="rect">
                      <a:avLst/>
                    </a:prstGeom>
                  </pic:spPr>
                </pic:pic>
              </a:graphicData>
            </a:graphic>
          </wp:inline>
        </w:drawing>
      </w:r>
    </w:p>
    <w:p w14:paraId="7A0020F7" w14:textId="225D0B9C" w:rsidR="008742F4" w:rsidRDefault="0032356A" w:rsidP="0032356A">
      <w:r>
        <w:t xml:space="preserve">Kliknięcie przycisku </w:t>
      </w:r>
      <w:r w:rsidRPr="0032356A">
        <w:rPr>
          <w:i/>
        </w:rPr>
        <w:t xml:space="preserve">Flash </w:t>
      </w:r>
      <w:proofErr w:type="spellStart"/>
      <w:r w:rsidRPr="0032356A">
        <w:rPr>
          <w:i/>
        </w:rPr>
        <w:t>features</w:t>
      </w:r>
      <w:proofErr w:type="spellEnd"/>
      <w:r>
        <w:t xml:space="preserve"> spowoduje kilkukrotne błyśnięcie obiektów spełniających zadane parametry na czerwono. Zauważ, że możesz określić na raz wartości dla większej liczby parametrów, przykładowo możesz zaznaczyć odcinki dróg, których prędkość jest równa 70 km\h oraz atrybut </w:t>
      </w:r>
      <w:proofErr w:type="spellStart"/>
      <w:r w:rsidRPr="0032356A">
        <w:rPr>
          <w:i/>
        </w:rPr>
        <w:t>bridge</w:t>
      </w:r>
      <w:proofErr w:type="spellEnd"/>
      <w:r>
        <w:t xml:space="preserve"> (most) jest ustawiony na „1”.</w:t>
      </w:r>
      <w:r w:rsidR="006153E2">
        <w:t xml:space="preserve"> Do dyspozycji masz też większą liczbę warunków niż równość. Zmiany dokonuje się przez kliknięcie przycisku znajdującego się po prawej stronie atrybutu i nazwanego zgodnie z ostatnim wyborem. Zaznacz wszystkie obiekty, których maksymalna prędkość jest mniejsza lub równa 20 km/h.</w:t>
      </w:r>
    </w:p>
    <w:p w14:paraId="65500463" w14:textId="1AFAE79D" w:rsidR="006153E2" w:rsidRPr="00A34738" w:rsidRDefault="006153E2" w:rsidP="0032356A">
      <w:r>
        <w:t>Zaznaczona została prawie cała warstwa, co wydaje się nieprawdopodobne biorąc pod uwagę, że domyślnym ograniczeniem prędkości w miastach jest 50km/h. Takie zachowanie QGISa ma związek z tym, że w tabeli atrybutów bardzo często jako</w:t>
      </w:r>
      <w:r w:rsidR="00987E09">
        <w:t xml:space="preserve"> maksymalną prędkość wskazano 0, co zapewne miało oznaczać brak informacji o ograniczeniu prędkości. QGIS jednak brak wartości oznacza w inny spos</w:t>
      </w:r>
      <w:r w:rsidR="00B32489">
        <w:t xml:space="preserve">ób, jako </w:t>
      </w:r>
      <w:r w:rsidR="00987E09" w:rsidRPr="00987E09">
        <w:rPr>
          <w:i/>
        </w:rPr>
        <w:t>NULL</w:t>
      </w:r>
      <w:r w:rsidR="00987E09">
        <w:t xml:space="preserve">, które w tabeli atrybutów </w:t>
      </w:r>
      <w:r w:rsidR="00B32489">
        <w:t>jest widoczne przy próbie edycji pustego pola jako pochylony tekst</w:t>
      </w:r>
      <w:r w:rsidR="00987E09">
        <w:t xml:space="preserve"> (by odróżnić je od tekstu </w:t>
      </w:r>
      <w:r w:rsidR="00987E09" w:rsidRPr="00B32489">
        <w:rPr>
          <w:i/>
        </w:rPr>
        <w:t>NULL</w:t>
      </w:r>
      <w:r w:rsidR="00987E09">
        <w:t xml:space="preserve"> wpisanego jako wartość atrybutu</w:t>
      </w:r>
      <w:r w:rsidR="00B32489">
        <w:t>, który jest widoczny cały czas i znaczy dla QGISa cos innego</w:t>
      </w:r>
      <w:r w:rsidR="00987E09">
        <w:t>). W dalszej części samouczka poznasz różne sposoby na to, jak poprawić tę warstwę.</w:t>
      </w:r>
    </w:p>
    <w:p w14:paraId="0EA0B773" w14:textId="49E8D897" w:rsidR="00A720CF" w:rsidRDefault="001063E2" w:rsidP="00B363A3">
      <w:pPr>
        <w:pStyle w:val="Nagwek2"/>
      </w:pPr>
      <w:bookmarkStart w:id="35" w:name="_Toc527534239"/>
      <w:r>
        <w:t>Układy współrzędnych</w:t>
      </w:r>
      <w:bookmarkEnd w:id="35"/>
    </w:p>
    <w:p w14:paraId="0BD0392B" w14:textId="3338BD3D" w:rsidR="0009221B" w:rsidRPr="006F6D66" w:rsidRDefault="0009221B" w:rsidP="00D93F4D">
      <w:pPr>
        <w:shd w:val="clear" w:color="auto" w:fill="D9D9D9" w:themeFill="background1" w:themeFillShade="D9"/>
      </w:pPr>
      <w:r w:rsidRPr="006F6D66">
        <w:t>W programie QGIS układy odniesień przestrzennych wraz z układami współrzędnych nazywane są w uproszczeniu układami współrzędnych.</w:t>
      </w:r>
    </w:p>
    <w:p w14:paraId="143DA28B" w14:textId="13E604A7" w:rsidR="001063E2" w:rsidRDefault="001063E2" w:rsidP="008D4336">
      <w:pPr>
        <w:rPr>
          <w:i/>
        </w:rPr>
      </w:pPr>
      <w:r w:rsidRPr="00987E09">
        <w:t>Jeśli chcemy, aby informacje przestrzenne miały charakter uniwersalny i były zrozumiałe dla szerszego grona odbiorców, potrzebny jest zrozumiały i jednoznaczny system odniesienia przestrzennego.</w:t>
      </w:r>
      <w:r w:rsidR="008D4336" w:rsidRPr="00987E09">
        <w:t xml:space="preserve"> Sama informacja o tym, że obiekt znajduje się w punkcie o współrzędnych (x</w:t>
      </w:r>
      <w:r w:rsidR="00EB781E">
        <w:t>;</w:t>
      </w:r>
      <w:r w:rsidR="008D4336" w:rsidRPr="00987E09">
        <w:t xml:space="preserve"> y) niewiele tak naprawdę daje. Niemożliwe? Punkty o współrzędnych (567117; 244223) oraz (19,9380</w:t>
      </w:r>
      <w:r w:rsidR="00EB781E">
        <w:t>;</w:t>
      </w:r>
      <w:r w:rsidR="008D4336" w:rsidRPr="00987E09">
        <w:t xml:space="preserve"> 50,0615) mogą w rzeczywistości znajdować się w tym samym miejscu. W podanym przykładzie do ich opisu wykorzystano jednak różne układy odniesień przestrzennych. Pierwszy z nich jest układem metrycznym obo</w:t>
      </w:r>
      <w:r w:rsidR="00C83454" w:rsidRPr="00987E09">
        <w:t>wiązującym w </w:t>
      </w:r>
      <w:r w:rsidR="008D4336" w:rsidRPr="00987E09">
        <w:t xml:space="preserve">Polsce, drugi zaś układem geograficznym wykorzystującym długość i szerokość geograficzną. Zastosowanie określonego układu odniesień przestrzennych determinuje obszar jego stosowalności i jednocześnie dokładność lokalizacji, jaką jesteśmy w stanie uzyskać. Pierwszy z przedstawionych układów jest dokładniejszy, ale dostosowany jest tylko do obszaru Polski. Drugi zaś jest mniej dokładny, ale umożliwia zlokalizowanie dowolnego punktu na naszym globie. Ten ostatni układ, znany jako WGS84 (ang. </w:t>
      </w:r>
      <w:r w:rsidR="008D4336" w:rsidRPr="008D4336">
        <w:rPr>
          <w:i/>
        </w:rPr>
        <w:t xml:space="preserve">World </w:t>
      </w:r>
      <w:proofErr w:type="spellStart"/>
      <w:r w:rsidR="008D4336">
        <w:rPr>
          <w:i/>
        </w:rPr>
        <w:t>Geodetic</w:t>
      </w:r>
      <w:proofErr w:type="spellEnd"/>
      <w:r w:rsidR="008D4336">
        <w:rPr>
          <w:i/>
        </w:rPr>
        <w:t xml:space="preserve"> System 1984</w:t>
      </w:r>
      <w:r w:rsidR="008D4336" w:rsidRPr="00987E09">
        <w:t>), jest wykorzystywany m.in. w systemach pozycjonowania GPS.</w:t>
      </w:r>
    </w:p>
    <w:p w14:paraId="6B4DE437" w14:textId="77777777" w:rsidR="0009221B" w:rsidRPr="00C83454" w:rsidRDefault="0009221B" w:rsidP="0009221B">
      <w:pPr>
        <w:rPr>
          <w:i/>
        </w:rPr>
      </w:pPr>
      <w:r w:rsidRPr="00987E09">
        <w:lastRenderedPageBreak/>
        <w:t xml:space="preserve">Ile układów odniesień przestrzennych jest stosowanych obecnie na świecie? Naprawdę dużo. Jest ich tak wiele, że stworzono specjalne bazy układów. Jedną z najczęściej wykorzystywanych, zawierającą większość układów odniesień przestrzennych, jest EPSG (ang. </w:t>
      </w:r>
      <w:proofErr w:type="spellStart"/>
      <w:r w:rsidRPr="00C83454">
        <w:rPr>
          <w:i/>
        </w:rPr>
        <w:t>European</w:t>
      </w:r>
      <w:proofErr w:type="spellEnd"/>
      <w:r w:rsidRPr="00C83454">
        <w:rPr>
          <w:i/>
        </w:rPr>
        <w:t xml:space="preserve"> Petroleum </w:t>
      </w:r>
      <w:proofErr w:type="spellStart"/>
      <w:r w:rsidRPr="00C83454">
        <w:rPr>
          <w:i/>
        </w:rPr>
        <w:t>Survey</w:t>
      </w:r>
      <w:proofErr w:type="spellEnd"/>
      <w:r w:rsidRPr="00C83454">
        <w:rPr>
          <w:i/>
        </w:rPr>
        <w:t xml:space="preserve"> </w:t>
      </w:r>
      <w:proofErr w:type="spellStart"/>
      <w:r w:rsidRPr="00C83454">
        <w:rPr>
          <w:i/>
        </w:rPr>
        <w:t>Group</w:t>
      </w:r>
      <w:proofErr w:type="spellEnd"/>
      <w:r w:rsidRPr="00987E09">
        <w:t>). Każdy układ współrzędnych zapisany w tej bazie EPSG posiada unikatowy numer (identyfikator).</w:t>
      </w:r>
    </w:p>
    <w:p w14:paraId="10CF3844" w14:textId="77777777" w:rsidR="0009221B" w:rsidRPr="00987E09" w:rsidRDefault="0009221B" w:rsidP="0009221B">
      <w:r w:rsidRPr="00987E09">
        <w:t>Bezpośrednio po instalacji domyślnym układem współrzędnych programu QGIS jest układ WGS84 o kodzie EPSG:4326. Może on jednak ulec zmianie i dostosować się do pierwszej wczytanej warstwy.</w:t>
      </w:r>
    </w:p>
    <w:p w14:paraId="5E42F42E" w14:textId="0C5B85B5" w:rsidR="006E6FA2" w:rsidRPr="00987E09" w:rsidRDefault="006E6FA2" w:rsidP="006E6FA2">
      <w:r w:rsidRPr="00987E09">
        <w:t>Państwowy system odniesień przestrzennych w zakresie współrzędnych płaskich prostokątnych tworzą w Polsce m.in.:</w:t>
      </w:r>
    </w:p>
    <w:p w14:paraId="7E081C6B" w14:textId="11148491" w:rsidR="006E6FA2" w:rsidRPr="00987E09" w:rsidRDefault="006E6FA2" w:rsidP="006E6FA2">
      <w:pPr>
        <w:pStyle w:val="Akapitzlist"/>
        <w:numPr>
          <w:ilvl w:val="1"/>
          <w:numId w:val="1"/>
        </w:numPr>
        <w:ind w:left="284" w:hanging="284"/>
      </w:pPr>
      <w:r w:rsidRPr="00987E09">
        <w:t>PL-1992 – jest to jednolity układ w skali całego kraju wykorzystywany do opracowań w skali 1:10</w:t>
      </w:r>
      <w:r w:rsidR="00987E09">
        <w:t> </w:t>
      </w:r>
      <w:r w:rsidRPr="00987E09">
        <w:t>000 i mniejszych</w:t>
      </w:r>
      <w:r w:rsidR="00D64594" w:rsidRPr="00987E09">
        <w:t>; EPSG:2180; dotychczas stosowa</w:t>
      </w:r>
      <w:r w:rsidRPr="00987E09">
        <w:t>na nazwa układu to PUWP1992; w programie QGIS14 układ współrzędnych dostępny pod nazwą ETRS89/Poland CS92.</w:t>
      </w:r>
      <w:r w:rsidR="00D64594" w:rsidRPr="00987E09">
        <w:t xml:space="preserve"> </w:t>
      </w:r>
      <w:r w:rsidR="00CF5AB3" w:rsidRPr="00987E09">
        <w:t>Współrzędne</w:t>
      </w:r>
      <w:r w:rsidR="00D64594" w:rsidRPr="00987E09">
        <w:t xml:space="preserve"> podawane są w metrach, co ułatwia różnego rodzaju obliczenia</w:t>
      </w:r>
    </w:p>
    <w:p w14:paraId="3844C49A" w14:textId="3C1216C6" w:rsidR="006E6FA2" w:rsidRPr="00987E09" w:rsidRDefault="006E6FA2" w:rsidP="006E6FA2">
      <w:pPr>
        <w:pStyle w:val="Akapitzlist"/>
        <w:numPr>
          <w:ilvl w:val="0"/>
          <w:numId w:val="16"/>
        </w:numPr>
        <w:ind w:left="284" w:hanging="284"/>
      </w:pPr>
      <w:r w:rsidRPr="00987E09">
        <w:t xml:space="preserve">PL-2000 – jest to układ strefowy wykorzystywany do opracowań w skalach 1:10 000 oraz większych; dotychczas stosowana nazwa układu to PUWP2000; w programie QGIS układ współrzędnych dostępny pod nazwa ETRS89/Poland CS2000 </w:t>
      </w:r>
      <w:proofErr w:type="spellStart"/>
      <w:r w:rsidRPr="00987E09">
        <w:t>zone</w:t>
      </w:r>
      <w:proofErr w:type="spellEnd"/>
      <w:r w:rsidRPr="00987E09">
        <w:t xml:space="preserve"> 5-8:</w:t>
      </w:r>
    </w:p>
    <w:p w14:paraId="6D498432" w14:textId="51444385" w:rsidR="006E6FA2" w:rsidRPr="00987E09" w:rsidRDefault="006E6FA2" w:rsidP="00CE5483">
      <w:pPr>
        <w:pStyle w:val="Akapitzlist"/>
        <w:numPr>
          <w:ilvl w:val="1"/>
          <w:numId w:val="16"/>
        </w:numPr>
        <w:ind w:left="567" w:hanging="283"/>
      </w:pPr>
      <w:r w:rsidRPr="00987E09">
        <w:t xml:space="preserve"> strefa 5: EPSG:2176; strefa 6: EPSG:2177; strefa 7: EPSG:2178; strefa 8: EPSG:2179.</w:t>
      </w:r>
    </w:p>
    <w:p w14:paraId="56992CC6" w14:textId="61AF88F8" w:rsidR="00C83454" w:rsidRPr="00987E09" w:rsidRDefault="00C83454" w:rsidP="00F42579">
      <w:r w:rsidRPr="00987E09">
        <w:t xml:space="preserve">Kod EPSG aktualnego układu współrzędnych </w:t>
      </w:r>
      <w:r w:rsidR="00F42579" w:rsidRPr="00987E09">
        <w:t>wyświetlany jest w</w:t>
      </w:r>
      <w:r w:rsidRPr="00987E09">
        <w:t xml:space="preserve"> prawym narożniku paska stanu</w:t>
      </w:r>
      <w:r w:rsidR="00F42579" w:rsidRPr="00987E09">
        <w:t>. W środkowej części wyświetlane są</w:t>
      </w:r>
      <w:r w:rsidRPr="00987E09">
        <w:t xml:space="preserve"> współrzędne jako długość i szerokość geograficzną. </w:t>
      </w:r>
    </w:p>
    <w:p w14:paraId="26268509" w14:textId="2290E561" w:rsidR="00F42579" w:rsidRPr="00374DAF" w:rsidRDefault="00F42579" w:rsidP="00F42579">
      <w:r w:rsidRPr="00374DAF">
        <w:t xml:space="preserve">Rozpocznij nowy projekt. Ze strony </w:t>
      </w:r>
      <w:r w:rsidRPr="00C53F7A">
        <w:rPr>
          <w:i/>
        </w:rPr>
        <w:t>Natural Earth</w:t>
      </w:r>
      <w:r w:rsidRPr="00374DAF">
        <w:t xml:space="preserve"> ( </w:t>
      </w:r>
      <w:hyperlink r:id="rId32" w:history="1">
        <w:r w:rsidRPr="00374DAF">
          <w:rPr>
            <w:rStyle w:val="Hipercze"/>
          </w:rPr>
          <w:t>http://www.naturalearthdata.com</w:t>
        </w:r>
      </w:hyperlink>
      <w:r w:rsidRPr="00374DAF">
        <w:t xml:space="preserve"> ) pobierz plik z</w:t>
      </w:r>
      <w:r w:rsidR="0009221B" w:rsidRPr="00374DAF">
        <w:t> </w:t>
      </w:r>
      <w:r w:rsidRPr="00374DAF">
        <w:t xml:space="preserve">podziałem administracyjnym (Admin 0 – </w:t>
      </w:r>
      <w:proofErr w:type="spellStart"/>
      <w:r w:rsidRPr="00374DAF">
        <w:t>Countries</w:t>
      </w:r>
      <w:proofErr w:type="spellEnd"/>
      <w:r w:rsidRPr="00374DAF">
        <w:t xml:space="preserve">) znajdujący się wśród map w skali 1:110 000 000. Rozpakuj pobrany plik i wyświetl warstwę </w:t>
      </w:r>
      <w:proofErr w:type="spellStart"/>
      <w:r w:rsidRPr="00374DAF">
        <w:t>Shapefile</w:t>
      </w:r>
      <w:proofErr w:type="spellEnd"/>
      <w:r w:rsidRPr="00374DAF">
        <w:t>.</w:t>
      </w:r>
    </w:p>
    <w:p w14:paraId="37F0CAAD" w14:textId="3B0ED860" w:rsidR="00E76BD2" w:rsidRPr="006E5766" w:rsidRDefault="006E5766" w:rsidP="006E5766">
      <w:r w:rsidRPr="006E5766">
        <w:t xml:space="preserve">Powiększ widok do zasięgu wczytanej warstwy. </w:t>
      </w:r>
      <w:r w:rsidR="00F42579" w:rsidRPr="006E5766">
        <w:t>T</w:t>
      </w:r>
      <w:r w:rsidR="00CF5AB3" w:rsidRPr="006E5766">
        <w:t>eraz dodaj druga warstwę –</w:t>
      </w:r>
      <w:r w:rsidRPr="006E5766">
        <w:t xml:space="preserve"> już Ci znaną</w:t>
      </w:r>
      <w:r w:rsidR="00CF5AB3" w:rsidRPr="006E5766">
        <w:t xml:space="preserve"> </w:t>
      </w:r>
      <w:proofErr w:type="spellStart"/>
      <w:r w:rsidR="00CF5AB3">
        <w:rPr>
          <w:i/>
        </w:rPr>
        <w:t>krako</w:t>
      </w:r>
      <w:r w:rsidR="00F42579">
        <w:rPr>
          <w:i/>
        </w:rPr>
        <w:t>w.shp</w:t>
      </w:r>
      <w:proofErr w:type="spellEnd"/>
      <w:r w:rsidR="00F42579" w:rsidRPr="006E5766">
        <w:t xml:space="preserve">. </w:t>
      </w:r>
      <w:r>
        <w:t>Krakowskie ulice powinny wyświetlić się w granicach Polski.</w:t>
      </w:r>
      <w:r w:rsidR="00594AD6">
        <w:t xml:space="preserve"> Dzieje się tak pomimo tego, że warstwy te są zapisane w różnych układach współrzędnych – ta pierwsza w WGS84 (EPSG:4326), a ta druga w CS92 (EPSG:2180). QGIS automatycznie przelicza współrzędne warstwy </w:t>
      </w:r>
      <w:proofErr w:type="spellStart"/>
      <w:r w:rsidR="00594AD6" w:rsidRPr="00594AD6">
        <w:rPr>
          <w:i/>
        </w:rPr>
        <w:t>krakow</w:t>
      </w:r>
      <w:proofErr w:type="spellEnd"/>
      <w:r w:rsidR="00594AD6">
        <w:t xml:space="preserve">, tak by poprawnie wyświetlała się w układzie WGS84. Funkcja ta nazywa się </w:t>
      </w:r>
      <w:r w:rsidR="00594AD6" w:rsidRPr="00594AD6">
        <w:rPr>
          <w:i/>
        </w:rPr>
        <w:t>reprojekcją układu współrzędnych w locie</w:t>
      </w:r>
      <w:r w:rsidR="00594AD6">
        <w:t>.</w:t>
      </w:r>
    </w:p>
    <w:p w14:paraId="2EFA172C" w14:textId="3AD172A8" w:rsidR="0065108A" w:rsidRDefault="00594AD6" w:rsidP="005B03A5">
      <w:r>
        <w:t>Jeśli z jaki</w:t>
      </w:r>
      <w:r w:rsidR="00DC6115">
        <w:t>ch</w:t>
      </w:r>
      <w:r>
        <w:t>ś względów będziesz musiał wyłączyć tę funkcję, kliknij na globus z opisanym układem współrzędnych projektu, który znajduje się</w:t>
      </w:r>
      <w:r w:rsidR="005B03A5">
        <w:t xml:space="preserve"> blisko</w:t>
      </w:r>
      <w:r>
        <w:t xml:space="preserve"> </w:t>
      </w:r>
      <w:r w:rsidR="005B03A5">
        <w:t>prawego dolnego narożniku pasku stanu</w:t>
      </w:r>
      <w:r w:rsidR="005B03A5" w:rsidRPr="005B03A5">
        <w:t>.</w:t>
      </w:r>
      <w:r w:rsidR="00E76BD2" w:rsidRPr="005B03A5">
        <w:t xml:space="preserve"> Jest to szybkie wywołanie </w:t>
      </w:r>
      <w:r w:rsidR="00E76BD2" w:rsidRPr="005B03A5">
        <w:rPr>
          <w:i/>
        </w:rPr>
        <w:t>Właściwości</w:t>
      </w:r>
      <w:r w:rsidR="00E76BD2" w:rsidRPr="005B03A5">
        <w:t xml:space="preserve"> projektu w części odpowiedzialnej za układ współrzędnych.</w:t>
      </w:r>
      <w:r w:rsidR="005B03A5">
        <w:t xml:space="preserve"> Włącz opcję </w:t>
      </w:r>
      <w:r w:rsidR="005B03A5" w:rsidRPr="005B03A5">
        <w:rPr>
          <w:i/>
        </w:rPr>
        <w:t>Bez odwzorowania (lub nieznane/nie-ziemskie odwzorowanie)</w:t>
      </w:r>
      <w:r w:rsidR="005B03A5">
        <w:t xml:space="preserve"> i zatwierdź zmiany przyciskiem </w:t>
      </w:r>
      <w:r w:rsidR="005B03A5" w:rsidRPr="005B03A5">
        <w:rPr>
          <w:i/>
        </w:rPr>
        <w:t>[</w:t>
      </w:r>
      <w:r w:rsidR="005B03A5">
        <w:rPr>
          <w:i/>
        </w:rPr>
        <w:t>OK</w:t>
      </w:r>
      <w:r w:rsidR="005B03A5" w:rsidRPr="005B03A5">
        <w:rPr>
          <w:i/>
        </w:rPr>
        <w:t>]</w:t>
      </w:r>
      <w:r w:rsidR="005B03A5">
        <w:rPr>
          <w:i/>
        </w:rPr>
        <w:t xml:space="preserve"> </w:t>
      </w:r>
      <w:r w:rsidR="005B03A5">
        <w:t>(rys. [1]). Dopasuj widok mapy, tak by pokazywał cały zasięg projektu. Ulice Krakowa wyświetlą się w prawym górnym rogu mapy, a mapa świata będzie małym punktem w lewym dolnym rogu. Operację można cofnąć przez wyłączenie tej opcji.</w:t>
      </w:r>
    </w:p>
    <w:p w14:paraId="70E29D29" w14:textId="604E52FF" w:rsidR="0065108A" w:rsidRDefault="0065108A" w:rsidP="002A7522">
      <w:pPr>
        <w:pStyle w:val="Nagwek3"/>
      </w:pPr>
      <w:bookmarkStart w:id="36" w:name="_Toc527534240"/>
      <w:r>
        <w:t>Zmiana układu współrzędnych projektu</w:t>
      </w:r>
      <w:bookmarkEnd w:id="36"/>
    </w:p>
    <w:p w14:paraId="0A99BAC9" w14:textId="40CBB1E8" w:rsidR="0005421C" w:rsidRDefault="0005421C" w:rsidP="0005421C">
      <w:r w:rsidRPr="0005421C">
        <w:t xml:space="preserve">Mapa Krakowa, którą wykorzystywaliśmy do tej pory, została zapisana w układzie PL-1992 (EPSG:2180). </w:t>
      </w:r>
      <w:r>
        <w:t>Spróbujmy z</w:t>
      </w:r>
      <w:r w:rsidRPr="0005421C">
        <w:t>mie</w:t>
      </w:r>
      <w:r>
        <w:t>nić</w:t>
      </w:r>
      <w:r w:rsidRPr="0005421C">
        <w:t xml:space="preserve"> układ projektu na ten układ. Służy do tego celu to samo okno dialogowe. Aby odszukać układy współrzędnych związane z Polską, można wykorzystać opcję </w:t>
      </w:r>
      <w:r w:rsidRPr="00FC70B9">
        <w:rPr>
          <w:i/>
        </w:rPr>
        <w:t>Filtr</w:t>
      </w:r>
      <w:r w:rsidR="00FC70B9">
        <w:t xml:space="preserve"> (rys. [2])</w:t>
      </w:r>
      <w:r w:rsidRPr="0005421C">
        <w:t xml:space="preserve">. Wpisz w pole edycyjne wyszukiwania tekst Poland. Spowoduje to przefiltrowanie rezultatów zarówno w okienku </w:t>
      </w:r>
      <w:r w:rsidRPr="0005421C">
        <w:rPr>
          <w:i/>
        </w:rPr>
        <w:t>ostatnio używane</w:t>
      </w:r>
      <w:r w:rsidRPr="0005421C">
        <w:t xml:space="preserve">, jak i </w:t>
      </w:r>
      <w:r w:rsidRPr="0005421C">
        <w:rPr>
          <w:i/>
        </w:rPr>
        <w:t>dostępne układy współrzędnych</w:t>
      </w:r>
      <w:r w:rsidRPr="0005421C">
        <w:t>.</w:t>
      </w:r>
      <w:r>
        <w:t xml:space="preserve"> Wyboru dokonuje się przez kliknięcie na wybranym układzie lewym klawiszem myszy, a następnie zatwierdzenie przyciskiem [</w:t>
      </w:r>
      <w:r w:rsidRPr="00FC70B9">
        <w:rPr>
          <w:i/>
        </w:rPr>
        <w:t>OK</w:t>
      </w:r>
      <w:r>
        <w:t>].</w:t>
      </w:r>
    </w:p>
    <w:p w14:paraId="3DFCEF5F" w14:textId="4D32CF65" w:rsidR="0005421C" w:rsidRPr="00FC70B9" w:rsidRDefault="0005421C" w:rsidP="006F6D66">
      <w:pPr>
        <w:shd w:val="clear" w:color="auto" w:fill="D9D9D9" w:themeFill="background1" w:themeFillShade="D9"/>
      </w:pPr>
      <w:r>
        <w:t xml:space="preserve">Układ współrzędnych </w:t>
      </w:r>
      <w:r w:rsidRPr="00FC70B9">
        <w:rPr>
          <w:i/>
        </w:rPr>
        <w:t>Poland CS92</w:t>
      </w:r>
      <w:r>
        <w:t xml:space="preserve"> jest przeznaczony do pracy w obszarze Polski. Próba wyświetlenia przy jego pomocy całego świata może dać nieprzewidywalne rezultaty z </w:t>
      </w:r>
      <w:r w:rsidR="00FC70B9">
        <w:t>zawieszeniem się QGISa włącznie.</w:t>
      </w:r>
    </w:p>
    <w:p w14:paraId="44AA5F93" w14:textId="15A5B239" w:rsidR="00E76BD2" w:rsidRPr="005B03A5" w:rsidRDefault="00FC70B9" w:rsidP="00E76BD2">
      <w:pPr>
        <w:jc w:val="center"/>
      </w:pPr>
      <w:r>
        <w:rPr>
          <w:noProof/>
          <w:lang w:eastAsia="pl-PL"/>
        </w:rPr>
        <w:lastRenderedPageBreak/>
        <mc:AlternateContent>
          <mc:Choice Requires="wps">
            <w:drawing>
              <wp:anchor distT="0" distB="0" distL="114300" distR="114300" simplePos="0" relativeHeight="251785728" behindDoc="0" locked="0" layoutInCell="1" allowOverlap="1" wp14:anchorId="10B2F9A5" wp14:editId="72F385CC">
                <wp:simplePos x="0" y="0"/>
                <wp:positionH relativeFrom="column">
                  <wp:posOffset>3872230</wp:posOffset>
                </wp:positionH>
                <wp:positionV relativeFrom="paragraph">
                  <wp:posOffset>3872230</wp:posOffset>
                </wp:positionV>
                <wp:extent cx="1885950" cy="904875"/>
                <wp:effectExtent l="0" t="0" r="19050" b="28575"/>
                <wp:wrapNone/>
                <wp:docPr id="211" name="Prostokąt 211"/>
                <wp:cNvGraphicFramePr/>
                <a:graphic xmlns:a="http://schemas.openxmlformats.org/drawingml/2006/main">
                  <a:graphicData uri="http://schemas.microsoft.com/office/word/2010/wordprocessingShape">
                    <wps:wsp>
                      <wps:cNvSpPr/>
                      <wps:spPr>
                        <a:xfrm>
                          <a:off x="0" y="0"/>
                          <a:ext cx="1885950" cy="9048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1A2DCC" w14:textId="0B142225" w:rsidR="00A81911" w:rsidRPr="005B03A5" w:rsidRDefault="00A81911" w:rsidP="00FC70B9">
                            <w:pPr>
                              <w:jc w:val="right"/>
                              <w:rPr>
                                <w:b/>
                                <w:color w:val="FF0000"/>
                                <w:sz w:val="18"/>
                              </w:rPr>
                            </w:pPr>
                            <w:r>
                              <w:rPr>
                                <w:b/>
                                <w:color w:val="FF0000"/>
                                <w:sz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2F9A5" id="Prostokąt 211" o:spid="_x0000_s1037" style="position:absolute;left:0;text-align:left;margin-left:304.9pt;margin-top:304.9pt;width:148.5pt;height:71.2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" filled="f" strokecolor="red" strokeweight="1.5pt">
                <v:textbox>
                  <w:txbxContent>
                    <w:p w14:paraId="221A2DCC" w14:textId="0B142225" w:rsidR="00A81911" w:rsidRPr="005B03A5" w:rsidRDefault="00A81911" w:rsidP="00FC70B9">
                      <w:pPr>
                        <w:jc w:val="right"/>
                        <w:rPr>
                          <w:b/>
                          <w:color w:val="FF0000"/>
                          <w:sz w:val="18"/>
                        </w:rPr>
                      </w:pPr>
                      <w:r>
                        <w:rPr>
                          <w:b/>
                          <w:color w:val="FF0000"/>
                          <w:sz w:val="18"/>
                        </w:rPr>
                        <w:t>[3]</w:t>
                      </w:r>
                    </w:p>
                  </w:txbxContent>
                </v:textbox>
              </v:rect>
            </w:pict>
          </mc:Fallback>
        </mc:AlternateContent>
      </w:r>
      <w:r w:rsidR="005B03A5">
        <w:rPr>
          <w:noProof/>
          <w:lang w:eastAsia="pl-PL"/>
        </w:rPr>
        <mc:AlternateContent>
          <mc:Choice Requires="wps">
            <w:drawing>
              <wp:anchor distT="0" distB="0" distL="114300" distR="114300" simplePos="0" relativeHeight="251783680" behindDoc="0" locked="0" layoutInCell="1" allowOverlap="1" wp14:anchorId="6C0AD8F6" wp14:editId="0360D4A1">
                <wp:simplePos x="0" y="0"/>
                <wp:positionH relativeFrom="column">
                  <wp:posOffset>1708233</wp:posOffset>
                </wp:positionH>
                <wp:positionV relativeFrom="paragraph">
                  <wp:posOffset>889248</wp:posOffset>
                </wp:positionV>
                <wp:extent cx="4114800" cy="262394"/>
                <wp:effectExtent l="0" t="0" r="19050" b="23495"/>
                <wp:wrapNone/>
                <wp:docPr id="203" name="Prostokąt 203"/>
                <wp:cNvGraphicFramePr/>
                <a:graphic xmlns:a="http://schemas.openxmlformats.org/drawingml/2006/main">
                  <a:graphicData uri="http://schemas.microsoft.com/office/word/2010/wordprocessingShape">
                    <wps:wsp>
                      <wps:cNvSpPr/>
                      <wps:spPr>
                        <a:xfrm>
                          <a:off x="0" y="0"/>
                          <a:ext cx="4114800" cy="26239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FE56AA" w14:textId="0B57FB93" w:rsidR="00A81911" w:rsidRPr="005B03A5" w:rsidRDefault="00A81911" w:rsidP="005B03A5">
                            <w:pPr>
                              <w:jc w:val="right"/>
                              <w:rPr>
                                <w:b/>
                                <w:color w:val="FF0000"/>
                                <w:sz w:val="18"/>
                              </w:rPr>
                            </w:pPr>
                            <w:r>
                              <w:rPr>
                                <w:b/>
                                <w:color w:val="FF0000"/>
                                <w:sz w:val="18"/>
                              </w:rPr>
                              <w:t>[</w:t>
                            </w:r>
                            <w:r w:rsidRPr="005B03A5">
                              <w:rPr>
                                <w:b/>
                                <w:color w:val="FF0000"/>
                                <w:sz w:val="18"/>
                              </w:rPr>
                              <w:t>2</w:t>
                            </w:r>
                            <w:r>
                              <w:rPr>
                                <w:b/>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AD8F6" id="Prostokąt 203" o:spid="_x0000_s1038" style="position:absolute;left:0;text-align:left;margin-left:134.5pt;margin-top:70pt;width:324pt;height:20.6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" filled="f" strokecolor="red" strokeweight="1.5pt">
                <v:textbox>
                  <w:txbxContent>
                    <w:p w14:paraId="1AFE56AA" w14:textId="0B57FB93" w:rsidR="00A81911" w:rsidRPr="005B03A5" w:rsidRDefault="00A81911" w:rsidP="005B03A5">
                      <w:pPr>
                        <w:jc w:val="right"/>
                        <w:rPr>
                          <w:b/>
                          <w:color w:val="FF0000"/>
                          <w:sz w:val="18"/>
                        </w:rPr>
                      </w:pPr>
                      <w:r>
                        <w:rPr>
                          <w:b/>
                          <w:color w:val="FF0000"/>
                          <w:sz w:val="18"/>
                        </w:rPr>
                        <w:t>[</w:t>
                      </w:r>
                      <w:r w:rsidRPr="005B03A5">
                        <w:rPr>
                          <w:b/>
                          <w:color w:val="FF0000"/>
                          <w:sz w:val="18"/>
                        </w:rPr>
                        <w:t>2</w:t>
                      </w:r>
                      <w:r>
                        <w:rPr>
                          <w:b/>
                          <w:color w:val="FF0000"/>
                          <w:sz w:val="18"/>
                        </w:rPr>
                        <w:t>]</w:t>
                      </w:r>
                    </w:p>
                  </w:txbxContent>
                </v:textbox>
              </v:rect>
            </w:pict>
          </mc:Fallback>
        </mc:AlternateContent>
      </w:r>
      <w:r w:rsidR="005B03A5">
        <w:rPr>
          <w:noProof/>
          <w:lang w:eastAsia="pl-PL"/>
        </w:rPr>
        <mc:AlternateContent>
          <mc:Choice Requires="wps">
            <w:drawing>
              <wp:anchor distT="0" distB="0" distL="114300" distR="114300" simplePos="0" relativeHeight="251683328" behindDoc="0" locked="0" layoutInCell="1" allowOverlap="1" wp14:anchorId="01602AA2" wp14:editId="34C9DF28">
                <wp:simplePos x="0" y="0"/>
                <wp:positionH relativeFrom="column">
                  <wp:posOffset>1703160</wp:posOffset>
                </wp:positionH>
                <wp:positionV relativeFrom="paragraph">
                  <wp:posOffset>642904</wp:posOffset>
                </wp:positionV>
                <wp:extent cx="4114800" cy="241222"/>
                <wp:effectExtent l="0" t="0" r="19050" b="26035"/>
                <wp:wrapNone/>
                <wp:docPr id="43" name="Prostokąt 43"/>
                <wp:cNvGraphicFramePr/>
                <a:graphic xmlns:a="http://schemas.openxmlformats.org/drawingml/2006/main">
                  <a:graphicData uri="http://schemas.microsoft.com/office/word/2010/wordprocessingShape">
                    <wps:wsp>
                      <wps:cNvSpPr/>
                      <wps:spPr>
                        <a:xfrm>
                          <a:off x="0" y="0"/>
                          <a:ext cx="4114800" cy="24122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E57EE2" w14:textId="4BB04DA7" w:rsidR="00A81911" w:rsidRPr="005B03A5" w:rsidRDefault="00A81911" w:rsidP="005B03A5">
                            <w:pPr>
                              <w:jc w:val="right"/>
                              <w:rPr>
                                <w:b/>
                                <w:color w:val="FF0000"/>
                                <w:sz w:val="18"/>
                              </w:rPr>
                            </w:pPr>
                            <w:r>
                              <w:rPr>
                                <w:b/>
                                <w:color w:val="FF0000"/>
                                <w:sz w:val="18"/>
                              </w:rPr>
                              <w:t>[</w:t>
                            </w:r>
                            <w:r w:rsidRPr="005B03A5">
                              <w:rPr>
                                <w:b/>
                                <w:color w:val="FF0000"/>
                                <w:sz w:val="18"/>
                              </w:rPr>
                              <w:t>1</w:t>
                            </w:r>
                            <w:r>
                              <w:rPr>
                                <w:b/>
                                <w:color w:val="FF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02AA2" id="Prostokąt 43" o:spid="_x0000_s1039" style="position:absolute;left:0;text-align:left;margin-left:134.1pt;margin-top:50.6pt;width:324pt;height:1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" filled="f" strokecolor="red" strokeweight="1.5pt">
                <v:textbox>
                  <w:txbxContent>
                    <w:p w14:paraId="41E57EE2" w14:textId="4BB04DA7" w:rsidR="00A81911" w:rsidRPr="005B03A5" w:rsidRDefault="00A81911" w:rsidP="005B03A5">
                      <w:pPr>
                        <w:jc w:val="right"/>
                        <w:rPr>
                          <w:b/>
                          <w:color w:val="FF0000"/>
                          <w:sz w:val="18"/>
                        </w:rPr>
                      </w:pPr>
                      <w:r>
                        <w:rPr>
                          <w:b/>
                          <w:color w:val="FF0000"/>
                          <w:sz w:val="18"/>
                        </w:rPr>
                        <w:t>[</w:t>
                      </w:r>
                      <w:r w:rsidRPr="005B03A5">
                        <w:rPr>
                          <w:b/>
                          <w:color w:val="FF0000"/>
                          <w:sz w:val="18"/>
                        </w:rPr>
                        <w:t>1</w:t>
                      </w:r>
                      <w:r>
                        <w:rPr>
                          <w:b/>
                          <w:color w:val="FF0000"/>
                          <w:sz w:val="18"/>
                        </w:rPr>
                        <w:t>]</w:t>
                      </w:r>
                    </w:p>
                  </w:txbxContent>
                </v:textbox>
              </v:rect>
            </w:pict>
          </mc:Fallback>
        </mc:AlternateContent>
      </w:r>
      <w:r>
        <w:rPr>
          <w:noProof/>
          <w:lang w:eastAsia="pl-PL"/>
        </w:rPr>
        <w:drawing>
          <wp:inline distT="0" distB="0" distL="0" distR="0" wp14:anchorId="495E42FE" wp14:editId="3F82E3FD">
            <wp:extent cx="5760720" cy="6729095"/>
            <wp:effectExtent l="0" t="0" r="0" b="0"/>
            <wp:docPr id="210" name="Obraz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6729095"/>
                    </a:xfrm>
                    <a:prstGeom prst="rect">
                      <a:avLst/>
                    </a:prstGeom>
                  </pic:spPr>
                </pic:pic>
              </a:graphicData>
            </a:graphic>
          </wp:inline>
        </w:drawing>
      </w:r>
    </w:p>
    <w:p w14:paraId="49CE6C8A" w14:textId="163D7F52" w:rsidR="00E76BD2" w:rsidRPr="00FC70B9" w:rsidRDefault="00FC70B9" w:rsidP="00577E9D">
      <w:r>
        <w:t>Pomocne w doborze właściwego układu współrzędnych może być graficzne okienko pokazujące kolorem czerwonym zasięg układu współrzędnych, a kolorem fioletowym zasięg widoku mapy (rys. [3]).</w:t>
      </w:r>
    </w:p>
    <w:p w14:paraId="53DE953C" w14:textId="2EBC07CC" w:rsidR="0009221B" w:rsidRDefault="0009221B" w:rsidP="002A7522">
      <w:pPr>
        <w:pStyle w:val="Nagwek3"/>
      </w:pPr>
      <w:bookmarkStart w:id="37" w:name="_Toc527534241"/>
      <w:r>
        <w:t>Domyślny układ współrzędnych</w:t>
      </w:r>
      <w:bookmarkEnd w:id="37"/>
    </w:p>
    <w:p w14:paraId="71827C2A" w14:textId="0CC309A6" w:rsidR="0009221B" w:rsidRPr="0009221B" w:rsidRDefault="0009221B" w:rsidP="0009221B">
      <w:pPr>
        <w:rPr>
          <w:i/>
        </w:rPr>
      </w:pPr>
      <w:r w:rsidRPr="007A0947">
        <w:t>Ponieważ większość warstw, z którymi będziemy pracować, będzie w układzie PL-1992, ustaw ten układ jako domyślny pr</w:t>
      </w:r>
      <w:r w:rsidR="00412AB3" w:rsidRPr="007A0947">
        <w:t>zy tworzeniu nowych projektów [</w:t>
      </w:r>
      <w:r w:rsidR="00FC70B9">
        <w:rPr>
          <w:i/>
        </w:rPr>
        <w:sym w:font="Symbol" w:char="F0AE"/>
      </w:r>
      <w:r w:rsidR="00412AB3">
        <w:rPr>
          <w:i/>
        </w:rPr>
        <w:t>Ustawienia</w:t>
      </w:r>
      <w:r w:rsidR="00FC70B9">
        <w:rPr>
          <w:i/>
        </w:rPr>
        <w:sym w:font="Symbol" w:char="F0AE"/>
      </w:r>
      <w:r w:rsidR="00412AB3">
        <w:rPr>
          <w:i/>
        </w:rPr>
        <w:t>Opcje</w:t>
      </w:r>
      <w:r w:rsidR="00FC70B9">
        <w:rPr>
          <w:i/>
        </w:rPr>
        <w:sym w:font="Symbol" w:char="F0AE"/>
      </w:r>
      <w:r w:rsidRPr="0009221B">
        <w:rPr>
          <w:i/>
        </w:rPr>
        <w:t xml:space="preserve">Układ </w:t>
      </w:r>
      <w:r w:rsidR="00412AB3">
        <w:rPr>
          <w:i/>
        </w:rPr>
        <w:t>współrzędnych</w:t>
      </w:r>
      <w:r w:rsidR="00FC70B9">
        <w:rPr>
          <w:i/>
        </w:rPr>
        <w:sym w:font="Symbol" w:char="F0AE"/>
      </w:r>
      <w:r w:rsidR="004B559F" w:rsidRPr="0009221B">
        <w:rPr>
          <w:i/>
        </w:rPr>
        <w:t>Domyślny układ</w:t>
      </w:r>
      <w:r w:rsidRPr="0009221B">
        <w:rPr>
          <w:i/>
        </w:rPr>
        <w:t xml:space="preserve"> współrzędnych dla nowych </w:t>
      </w:r>
      <w:r w:rsidR="004B559F" w:rsidRPr="0009221B">
        <w:rPr>
          <w:i/>
        </w:rPr>
        <w:t>projektów</w:t>
      </w:r>
      <w:r w:rsidR="004B559F" w:rsidRPr="007A0947">
        <w:t>]</w:t>
      </w:r>
      <w:r w:rsidR="007A0947">
        <w:t xml:space="preserve"> (rys. niżej)</w:t>
      </w:r>
      <w:r w:rsidR="004B559F" w:rsidRPr="0009221B">
        <w:rPr>
          <w:i/>
        </w:rPr>
        <w:t>.</w:t>
      </w:r>
    </w:p>
    <w:p w14:paraId="1AD1D68D" w14:textId="5D5C972E" w:rsidR="0009221B" w:rsidRDefault="0009221B" w:rsidP="0009221B">
      <w:r>
        <w:rPr>
          <w:noProof/>
          <w:lang w:eastAsia="pl-PL"/>
        </w:rPr>
        <w:lastRenderedPageBreak/>
        <mc:AlternateContent>
          <mc:Choice Requires="wps">
            <w:drawing>
              <wp:anchor distT="0" distB="0" distL="114300" distR="114300" simplePos="0" relativeHeight="251689472" behindDoc="0" locked="0" layoutInCell="1" allowOverlap="1" wp14:anchorId="748AC925" wp14:editId="1B712E50">
                <wp:simplePos x="0" y="0"/>
                <wp:positionH relativeFrom="column">
                  <wp:posOffset>1567180</wp:posOffset>
                </wp:positionH>
                <wp:positionV relativeFrom="paragraph">
                  <wp:posOffset>214630</wp:posOffset>
                </wp:positionV>
                <wp:extent cx="4189095" cy="267024"/>
                <wp:effectExtent l="0" t="0" r="20955" b="19050"/>
                <wp:wrapNone/>
                <wp:docPr id="47" name="Prostokąt 47"/>
                <wp:cNvGraphicFramePr/>
                <a:graphic xmlns:a="http://schemas.openxmlformats.org/drawingml/2006/main">
                  <a:graphicData uri="http://schemas.microsoft.com/office/word/2010/wordprocessingShape">
                    <wps:wsp>
                      <wps:cNvSpPr/>
                      <wps:spPr>
                        <a:xfrm>
                          <a:off x="0" y="0"/>
                          <a:ext cx="4189095" cy="26702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E8A42" id="Prostokąt 47" o:spid="_x0000_s1026" style="position:absolute;margin-left:123.4pt;margin-top:16.9pt;width:329.85pt;height:21.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" filled="f" strokecolor="red" strokeweight="1.5pt"/>
            </w:pict>
          </mc:Fallback>
        </mc:AlternateContent>
      </w:r>
      <w:r w:rsidR="00FC70B9">
        <w:rPr>
          <w:noProof/>
          <w:lang w:eastAsia="pl-PL"/>
        </w:rPr>
        <w:drawing>
          <wp:inline distT="0" distB="0" distL="0" distR="0" wp14:anchorId="4420AD68" wp14:editId="600A7EE3">
            <wp:extent cx="5760720" cy="3983355"/>
            <wp:effectExtent l="0" t="0" r="0" b="0"/>
            <wp:docPr id="212" name="Obraz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3983355"/>
                    </a:xfrm>
                    <a:prstGeom prst="rect">
                      <a:avLst/>
                    </a:prstGeom>
                  </pic:spPr>
                </pic:pic>
              </a:graphicData>
            </a:graphic>
          </wp:inline>
        </w:drawing>
      </w:r>
    </w:p>
    <w:p w14:paraId="4EB89B6A" w14:textId="53F760E7" w:rsidR="0065108A" w:rsidRDefault="0065108A" w:rsidP="00B363A3">
      <w:pPr>
        <w:pStyle w:val="Nagwek2"/>
      </w:pPr>
      <w:bookmarkStart w:id="38" w:name="_Toc527534242"/>
      <w:r>
        <w:t xml:space="preserve">Warstwy – </w:t>
      </w:r>
      <w:r w:rsidR="00127C5C">
        <w:t>zmiana kolejności, Menu podręczne, grupowanie</w:t>
      </w:r>
      <w:bookmarkEnd w:id="38"/>
    </w:p>
    <w:p w14:paraId="77F5F5E4" w14:textId="124B6F6C" w:rsidR="0065108A" w:rsidRPr="0065108A" w:rsidRDefault="00344D62" w:rsidP="0065108A">
      <w:r>
        <w:t>Jedną z typowych funkcjonalności systemów GIS, włączając w to oczywiście QGISa, jest możliwość jednoczesnej pracy z wieloma warstwami. W poprzednim ćwiczeniu wczytaliśmy dwie warstwy – podział administracyjny państw oraz krakowskie ulice. Obie z tych warstw są widoczne w panelu warstw.</w:t>
      </w:r>
      <w:r w:rsidR="00127C5C">
        <w:t xml:space="preserve"> Możesz wyłączyć ich wyświetlanie „odhaczając ptaszek” znajdujący się przy ich nazwach.</w:t>
      </w:r>
    </w:p>
    <w:p w14:paraId="5D4CD984" w14:textId="504052E2" w:rsidR="006E5766" w:rsidRDefault="006E5766" w:rsidP="002A7522">
      <w:pPr>
        <w:pStyle w:val="Nagwek3"/>
      </w:pPr>
      <w:bookmarkStart w:id="39" w:name="_Toc527534243"/>
      <w:r>
        <w:t>Zmiana kolejności wyświetlania warstw</w:t>
      </w:r>
      <w:bookmarkEnd w:id="39"/>
    </w:p>
    <w:p w14:paraId="68417C43" w14:textId="7B5EF8EE" w:rsidR="006E5766" w:rsidRDefault="00344D62" w:rsidP="00344D62">
      <w:r>
        <w:t>Kolejność warstw na liście ma znaczenie – warstwy znajdujące się wyżej przesłaniają warstwy znajdujące się niżej. Możesz zmieniać kolejność wyświetlania warstw.</w:t>
      </w:r>
      <w:r w:rsidR="006E5766" w:rsidRPr="00E76BD2">
        <w:rPr>
          <w:i/>
        </w:rPr>
        <w:t xml:space="preserve"> </w:t>
      </w:r>
      <w:r w:rsidR="006E5766" w:rsidRPr="00344D62">
        <w:t xml:space="preserve">Wystarczy w tym celu przeciągnąć </w:t>
      </w:r>
      <w:r>
        <w:t>wybraną warstwę</w:t>
      </w:r>
      <w:r w:rsidR="006E5766" w:rsidRPr="00344D62">
        <w:t xml:space="preserve"> (przytrzymując lewy klawisz myszy) </w:t>
      </w:r>
      <w:r>
        <w:t>w</w:t>
      </w:r>
      <w:r w:rsidR="006E5766" w:rsidRPr="00344D62">
        <w:t xml:space="preserve"> górę </w:t>
      </w:r>
      <w:r>
        <w:t xml:space="preserve">lub dół </w:t>
      </w:r>
      <w:r w:rsidR="006E5766" w:rsidRPr="00344D62">
        <w:t>listy.</w:t>
      </w:r>
      <w:r>
        <w:t xml:space="preserve"> Przesunięcie warstwy ulic Krakowa poniżej warstwy państw spowoduje, że ulice te przestaną być widoczne.</w:t>
      </w:r>
    </w:p>
    <w:p w14:paraId="0580C4FD" w14:textId="42B74834" w:rsidR="00344D62" w:rsidRDefault="00344D62" w:rsidP="002A7522">
      <w:pPr>
        <w:pStyle w:val="Nagwek3"/>
      </w:pPr>
      <w:bookmarkStart w:id="40" w:name="_Toc527534244"/>
      <w:r>
        <w:t>Menu podręczne warstwy</w:t>
      </w:r>
      <w:bookmarkEnd w:id="40"/>
    </w:p>
    <w:p w14:paraId="16F30564" w14:textId="558C11F7" w:rsidR="00344D62" w:rsidRDefault="00344D62" w:rsidP="00344D62">
      <w:r>
        <w:t>Doda</w:t>
      </w:r>
      <w:r w:rsidR="00DE4E0B">
        <w:t xml:space="preserve">tkowe możliwości pojawią się po rozwinięciu menu podręcznego przez kliknięcie prawym przyciskiem myszy na wybranej warstwie (funkcje te są też dostępne w innych miejscach, np. menu </w:t>
      </w:r>
      <w:r w:rsidR="00DE4E0B" w:rsidRPr="00DE4E0B">
        <w:rPr>
          <w:i/>
        </w:rPr>
        <w:t>Warstwa</w:t>
      </w:r>
      <w:r w:rsidR="00DE4E0B">
        <w:t>). Pojawią się takie opcje, jak</w:t>
      </w:r>
      <w:r w:rsidR="006E2998">
        <w:t xml:space="preserve"> (rys. niżej)</w:t>
      </w:r>
      <w:r w:rsidR="00DE4E0B">
        <w:t>:</w:t>
      </w:r>
    </w:p>
    <w:p w14:paraId="6736E562" w14:textId="10EEE471" w:rsidR="00DE4E0B" w:rsidRDefault="00DE4E0B" w:rsidP="00DE4E0B">
      <w:pPr>
        <w:pStyle w:val="Akapitzlist"/>
        <w:numPr>
          <w:ilvl w:val="0"/>
          <w:numId w:val="16"/>
        </w:numPr>
      </w:pPr>
      <w:r w:rsidRPr="00DE4E0B">
        <w:rPr>
          <w:i/>
        </w:rPr>
        <w:t>Usuń warstwę</w:t>
      </w:r>
      <w:r>
        <w:t xml:space="preserve"> (</w:t>
      </w:r>
      <w:proofErr w:type="spellStart"/>
      <w:r w:rsidRPr="00DE4E0B">
        <w:rPr>
          <w:i/>
        </w:rPr>
        <w:t>remove</w:t>
      </w:r>
      <w:proofErr w:type="spellEnd"/>
      <w:r w:rsidRPr="00DE4E0B">
        <w:rPr>
          <w:i/>
        </w:rPr>
        <w:t xml:space="preserve"> </w:t>
      </w:r>
      <w:proofErr w:type="spellStart"/>
      <w:r w:rsidRPr="00DE4E0B">
        <w:rPr>
          <w:i/>
        </w:rPr>
        <w:t>layer</w:t>
      </w:r>
      <w:proofErr w:type="spellEnd"/>
      <w:r>
        <w:t>) – usuwa warstwę z projektu (ale nie kasuje jej z dysku)</w:t>
      </w:r>
    </w:p>
    <w:p w14:paraId="37BE703C" w14:textId="118A6D2A" w:rsidR="00DE4E0B" w:rsidRDefault="00DE4E0B" w:rsidP="00DE4E0B">
      <w:pPr>
        <w:pStyle w:val="Akapitzlist"/>
        <w:numPr>
          <w:ilvl w:val="0"/>
          <w:numId w:val="16"/>
        </w:numPr>
      </w:pPr>
      <w:r w:rsidRPr="006E2998">
        <w:rPr>
          <w:i/>
        </w:rPr>
        <w:t>Kopiuj warstwę</w:t>
      </w:r>
      <w:r>
        <w:t xml:space="preserve"> / </w:t>
      </w:r>
      <w:r w:rsidRPr="006E2998">
        <w:rPr>
          <w:i/>
        </w:rPr>
        <w:t>wklej warstwę</w:t>
      </w:r>
      <w:r>
        <w:t xml:space="preserve"> – umożliwia kopiowanie warstw pomiędzy projektami (oknami QGISa) lub ich duplikowanie w obrębie projektu</w:t>
      </w:r>
      <w:r w:rsidR="006E2998">
        <w:t xml:space="preserve"> (to ostatnie ma własną funkcję)</w:t>
      </w:r>
    </w:p>
    <w:p w14:paraId="068A98DC" w14:textId="2591FD1C" w:rsidR="006E2998" w:rsidRDefault="006E2998" w:rsidP="00DE4E0B">
      <w:pPr>
        <w:pStyle w:val="Akapitzlist"/>
        <w:numPr>
          <w:ilvl w:val="0"/>
          <w:numId w:val="16"/>
        </w:numPr>
      </w:pPr>
      <w:r>
        <w:t>Zmień nazwę warstwy (</w:t>
      </w:r>
      <w:proofErr w:type="spellStart"/>
      <w:r w:rsidRPr="006E2998">
        <w:rPr>
          <w:i/>
        </w:rPr>
        <w:t>Rename</w:t>
      </w:r>
      <w:proofErr w:type="spellEnd"/>
      <w:r w:rsidRPr="006E2998">
        <w:rPr>
          <w:i/>
        </w:rPr>
        <w:t xml:space="preserve"> </w:t>
      </w:r>
      <w:proofErr w:type="spellStart"/>
      <w:r w:rsidRPr="006E2998">
        <w:rPr>
          <w:i/>
        </w:rPr>
        <w:t>Layer</w:t>
      </w:r>
      <w:proofErr w:type="spellEnd"/>
      <w:r>
        <w:t>) – zmienia nazwę warstwy wyświetlana w panelu warstw</w:t>
      </w:r>
    </w:p>
    <w:p w14:paraId="6CA7E8A5" w14:textId="42443F43" w:rsidR="006E2998" w:rsidRDefault="006E2998" w:rsidP="00DE4E0B">
      <w:pPr>
        <w:pStyle w:val="Akapitzlist"/>
        <w:numPr>
          <w:ilvl w:val="0"/>
          <w:numId w:val="16"/>
        </w:numPr>
      </w:pPr>
      <w:r w:rsidRPr="006E2998">
        <w:rPr>
          <w:i/>
        </w:rPr>
        <w:t>Eksportuj</w:t>
      </w:r>
      <w:r w:rsidRPr="006E2998">
        <w:rPr>
          <w:i/>
        </w:rPr>
        <w:sym w:font="Symbol" w:char="F0AE"/>
      </w:r>
      <w:proofErr w:type="spellStart"/>
      <w:r w:rsidRPr="006E2998">
        <w:rPr>
          <w:i/>
        </w:rPr>
        <w:t>Save</w:t>
      </w:r>
      <w:proofErr w:type="spellEnd"/>
      <w:r w:rsidRPr="006E2998">
        <w:rPr>
          <w:i/>
        </w:rPr>
        <w:t xml:space="preserve"> </w:t>
      </w:r>
      <w:proofErr w:type="spellStart"/>
      <w:r w:rsidRPr="006E2998">
        <w:rPr>
          <w:i/>
        </w:rPr>
        <w:t>Features</w:t>
      </w:r>
      <w:proofErr w:type="spellEnd"/>
      <w:r w:rsidRPr="006E2998">
        <w:rPr>
          <w:i/>
        </w:rPr>
        <w:t xml:space="preserve"> As</w:t>
      </w:r>
      <w:r>
        <w:t xml:space="preserve"> – zapisuje warstwę, jako nowy plik</w:t>
      </w:r>
    </w:p>
    <w:p w14:paraId="0FA71A46" w14:textId="23637D6E" w:rsidR="00DE4E0B" w:rsidRDefault="00DE4E0B" w:rsidP="00DE4E0B">
      <w:pPr>
        <w:jc w:val="center"/>
      </w:pPr>
      <w:r>
        <w:rPr>
          <w:noProof/>
          <w:lang w:eastAsia="pl-PL"/>
        </w:rPr>
        <w:lastRenderedPageBreak/>
        <w:drawing>
          <wp:inline distT="0" distB="0" distL="0" distR="0" wp14:anchorId="142EF698" wp14:editId="0DB2C3C7">
            <wp:extent cx="4314825" cy="4282565"/>
            <wp:effectExtent l="0" t="0" r="0" b="381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25734" cy="4293392"/>
                    </a:xfrm>
                    <a:prstGeom prst="rect">
                      <a:avLst/>
                    </a:prstGeom>
                  </pic:spPr>
                </pic:pic>
              </a:graphicData>
            </a:graphic>
          </wp:inline>
        </w:drawing>
      </w:r>
    </w:p>
    <w:p w14:paraId="3ACFA626" w14:textId="698E648C" w:rsidR="006E2998" w:rsidRDefault="006E2998" w:rsidP="002A7522">
      <w:pPr>
        <w:pStyle w:val="Nagwek3"/>
      </w:pPr>
      <w:bookmarkStart w:id="41" w:name="_Toc527534245"/>
      <w:r>
        <w:t>Grupowanie warstw</w:t>
      </w:r>
      <w:bookmarkEnd w:id="41"/>
    </w:p>
    <w:p w14:paraId="16B44CBE" w14:textId="26A5DD7B" w:rsidR="006E2998" w:rsidRPr="00C46D04" w:rsidRDefault="006E2998" w:rsidP="006E2998">
      <w:r>
        <w:t xml:space="preserve">W panelu warstw można też zaznaczyć wiele warstw na raz. Można to zrobić w podobny sposób, co w innych miejscach QGISa, tj. wykorzystać klawisze </w:t>
      </w:r>
      <w:proofErr w:type="spellStart"/>
      <w:r w:rsidRPr="006E2998">
        <w:rPr>
          <w:i/>
        </w:rPr>
        <w:t>Ctrl</w:t>
      </w:r>
      <w:proofErr w:type="spellEnd"/>
      <w:r>
        <w:t xml:space="preserve"> lub </w:t>
      </w:r>
      <w:proofErr w:type="spellStart"/>
      <w:r w:rsidRPr="006E2998">
        <w:rPr>
          <w:i/>
        </w:rPr>
        <w:t>Shift</w:t>
      </w:r>
      <w:proofErr w:type="spellEnd"/>
      <w:r>
        <w:t xml:space="preserve"> czy przytrzymać lewy klawisz mysz (</w:t>
      </w:r>
      <w:r w:rsidR="00127C5C">
        <w:t>rozpo</w:t>
      </w:r>
      <w:r>
        <w:t>czynając zaznaczanie od pustego pola w panelu warstw). Po zaznaczeniu wielu warstw</w:t>
      </w:r>
      <w:r w:rsidR="00C46D04">
        <w:t xml:space="preserve"> w menu podręcznym pojawi się opcja </w:t>
      </w:r>
      <w:r w:rsidR="00C46D04" w:rsidRPr="00C46D04">
        <w:rPr>
          <w:i/>
        </w:rPr>
        <w:t>Grupuj wybrane</w:t>
      </w:r>
      <w:r w:rsidR="00C46D04">
        <w:t>, która umożliwia łączenie warstw w grupy. Każdej grupie można nadać nazwę. Rozwinięcie menu kontekstowego daje też dostęp do większej liczby opcji ułatwiających zarządzanie dużą liczbą warstw, w tym znane z pojedynczych warstw możliwości dopasowania widoku, kopiowania i wklejania czy zmiany nazw. Możliwe jest też wyłączanie i włączanie widoczności całej grupy (</w:t>
      </w:r>
      <w:proofErr w:type="spellStart"/>
      <w:r w:rsidR="00C46D04" w:rsidRPr="00C46D04">
        <w:rPr>
          <w:i/>
        </w:rPr>
        <w:t>uncheck</w:t>
      </w:r>
      <w:proofErr w:type="spellEnd"/>
      <w:r w:rsidR="00C46D04" w:rsidRPr="00C46D04">
        <w:rPr>
          <w:i/>
        </w:rPr>
        <w:t xml:space="preserve">… </w:t>
      </w:r>
      <w:r w:rsidR="00C46D04">
        <w:t xml:space="preserve">/ </w:t>
      </w:r>
      <w:proofErr w:type="spellStart"/>
      <w:r w:rsidR="00C46D04" w:rsidRPr="00C46D04">
        <w:rPr>
          <w:i/>
        </w:rPr>
        <w:t>check</w:t>
      </w:r>
      <w:proofErr w:type="spellEnd"/>
      <w:r w:rsidR="00C46D04" w:rsidRPr="00C46D04">
        <w:rPr>
          <w:i/>
        </w:rPr>
        <w:t xml:space="preserve"> …</w:t>
      </w:r>
      <w:r w:rsidR="00F2743B">
        <w:t xml:space="preserve"> lub kliknięcie z przytrzymanym klawiszem </w:t>
      </w:r>
      <w:proofErr w:type="spellStart"/>
      <w:r w:rsidR="00F2743B" w:rsidRPr="00F2743B">
        <w:rPr>
          <w:i/>
        </w:rPr>
        <w:t>Ctrl</w:t>
      </w:r>
      <w:proofErr w:type="spellEnd"/>
      <w:r w:rsidR="00C46D04">
        <w:t xml:space="preserve">). Włączenie funkcji </w:t>
      </w:r>
      <w:r w:rsidR="00C46D04" w:rsidRPr="00C46D04">
        <w:rPr>
          <w:i/>
        </w:rPr>
        <w:t>Grupa wzajemnie wykluczająca</w:t>
      </w:r>
      <w:r w:rsidR="00C46D04">
        <w:t xml:space="preserve"> </w:t>
      </w:r>
      <w:r w:rsidR="00127C5C">
        <w:t>sprawia</w:t>
      </w:r>
      <w:r w:rsidR="00C46D04">
        <w:t xml:space="preserve">, że jednocześnie może być widoczna tylko jedna warstwa </w:t>
      </w:r>
      <w:r w:rsidR="00127C5C">
        <w:t>– zaznaczenie jednej odznacza pozostałe.</w:t>
      </w:r>
      <w:r w:rsidR="00126FFF">
        <w:t xml:space="preserve"> Każdą warstwę można wyłączyć z grupy korzystając z opcji </w:t>
      </w:r>
      <w:proofErr w:type="spellStart"/>
      <w:r w:rsidR="00126FFF" w:rsidRPr="00126FFF">
        <w:rPr>
          <w:i/>
        </w:rPr>
        <w:t>move</w:t>
      </w:r>
      <w:proofErr w:type="spellEnd"/>
      <w:r w:rsidR="00126FFF" w:rsidRPr="00126FFF">
        <w:rPr>
          <w:i/>
        </w:rPr>
        <w:t xml:space="preserve"> out of </w:t>
      </w:r>
      <w:proofErr w:type="spellStart"/>
      <w:r w:rsidR="00126FFF" w:rsidRPr="00126FFF">
        <w:rPr>
          <w:i/>
        </w:rPr>
        <w:t>group</w:t>
      </w:r>
      <w:proofErr w:type="spellEnd"/>
      <w:r w:rsidR="00126FFF">
        <w:t xml:space="preserve"> (</w:t>
      </w:r>
      <w:r w:rsidR="00126FFF" w:rsidRPr="00126FFF">
        <w:rPr>
          <w:i/>
        </w:rPr>
        <w:t>rozgrupuj</w:t>
      </w:r>
      <w:r w:rsidR="00126FFF">
        <w:t>).</w:t>
      </w:r>
    </w:p>
    <w:p w14:paraId="0447DAB9" w14:textId="5721F256" w:rsidR="00C46D04" w:rsidRPr="006E2998" w:rsidRDefault="00C46D04" w:rsidP="00C46D04">
      <w:pPr>
        <w:jc w:val="center"/>
      </w:pPr>
      <w:r>
        <w:rPr>
          <w:noProof/>
          <w:lang w:eastAsia="pl-PL"/>
        </w:rPr>
        <w:drawing>
          <wp:inline distT="0" distB="0" distL="0" distR="0" wp14:anchorId="4C5ABCE3" wp14:editId="19E7F6A5">
            <wp:extent cx="3171108" cy="2152650"/>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84566" cy="2161786"/>
                    </a:xfrm>
                    <a:prstGeom prst="rect">
                      <a:avLst/>
                    </a:prstGeom>
                  </pic:spPr>
                </pic:pic>
              </a:graphicData>
            </a:graphic>
          </wp:inline>
        </w:drawing>
      </w:r>
    </w:p>
    <w:p w14:paraId="1668FD49" w14:textId="2DAE5146" w:rsidR="00D662BB" w:rsidRDefault="008C106C" w:rsidP="00B363A3">
      <w:pPr>
        <w:pStyle w:val="Nagwek2"/>
      </w:pPr>
      <w:bookmarkStart w:id="42" w:name="_Toc527534246"/>
      <w:r>
        <w:lastRenderedPageBreak/>
        <w:t xml:space="preserve">Pliki </w:t>
      </w:r>
      <w:proofErr w:type="spellStart"/>
      <w:r w:rsidR="00D662BB">
        <w:t>Geo</w:t>
      </w:r>
      <w:r w:rsidR="005F2783">
        <w:t>P</w:t>
      </w:r>
      <w:r w:rsidR="00D662BB">
        <w:t>ackage</w:t>
      </w:r>
      <w:bookmarkEnd w:id="42"/>
      <w:proofErr w:type="spellEnd"/>
    </w:p>
    <w:p w14:paraId="14ED513B" w14:textId="50D87CEC" w:rsidR="006E5766" w:rsidRDefault="007A6AC2" w:rsidP="0009221B">
      <w:r>
        <w:t xml:space="preserve">Do tej pory wykorzystywaliśmy warstwy zapisane w formacie </w:t>
      </w:r>
      <w:proofErr w:type="spellStart"/>
      <w:r w:rsidRPr="007A6AC2">
        <w:rPr>
          <w:i/>
        </w:rPr>
        <w:t>shapefile</w:t>
      </w:r>
      <w:proofErr w:type="spellEnd"/>
      <w:r>
        <w:t>. Jest to rozpowszechniony i otwarty standard zapisu warstw w formie plików, który jest obsługiwany przez wiele programów wykorzystujących tego typu dane, w tym np. narzędzia symulacji ruchu.</w:t>
      </w:r>
      <w:r w:rsidR="007E2DC7">
        <w:t xml:space="preserve"> Standard ten powstał jednak w 1998 roku i nie do końca może odpowiadać współczesnym potrzebom. Jest to dobrze widoczne szczególnie w przypadku skomplikowanych warstw dysponujących rozbudowaną tabelą atrybutów. Jednak nawet przy prostych warstwach pojawiają się mankamenty. Każda warstwa jest zapisywana nawet w sześciu plikach. Mimo tego nie są zapisywane i</w:t>
      </w:r>
      <w:r w:rsidR="009A3B2D">
        <w:t>nformacje</w:t>
      </w:r>
      <w:r w:rsidR="007E2DC7">
        <w:t xml:space="preserve"> o jej wystyl</w:t>
      </w:r>
      <w:r w:rsidR="009A3B2D">
        <w:t xml:space="preserve">izowaniu, więc ponowne wczytanie warstwy spowoduje utratę stylu. Np. w przypadku warstwy </w:t>
      </w:r>
      <w:proofErr w:type="spellStart"/>
      <w:r w:rsidR="009A3B2D" w:rsidRPr="009A3B2D">
        <w:rPr>
          <w:i/>
        </w:rPr>
        <w:t>krakow</w:t>
      </w:r>
      <w:proofErr w:type="spellEnd"/>
      <w:r w:rsidR="009A3B2D">
        <w:t>, jej ponowne wczytanie spowodowało zmianę koloru z ustawionego wcześniej czarnego na inny losowo wybrany.</w:t>
      </w:r>
    </w:p>
    <w:p w14:paraId="6F235039" w14:textId="22EF91DD" w:rsidR="007E2DC7" w:rsidRDefault="007E2DC7" w:rsidP="0009221B">
      <w:r>
        <w:t xml:space="preserve">Mając na uwadze powyższe ograniczenia </w:t>
      </w:r>
      <w:r w:rsidR="00837C21">
        <w:t>w 2014 roku opracowano i zatwierdzono</w:t>
      </w:r>
      <w:r>
        <w:t xml:space="preserve"> nowy standard plikowego przechowywania danych o warstwach – </w:t>
      </w:r>
      <w:proofErr w:type="spellStart"/>
      <w:r w:rsidRPr="007F49A3">
        <w:rPr>
          <w:i/>
        </w:rPr>
        <w:t>GeoPackage</w:t>
      </w:r>
      <w:proofErr w:type="spellEnd"/>
      <w:r>
        <w:t xml:space="preserve"> (rozszerzenie </w:t>
      </w:r>
      <w:r w:rsidRPr="007E2DC7">
        <w:rPr>
          <w:i/>
        </w:rPr>
        <w:t>.</w:t>
      </w:r>
      <w:proofErr w:type="spellStart"/>
      <w:r w:rsidRPr="007E2DC7">
        <w:rPr>
          <w:i/>
        </w:rPr>
        <w:t>gpkg</w:t>
      </w:r>
      <w:proofErr w:type="spellEnd"/>
      <w:r>
        <w:t>).</w:t>
      </w:r>
      <w:r w:rsidR="00837C21">
        <w:t xml:space="preserve"> Jest on obsługiwany od QGISa 2.16, a w QGISie 3 stał się domyślnym formatem. Pozwala on na przechowywanie w jednym pliku wielu różnych warstw wraz z informacjami o ich stylizacji.</w:t>
      </w:r>
    </w:p>
    <w:p w14:paraId="0C0D8CFF" w14:textId="1D6FBFC5" w:rsidR="00837C21" w:rsidRDefault="00BB51FF" w:rsidP="002A7522">
      <w:pPr>
        <w:pStyle w:val="Nagwek3"/>
      </w:pPr>
      <w:bookmarkStart w:id="43" w:name="_Ref525403968"/>
      <w:bookmarkStart w:id="44" w:name="_Toc527534247"/>
      <w:r>
        <w:t>Zapis wielu</w:t>
      </w:r>
      <w:r w:rsidR="00837C21">
        <w:t xml:space="preserve"> warstw </w:t>
      </w:r>
      <w:r>
        <w:t>w jednym</w:t>
      </w:r>
      <w:r w:rsidR="00837C21">
        <w:t xml:space="preserve"> pliku </w:t>
      </w:r>
      <w:proofErr w:type="spellStart"/>
      <w:r w:rsidR="00837C21">
        <w:t>GeoPackage</w:t>
      </w:r>
      <w:bookmarkEnd w:id="43"/>
      <w:bookmarkEnd w:id="44"/>
      <w:proofErr w:type="spellEnd"/>
    </w:p>
    <w:p w14:paraId="499C2290" w14:textId="46008DBE" w:rsidR="00FE0087" w:rsidRDefault="00AA45BE" w:rsidP="00837C21">
      <w:r>
        <w:rPr>
          <w:noProof/>
          <w:lang w:eastAsia="pl-PL"/>
        </w:rPr>
        <w:drawing>
          <wp:anchor distT="0" distB="0" distL="114300" distR="114300" simplePos="0" relativeHeight="251786752" behindDoc="0" locked="0" layoutInCell="1" allowOverlap="1" wp14:anchorId="3E2C4247" wp14:editId="021CDE33">
            <wp:simplePos x="0" y="0"/>
            <wp:positionH relativeFrom="column">
              <wp:posOffset>24130</wp:posOffset>
            </wp:positionH>
            <wp:positionV relativeFrom="paragraph">
              <wp:posOffset>38100</wp:posOffset>
            </wp:positionV>
            <wp:extent cx="1729740" cy="2316480"/>
            <wp:effectExtent l="0" t="0" r="3810" b="7620"/>
            <wp:wrapSquare wrapText="bothSides"/>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982" b="594"/>
                    <a:stretch/>
                  </pic:blipFill>
                  <pic:spPr bwMode="auto">
                    <a:xfrm>
                      <a:off x="0" y="0"/>
                      <a:ext cx="1729740" cy="2316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0087">
        <w:t xml:space="preserve">Pliku </w:t>
      </w:r>
      <w:proofErr w:type="spellStart"/>
      <w:r w:rsidR="00FE0087">
        <w:t>GeoPackage</w:t>
      </w:r>
      <w:proofErr w:type="spellEnd"/>
      <w:r w:rsidR="00FE0087">
        <w:t xml:space="preserve"> mogą zawierać jedną lub więcej warstw. Działania z plikami jednowarstwowymi jest zbliżone do plików </w:t>
      </w:r>
      <w:proofErr w:type="spellStart"/>
      <w:r w:rsidR="00FE0087">
        <w:t>Shapefile</w:t>
      </w:r>
      <w:proofErr w:type="spellEnd"/>
      <w:r w:rsidR="00FE0087">
        <w:t xml:space="preserve"> (więcej w rozdz. </w:t>
      </w:r>
      <w:r w:rsidR="00FE0087" w:rsidRPr="00FE0087">
        <w:rPr>
          <w:i/>
        </w:rPr>
        <w:fldChar w:fldCharType="begin"/>
      </w:r>
      <w:r w:rsidR="00FE0087" w:rsidRPr="00FE0087">
        <w:rPr>
          <w:i/>
        </w:rPr>
        <w:instrText xml:space="preserve"> REF _Ref525114373 \h </w:instrText>
      </w:r>
      <w:r w:rsidR="00FE0087">
        <w:rPr>
          <w:i/>
        </w:rPr>
        <w:instrText xml:space="preserve"> \* MERGEFORMAT </w:instrText>
      </w:r>
      <w:r w:rsidR="00FE0087" w:rsidRPr="00FE0087">
        <w:rPr>
          <w:i/>
        </w:rPr>
      </w:r>
      <w:r w:rsidR="00FE0087" w:rsidRPr="00FE0087">
        <w:rPr>
          <w:i/>
        </w:rPr>
        <w:fldChar w:fldCharType="separate"/>
      </w:r>
      <w:r w:rsidR="00215395" w:rsidRPr="00215395">
        <w:rPr>
          <w:i/>
        </w:rPr>
        <w:t>Warstwy wektorowe</w:t>
      </w:r>
      <w:r w:rsidR="00FE0087" w:rsidRPr="00FE0087">
        <w:rPr>
          <w:i/>
        </w:rPr>
        <w:fldChar w:fldCharType="end"/>
      </w:r>
      <w:r w:rsidR="00FE0087">
        <w:t>). W razie chęci umieszczenia większej liczby</w:t>
      </w:r>
      <w:r w:rsidR="007F49A3">
        <w:t xml:space="preserve"> już istniejących</w:t>
      </w:r>
      <w:r w:rsidR="00FE0087">
        <w:t xml:space="preserve"> warstw w jednym pliku </w:t>
      </w:r>
      <w:proofErr w:type="spellStart"/>
      <w:r w:rsidR="00FE0087">
        <w:t>Geopackage</w:t>
      </w:r>
      <w:proofErr w:type="spellEnd"/>
      <w:r w:rsidR="00FE0087">
        <w:t xml:space="preserve"> należy najpierw dokonać ich pakietowania.</w:t>
      </w:r>
    </w:p>
    <w:p w14:paraId="433765F7" w14:textId="59B5A9B6" w:rsidR="00837C21" w:rsidRDefault="00837C21" w:rsidP="00837C21">
      <w:r>
        <w:t xml:space="preserve">Do ćwiczenia wykorzystamy otwarte w poprzednim ćwiczeniu warstwy </w:t>
      </w:r>
      <w:proofErr w:type="spellStart"/>
      <w:r w:rsidRPr="00837C21">
        <w:rPr>
          <w:i/>
        </w:rPr>
        <w:t>Shapefile</w:t>
      </w:r>
      <w:proofErr w:type="spellEnd"/>
      <w:r>
        <w:t xml:space="preserve"> ulic Krakowa oraz podziału administracyjnego. Mając otwarte te warstwy zacznij wpisywać „</w:t>
      </w:r>
      <w:proofErr w:type="spellStart"/>
      <w:r>
        <w:t>geopackage</w:t>
      </w:r>
      <w:proofErr w:type="spellEnd"/>
      <w:r>
        <w:t xml:space="preserve">” w </w:t>
      </w:r>
      <w:r w:rsidR="00AA45BE">
        <w:t>pasku</w:t>
      </w:r>
      <w:r>
        <w:t xml:space="preserve"> </w:t>
      </w:r>
      <w:proofErr w:type="spellStart"/>
      <w:r>
        <w:t>lo</w:t>
      </w:r>
      <w:r w:rsidR="002E5E80">
        <w:t>c</w:t>
      </w:r>
      <w:r>
        <w:t>atora</w:t>
      </w:r>
      <w:proofErr w:type="spellEnd"/>
      <w:r>
        <w:t xml:space="preserve"> znajdującego się w lewym dolnym rogu </w:t>
      </w:r>
      <w:r w:rsidR="00AA45BE">
        <w:t xml:space="preserve">paska stanu (rys. po lewej). W wynikach powinien pojawić się algorytm </w:t>
      </w:r>
      <w:r w:rsidR="00AA45BE" w:rsidRPr="00BB51FF">
        <w:rPr>
          <w:i/>
        </w:rPr>
        <w:t xml:space="preserve">Pakietuj warstwy do </w:t>
      </w:r>
      <w:proofErr w:type="spellStart"/>
      <w:r w:rsidR="00AA45BE" w:rsidRPr="00BB51FF">
        <w:rPr>
          <w:i/>
        </w:rPr>
        <w:t>GeoPackage</w:t>
      </w:r>
      <w:proofErr w:type="spellEnd"/>
      <w:r w:rsidR="00AA45BE">
        <w:t>. Włącz go klikając lewym przyciskiem myszy.</w:t>
      </w:r>
    </w:p>
    <w:p w14:paraId="52320989" w14:textId="0E18559D" w:rsidR="001278F7" w:rsidRDefault="001278F7" w:rsidP="00837C21">
      <w:r>
        <w:rPr>
          <w:noProof/>
          <w:lang w:eastAsia="pl-PL"/>
        </w:rPr>
        <mc:AlternateContent>
          <mc:Choice Requires="wpg">
            <w:drawing>
              <wp:anchor distT="0" distB="0" distL="114300" distR="114300" simplePos="0" relativeHeight="251792896" behindDoc="0" locked="0" layoutInCell="1" allowOverlap="1" wp14:anchorId="489F4323" wp14:editId="57342C5F">
                <wp:simplePos x="0" y="0"/>
                <wp:positionH relativeFrom="column">
                  <wp:posOffset>26035</wp:posOffset>
                </wp:positionH>
                <wp:positionV relativeFrom="paragraph">
                  <wp:posOffset>1192918</wp:posOffset>
                </wp:positionV>
                <wp:extent cx="5822950" cy="2148205"/>
                <wp:effectExtent l="0" t="0" r="6350" b="4445"/>
                <wp:wrapTopAndBottom/>
                <wp:docPr id="214" name="Grupa 214"/>
                <wp:cNvGraphicFramePr/>
                <a:graphic xmlns:a="http://schemas.openxmlformats.org/drawingml/2006/main">
                  <a:graphicData uri="http://schemas.microsoft.com/office/word/2010/wordprocessingGroup">
                    <wpg:wgp>
                      <wpg:cNvGrpSpPr/>
                      <wpg:grpSpPr>
                        <a:xfrm>
                          <a:off x="0" y="0"/>
                          <a:ext cx="5822950" cy="2148205"/>
                          <a:chOff x="0" y="0"/>
                          <a:chExt cx="5823453" cy="2148205"/>
                        </a:xfrm>
                      </wpg:grpSpPr>
                      <pic:pic xmlns:pic="http://schemas.openxmlformats.org/drawingml/2006/picture">
                        <pic:nvPicPr>
                          <pic:cNvPr id="44" name="Obraz 44"/>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3746500" cy="2148205"/>
                          </a:xfrm>
                          <a:prstGeom prst="rect">
                            <a:avLst/>
                          </a:prstGeom>
                        </pic:spPr>
                      </pic:pic>
                      <wps:wsp>
                        <wps:cNvPr id="45" name="Prostokąt 45"/>
                        <wps:cNvSpPr/>
                        <wps:spPr>
                          <a:xfrm>
                            <a:off x="1330037" y="587828"/>
                            <a:ext cx="467067" cy="26702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FE3823" w14:textId="5C5FCF58" w:rsidR="00A81911" w:rsidRPr="00AA45BE" w:rsidRDefault="00A81911" w:rsidP="00AA45BE">
                              <w:pPr>
                                <w:jc w:val="right"/>
                                <w:rPr>
                                  <w:b/>
                                  <w:color w:val="FF0000"/>
                                  <w:sz w:val="20"/>
                                </w:rPr>
                              </w:pPr>
                              <w:r w:rsidRPr="00AA45BE">
                                <w:rPr>
                                  <w:b/>
                                  <w:color w:val="FF0000"/>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Prostokąt 46"/>
                        <wps:cNvSpPr/>
                        <wps:spPr>
                          <a:xfrm>
                            <a:off x="1330037" y="1092530"/>
                            <a:ext cx="467067" cy="26702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919C6F" w14:textId="3F6BCECD" w:rsidR="00A81911" w:rsidRPr="00AA45BE" w:rsidRDefault="00A81911" w:rsidP="00AA45BE">
                              <w:pPr>
                                <w:jc w:val="right"/>
                                <w:rPr>
                                  <w:b/>
                                  <w:color w:val="FF0000"/>
                                  <w:sz w:val="20"/>
                                </w:rPr>
                              </w:pPr>
                              <w:r>
                                <w:rPr>
                                  <w:b/>
                                  <w:color w:val="FF0000"/>
                                  <w:sz w:val="20"/>
                                </w:rPr>
                                <w:t>[2</w:t>
                              </w:r>
                              <w:r w:rsidRPr="00AA45BE">
                                <w:rPr>
                                  <w:b/>
                                  <w:color w:val="FF0000"/>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3" name="Obraz 213"/>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3586348" y="546265"/>
                            <a:ext cx="2237105" cy="1288415"/>
                          </a:xfrm>
                          <a:prstGeom prst="rect">
                            <a:avLst/>
                          </a:prstGeom>
                        </pic:spPr>
                      </pic:pic>
                    </wpg:wgp>
                  </a:graphicData>
                </a:graphic>
                <wp14:sizeRelH relativeFrom="margin">
                  <wp14:pctWidth>0</wp14:pctWidth>
                </wp14:sizeRelH>
              </wp:anchor>
            </w:drawing>
          </mc:Choice>
          <mc:Fallback>
            <w:pict>
              <v:group w14:anchorId="489F4323" id="Grupa 214" o:spid="_x0000_s1040" style="position:absolute;left:0;text-align:left;margin-left:2.05pt;margin-top:93.95pt;width:458.5pt;height:169.15pt;z-index:251792896;mso-width-relative:margin" coordsize="58234,21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4" o:spid="_x0000_s1041" type="#_x0000_t75" style="position:absolute;width:37465;height:21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">
                  <v:imagedata r:id="rId40" o:title=""/>
                  <v:path arrowok="t"/>
                </v:shape>
                <v:rect id="Prostokąt 45" o:spid="_x0000_s1042" style="position:absolute;left:13300;top:5878;width:4671;height:2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" filled="f" strokecolor="red" strokeweight="1.5pt">
                  <v:textbox>
                    <w:txbxContent>
                      <w:p w14:paraId="52FE3823" w14:textId="5C5FCF58" w:rsidR="00A81911" w:rsidRPr="00AA45BE" w:rsidRDefault="00A81911" w:rsidP="00AA45BE">
                        <w:pPr>
                          <w:jc w:val="right"/>
                          <w:rPr>
                            <w:b/>
                            <w:color w:val="FF0000"/>
                            <w:sz w:val="20"/>
                          </w:rPr>
                        </w:pPr>
                        <w:r w:rsidRPr="00AA45BE">
                          <w:rPr>
                            <w:b/>
                            <w:color w:val="FF0000"/>
                            <w:sz w:val="20"/>
                          </w:rPr>
                          <w:t>[1]</w:t>
                        </w:r>
                      </w:p>
                    </w:txbxContent>
                  </v:textbox>
                </v:rect>
                <v:rect id="Prostokąt 46" o:spid="_x0000_s1043" style="position:absolute;left:13300;top:10925;width:4671;height:2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" filled="f" strokecolor="red" strokeweight="1.5pt">
                  <v:textbox>
                    <w:txbxContent>
                      <w:p w14:paraId="77919C6F" w14:textId="3F6BCECD" w:rsidR="00A81911" w:rsidRPr="00AA45BE" w:rsidRDefault="00A81911" w:rsidP="00AA45BE">
                        <w:pPr>
                          <w:jc w:val="right"/>
                          <w:rPr>
                            <w:b/>
                            <w:color w:val="FF0000"/>
                            <w:sz w:val="20"/>
                          </w:rPr>
                        </w:pPr>
                        <w:r>
                          <w:rPr>
                            <w:b/>
                            <w:color w:val="FF0000"/>
                            <w:sz w:val="20"/>
                          </w:rPr>
                          <w:t>[2</w:t>
                        </w:r>
                        <w:r w:rsidRPr="00AA45BE">
                          <w:rPr>
                            <w:b/>
                            <w:color w:val="FF0000"/>
                            <w:sz w:val="20"/>
                          </w:rPr>
                          <w:t>]</w:t>
                        </w:r>
                      </w:p>
                    </w:txbxContent>
                  </v:textbox>
                </v:rect>
                <v:shape id="Obraz 213" o:spid="_x0000_s1044" type="#_x0000_t75" style="position:absolute;left:35863;top:5462;width:22371;height:1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">
                  <v:imagedata r:id="rId41" o:title=""/>
                  <v:path arrowok="t"/>
                </v:shape>
                <w10:wrap type="topAndBottom"/>
              </v:group>
            </w:pict>
          </mc:Fallback>
        </mc:AlternateContent>
      </w:r>
      <w:r w:rsidR="00AA45BE">
        <w:t xml:space="preserve">Wyświetli się okno dialogowe algorytmu (rys. niżej). W pierwszym kroku wybierz warstwy do połączenia. Wciśnij </w:t>
      </w:r>
      <w:r w:rsidR="00AA45BE" w:rsidRPr="00AA45BE">
        <w:rPr>
          <w:i/>
        </w:rPr>
        <w:t>[…]</w:t>
      </w:r>
      <w:r w:rsidR="00AA45BE">
        <w:t xml:space="preserve"> (na rys. [1]). W nowym oknie zaznaczania wielokrotnego wybierz obie warstwy</w:t>
      </w:r>
      <w:r>
        <w:t xml:space="preserve"> i wciśnij </w:t>
      </w:r>
      <w:r w:rsidRPr="001278F7">
        <w:rPr>
          <w:i/>
        </w:rPr>
        <w:t>[OK]</w:t>
      </w:r>
      <w:r>
        <w:t xml:space="preserve">. W drugim kroku w pasku </w:t>
      </w:r>
      <w:r w:rsidRPr="001278F7">
        <w:rPr>
          <w:i/>
        </w:rPr>
        <w:t xml:space="preserve">Docelowy </w:t>
      </w:r>
      <w:proofErr w:type="spellStart"/>
      <w:r w:rsidRPr="001278F7">
        <w:rPr>
          <w:i/>
        </w:rPr>
        <w:t>GeoPackage</w:t>
      </w:r>
      <w:proofErr w:type="spellEnd"/>
      <w:r>
        <w:t xml:space="preserve"> wybierz miejsce i nazwę zapisanego pliku, np. </w:t>
      </w:r>
      <w:proofErr w:type="spellStart"/>
      <w:r w:rsidRPr="001278F7">
        <w:rPr>
          <w:i/>
        </w:rPr>
        <w:t>geopackage.gpkg</w:t>
      </w:r>
      <w:proofErr w:type="spellEnd"/>
      <w:r w:rsidR="008146DB">
        <w:t xml:space="preserve"> (na rys. [2])</w:t>
      </w:r>
      <w:r>
        <w:t>. Uruchom algorytm przyciskiem [</w:t>
      </w:r>
      <w:r w:rsidRPr="001278F7">
        <w:rPr>
          <w:i/>
        </w:rPr>
        <w:t>Uruchom w tle</w:t>
      </w:r>
      <w:r>
        <w:t>], a po zakończeniu pracy [</w:t>
      </w:r>
      <w:r w:rsidRPr="001278F7">
        <w:rPr>
          <w:i/>
        </w:rPr>
        <w:t>Zamknij</w:t>
      </w:r>
      <w:r>
        <w:t>] okno.</w:t>
      </w:r>
    </w:p>
    <w:p w14:paraId="07C6F302" w14:textId="581013E0" w:rsidR="008B23F8" w:rsidRDefault="00BB51FF" w:rsidP="002A7522">
      <w:pPr>
        <w:pStyle w:val="Nagwek3"/>
      </w:pPr>
      <w:bookmarkStart w:id="45" w:name="_Toc527534248"/>
      <w:r>
        <w:lastRenderedPageBreak/>
        <w:t>Wczytanie</w:t>
      </w:r>
      <w:r w:rsidR="008B23F8">
        <w:t xml:space="preserve"> </w:t>
      </w:r>
      <w:r w:rsidR="00A3343A">
        <w:t>wielowarstwowego pliku</w:t>
      </w:r>
      <w:r w:rsidR="008B23F8">
        <w:t xml:space="preserve"> </w:t>
      </w:r>
      <w:proofErr w:type="spellStart"/>
      <w:r w:rsidR="008B23F8">
        <w:t>GeoPackage</w:t>
      </w:r>
      <w:proofErr w:type="spellEnd"/>
      <w:r>
        <w:t xml:space="preserve"> do projektu</w:t>
      </w:r>
      <w:bookmarkEnd w:id="45"/>
    </w:p>
    <w:p w14:paraId="2588AE52" w14:textId="0C50833A" w:rsidR="008B23F8" w:rsidRDefault="00CC75AC" w:rsidP="00A3343A">
      <w:r>
        <w:t xml:space="preserve">Teraz </w:t>
      </w:r>
      <w:r w:rsidR="008B23F8">
        <w:t xml:space="preserve">rozpocznij nowy projekt i </w:t>
      </w:r>
      <w:r>
        <w:t xml:space="preserve">dodaj </w:t>
      </w:r>
      <w:r w:rsidR="008B23F8">
        <w:t xml:space="preserve">tak </w:t>
      </w:r>
      <w:r>
        <w:t xml:space="preserve">zapisaną warstwę wektorową. Jeśli nie możesz jej odszukać w folderze, w którym ją zapisałeś, zmień filtrowanie z </w:t>
      </w:r>
      <w:r w:rsidRPr="00CC75AC">
        <w:rPr>
          <w:i/>
        </w:rPr>
        <w:t xml:space="preserve">ESRI </w:t>
      </w:r>
      <w:proofErr w:type="spellStart"/>
      <w:r w:rsidRPr="00CC75AC">
        <w:rPr>
          <w:i/>
        </w:rPr>
        <w:t>shapefile</w:t>
      </w:r>
      <w:proofErr w:type="spellEnd"/>
      <w:r>
        <w:t xml:space="preserve"> na </w:t>
      </w:r>
      <w:r w:rsidRPr="00CC75AC">
        <w:rPr>
          <w:i/>
        </w:rPr>
        <w:t>wszystkie pliki</w:t>
      </w:r>
      <w:r>
        <w:t xml:space="preserve"> lub </w:t>
      </w:r>
      <w:proofErr w:type="spellStart"/>
      <w:r w:rsidRPr="00CC75AC">
        <w:rPr>
          <w:i/>
        </w:rPr>
        <w:t>Geopackage</w:t>
      </w:r>
      <w:proofErr w:type="spellEnd"/>
      <w:r>
        <w:t xml:space="preserve">. </w:t>
      </w:r>
      <w:r w:rsidR="008B23F8">
        <w:t>W razie problemów zmień też układ współrzędnych na WGS84.</w:t>
      </w:r>
    </w:p>
    <w:p w14:paraId="697C3B43" w14:textId="3FC5E255" w:rsidR="00AA45BE" w:rsidRDefault="00CC75AC" w:rsidP="001278F7">
      <w:pPr>
        <w:jc w:val="left"/>
      </w:pPr>
      <w:r>
        <w:t>Przed wczytaniem warstw wyświetli się jeszcze jedno okienko wyboru, które pozwoli Ci określić czy wczytane mają być wszystkie warstwy czy tylko niektóre (zaznacz wszystkie), oraz czy wczytane warstwy mają być od razu dodane do nowej grupy (możesz tak wybrać).</w:t>
      </w:r>
    </w:p>
    <w:p w14:paraId="5D9F6559" w14:textId="5DD80A7C" w:rsidR="00CC75AC" w:rsidRDefault="00CC75AC" w:rsidP="00CC75AC">
      <w:pPr>
        <w:jc w:val="center"/>
      </w:pPr>
      <w:r>
        <w:rPr>
          <w:noProof/>
          <w:lang w:eastAsia="pl-PL"/>
        </w:rPr>
        <w:drawing>
          <wp:inline distT="0" distB="0" distL="0" distR="0" wp14:anchorId="12F6DE14" wp14:editId="23B26302">
            <wp:extent cx="4267200" cy="1609725"/>
            <wp:effectExtent l="0" t="0" r="0" b="9525"/>
            <wp:docPr id="215" name="Obraz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67200" cy="1609725"/>
                    </a:xfrm>
                    <a:prstGeom prst="rect">
                      <a:avLst/>
                    </a:prstGeom>
                  </pic:spPr>
                </pic:pic>
              </a:graphicData>
            </a:graphic>
          </wp:inline>
        </w:drawing>
      </w:r>
    </w:p>
    <w:p w14:paraId="44173095" w14:textId="01E93BDE" w:rsidR="00CC75AC" w:rsidRDefault="008B23F8" w:rsidP="001278F7">
      <w:pPr>
        <w:jc w:val="left"/>
      </w:pPr>
      <w:r>
        <w:t>Wybrane warstwy zostaną dodane do projektu po wciśnięciu przycisku [</w:t>
      </w:r>
      <w:r w:rsidRPr="008B23F8">
        <w:rPr>
          <w:i/>
        </w:rPr>
        <w:t>OK</w:t>
      </w:r>
      <w:r>
        <w:t>].</w:t>
      </w:r>
    </w:p>
    <w:p w14:paraId="6BAA56F0" w14:textId="4C2FBAAE" w:rsidR="008B23F8" w:rsidRDefault="008B23F8" w:rsidP="002A7522">
      <w:pPr>
        <w:pStyle w:val="Nagwek3"/>
      </w:pPr>
      <w:bookmarkStart w:id="46" w:name="_Toc527534249"/>
      <w:r>
        <w:t>Zapisywanie informacji o stylu warstw</w:t>
      </w:r>
      <w:bookmarkEnd w:id="46"/>
    </w:p>
    <w:p w14:paraId="5E1979F4" w14:textId="7B639D00" w:rsidR="008B23F8" w:rsidRPr="008B23F8" w:rsidRDefault="008B23F8" w:rsidP="008B23F8">
      <w:r>
        <w:t xml:space="preserve">Wystylizuj teraz warstwę krakowskich ulic zmieniając (ponownie) ich kolor na czarny. [Zastosuj] zmiany, ale nie zamykaj okna dialogowego. W jego dolnej części znajduje się przycisk [Styl], po którego kliknięciu rozwinie się menu, z którego należy wybrać </w:t>
      </w:r>
      <w:r w:rsidRPr="008B23F8">
        <w:rPr>
          <w:i/>
        </w:rPr>
        <w:t>[</w:t>
      </w:r>
      <w:r w:rsidRPr="008B23F8">
        <w:rPr>
          <w:i/>
        </w:rPr>
        <w:sym w:font="Symbol" w:char="F0AE"/>
      </w:r>
      <w:r w:rsidRPr="008B23F8">
        <w:rPr>
          <w:i/>
        </w:rPr>
        <w:t>Zapisz styl</w:t>
      </w:r>
      <w:r w:rsidRPr="008B23F8">
        <w:rPr>
          <w:i/>
        </w:rPr>
        <w:sym w:font="Symbol" w:char="F0AE"/>
      </w:r>
      <w:proofErr w:type="spellStart"/>
      <w:r w:rsidRPr="008B23F8">
        <w:rPr>
          <w:i/>
        </w:rPr>
        <w:t>Save</w:t>
      </w:r>
      <w:proofErr w:type="spellEnd"/>
      <w:r w:rsidRPr="008B23F8">
        <w:rPr>
          <w:i/>
        </w:rPr>
        <w:t xml:space="preserve"> in Database (</w:t>
      </w:r>
      <w:proofErr w:type="spellStart"/>
      <w:r w:rsidRPr="008B23F8">
        <w:rPr>
          <w:i/>
        </w:rPr>
        <w:t>GeoPackage</w:t>
      </w:r>
      <w:proofErr w:type="spellEnd"/>
      <w:r w:rsidRPr="008B23F8">
        <w:rPr>
          <w:i/>
        </w:rPr>
        <w:t>)]</w:t>
      </w:r>
      <w:r>
        <w:t>.</w:t>
      </w:r>
    </w:p>
    <w:p w14:paraId="38AE225E" w14:textId="3EA3D235" w:rsidR="00AA45BE" w:rsidRDefault="008B23F8" w:rsidP="00AA45BE">
      <w:pPr>
        <w:jc w:val="center"/>
      </w:pPr>
      <w:r>
        <w:rPr>
          <w:noProof/>
          <w:lang w:eastAsia="pl-PL"/>
        </w:rPr>
        <w:drawing>
          <wp:inline distT="0" distB="0" distL="0" distR="0" wp14:anchorId="4BCB28F5" wp14:editId="16231D21">
            <wp:extent cx="5760720" cy="3840480"/>
            <wp:effectExtent l="0" t="0" r="0" b="7620"/>
            <wp:docPr id="216" name="Obraz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3840480"/>
                    </a:xfrm>
                    <a:prstGeom prst="rect">
                      <a:avLst/>
                    </a:prstGeom>
                  </pic:spPr>
                </pic:pic>
              </a:graphicData>
            </a:graphic>
          </wp:inline>
        </w:drawing>
      </w:r>
    </w:p>
    <w:p w14:paraId="2DC420C8" w14:textId="769119BF" w:rsidR="008B23F8" w:rsidRDefault="008B23F8" w:rsidP="008B23F8">
      <w:r>
        <w:t xml:space="preserve">Wyświetli się dodatkowe okno dialogowe, w którym będzie można </w:t>
      </w:r>
      <w:r w:rsidRPr="003141B3">
        <w:rPr>
          <w:i/>
        </w:rPr>
        <w:t>nazwać styl</w:t>
      </w:r>
      <w:r w:rsidR="003141B3">
        <w:t xml:space="preserve"> (np. ulice Krakowa)</w:t>
      </w:r>
      <w:r>
        <w:t xml:space="preserve">, dodać krótki opis oraz wskazać, by był to </w:t>
      </w:r>
      <w:r w:rsidRPr="003141B3">
        <w:rPr>
          <w:i/>
        </w:rPr>
        <w:t>domyślny styl dla tej warstwy</w:t>
      </w:r>
      <w:r>
        <w:t xml:space="preserve"> (zaznacz).</w:t>
      </w:r>
      <w:r w:rsidR="003141B3">
        <w:t xml:space="preserve"> Zatwierdź zmiany i </w:t>
      </w:r>
      <w:r w:rsidR="003141B3">
        <w:lastRenderedPageBreak/>
        <w:t>analogiczny sposób ustal styl warstwy z podziałem administracyjnym, wybierając np. kolor jasnozielony.</w:t>
      </w:r>
    </w:p>
    <w:p w14:paraId="2877B6B5" w14:textId="313BB4D2" w:rsidR="008B23F8" w:rsidRDefault="008B23F8" w:rsidP="008B23F8">
      <w:pPr>
        <w:jc w:val="center"/>
      </w:pPr>
      <w:r>
        <w:rPr>
          <w:noProof/>
          <w:lang w:eastAsia="pl-PL"/>
        </w:rPr>
        <w:drawing>
          <wp:inline distT="0" distB="0" distL="0" distR="0" wp14:anchorId="5950C5CE" wp14:editId="0AC15B83">
            <wp:extent cx="2486025" cy="2600325"/>
            <wp:effectExtent l="0" t="0" r="9525" b="9525"/>
            <wp:docPr id="217" name="Obraz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86025" cy="2600325"/>
                    </a:xfrm>
                    <a:prstGeom prst="rect">
                      <a:avLst/>
                    </a:prstGeom>
                  </pic:spPr>
                </pic:pic>
              </a:graphicData>
            </a:graphic>
          </wp:inline>
        </w:drawing>
      </w:r>
    </w:p>
    <w:p w14:paraId="5A94AFAF" w14:textId="42E17562" w:rsidR="003141B3" w:rsidRDefault="003141B3" w:rsidP="003141B3">
      <w:r>
        <w:t>Teraz warstwy te po dodaniu do nowego projektu będą miały od razu oczekiwaną kolorystykę.</w:t>
      </w:r>
    </w:p>
    <w:p w14:paraId="5E610006" w14:textId="6E93687C" w:rsidR="003141B3" w:rsidRDefault="003141B3" w:rsidP="006F6D66">
      <w:pPr>
        <w:shd w:val="clear" w:color="auto" w:fill="D9D9D9" w:themeFill="background1" w:themeFillShade="D9"/>
      </w:pPr>
      <w:r>
        <w:t>Ze względu na to, że te same pliki ćwiczeń są wykorzystywane przez samouczki do różnych wersji QGISa, w dalszej części samouczka będziesz pracowa</w:t>
      </w:r>
      <w:r w:rsidR="00693648">
        <w:t>ć</w:t>
      </w:r>
      <w:r>
        <w:t xml:space="preserve"> z plikami </w:t>
      </w:r>
      <w:proofErr w:type="spellStart"/>
      <w:r w:rsidRPr="003141B3">
        <w:rPr>
          <w:i/>
        </w:rPr>
        <w:t>Shapefile</w:t>
      </w:r>
      <w:proofErr w:type="spellEnd"/>
      <w:r>
        <w:t xml:space="preserve">. Możesz potrzebować też tego standardu w celu wymiany danych pomiędzy różnymi programami. Standard </w:t>
      </w:r>
      <w:proofErr w:type="spellStart"/>
      <w:r w:rsidRPr="003141B3">
        <w:rPr>
          <w:i/>
        </w:rPr>
        <w:t>GeoPackage</w:t>
      </w:r>
      <w:proofErr w:type="spellEnd"/>
      <w:r>
        <w:t xml:space="preserve"> </w:t>
      </w:r>
      <w:r w:rsidR="007D3486">
        <w:t xml:space="preserve">pomimo swoich zalet </w:t>
      </w:r>
      <w:r>
        <w:t>jest ciągle dość nowy, a przez to mniej rozpowszechniony. W szczególności mogą występować problemy z poprawnym odczytem stylizacji warstw przez inne programy niż QGIS.</w:t>
      </w:r>
    </w:p>
    <w:p w14:paraId="4A9C11FF" w14:textId="78A03BEB" w:rsidR="0009221B" w:rsidRDefault="0013541C" w:rsidP="00B363A3">
      <w:pPr>
        <w:pStyle w:val="Nagwek2"/>
      </w:pPr>
      <w:bookmarkStart w:id="47" w:name="_Ref484111896"/>
      <w:bookmarkStart w:id="48" w:name="_Toc527534250"/>
      <w:r>
        <w:t>Wtyczki</w:t>
      </w:r>
      <w:bookmarkEnd w:id="47"/>
      <w:bookmarkEnd w:id="48"/>
    </w:p>
    <w:p w14:paraId="2D09DD80" w14:textId="1D87FEDC" w:rsidR="0026065E" w:rsidRDefault="0013541C" w:rsidP="0026065E">
      <w:pPr>
        <w:rPr>
          <w:i/>
        </w:rPr>
      </w:pPr>
      <w:r w:rsidRPr="005E0ED1">
        <w:t xml:space="preserve">Wtyczki (ang. </w:t>
      </w:r>
      <w:proofErr w:type="spellStart"/>
      <w:r w:rsidRPr="0013541C">
        <w:rPr>
          <w:i/>
        </w:rPr>
        <w:t>plugins</w:t>
      </w:r>
      <w:proofErr w:type="spellEnd"/>
      <w:r w:rsidRPr="005E0ED1">
        <w:t xml:space="preserve">) to dodatkowe, najczęściej krótkie programy, które można dodawać do już zainstalowanego programu. Rozszerzają one funkcje udostępniane przez program główny. Mechanizm wtyczek znakomicie sprawdza się w programach, których licencja zezwala na dystrybucję i modyfikacje kodu źródłowego. W przypadku QGIS instalacja wtyczek polega </w:t>
      </w:r>
      <w:r w:rsidR="00597FBB">
        <w:t xml:space="preserve">zazwyczaj </w:t>
      </w:r>
      <w:r w:rsidRPr="005E0ED1">
        <w:t>na automatycznym pobraniu kodu wtyczki</w:t>
      </w:r>
      <w:r w:rsidR="0026065E" w:rsidRPr="005E0ED1">
        <w:t xml:space="preserve"> przez okno [</w:t>
      </w:r>
      <w:r w:rsidR="005E0ED1">
        <w:rPr>
          <w:i/>
        </w:rPr>
        <w:sym w:font="Symbol" w:char="F0AE"/>
      </w:r>
      <w:r w:rsidR="0026065E">
        <w:rPr>
          <w:i/>
        </w:rPr>
        <w:t>Wtyczki</w:t>
      </w:r>
      <w:r w:rsidR="005E0ED1">
        <w:rPr>
          <w:i/>
        </w:rPr>
        <w:sym w:font="Symbol" w:char="F0AE"/>
      </w:r>
      <w:r w:rsidR="0026065E">
        <w:rPr>
          <w:i/>
        </w:rPr>
        <w:t>Zarządzaj Wtyczkami].</w:t>
      </w:r>
    </w:p>
    <w:p w14:paraId="4308B122" w14:textId="10078DAC" w:rsidR="0026065E" w:rsidRDefault="005E0ED1" w:rsidP="00BD5102">
      <w:pPr>
        <w:jc w:val="center"/>
        <w:rPr>
          <w:i/>
        </w:rPr>
      </w:pPr>
      <w:r>
        <w:rPr>
          <w:noProof/>
          <w:lang w:eastAsia="pl-PL"/>
        </w:rPr>
        <w:drawing>
          <wp:inline distT="0" distB="0" distL="0" distR="0" wp14:anchorId="0CD2B942" wp14:editId="7AE7FEF7">
            <wp:extent cx="5029200" cy="1816100"/>
            <wp:effectExtent l="0" t="0" r="0" b="0"/>
            <wp:docPr id="218" name="Obraz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37466" cy="1855196"/>
                    </a:xfrm>
                    <a:prstGeom prst="rect">
                      <a:avLst/>
                    </a:prstGeom>
                  </pic:spPr>
                </pic:pic>
              </a:graphicData>
            </a:graphic>
          </wp:inline>
        </w:drawing>
      </w:r>
    </w:p>
    <w:p w14:paraId="40A9834E" w14:textId="328581D4" w:rsidR="005E0ED1" w:rsidRDefault="00BD5CFA" w:rsidP="005E0ED1">
      <w:r>
        <w:t xml:space="preserve">W pasku </w:t>
      </w:r>
      <w:r w:rsidR="00597FBB" w:rsidRPr="00597FBB">
        <w:rPr>
          <w:i/>
        </w:rPr>
        <w:t>S</w:t>
      </w:r>
      <w:r w:rsidRPr="00597FBB">
        <w:rPr>
          <w:i/>
        </w:rPr>
        <w:t>zukaj</w:t>
      </w:r>
      <w:r>
        <w:t xml:space="preserve"> można filtrować listę wyników. </w:t>
      </w:r>
      <w:r w:rsidR="005E0ED1">
        <w:t>Wybierając odpowiednią zakładkę w lewej części okna m</w:t>
      </w:r>
      <w:r>
        <w:t>ożna</w:t>
      </w:r>
      <w:r w:rsidR="005E0ED1">
        <w:t xml:space="preserve"> też</w:t>
      </w:r>
      <w:r>
        <w:t xml:space="preserve"> oddzielnie wyświetlać list</w:t>
      </w:r>
      <w:r w:rsidR="005E0ED1">
        <w:t xml:space="preserve">y tylko wtyczek zainstalowanych, </w:t>
      </w:r>
      <w:r>
        <w:t>niezainstalowany</w:t>
      </w:r>
      <w:r w:rsidRPr="00C53F7A">
        <w:t>ch</w:t>
      </w:r>
      <w:r w:rsidR="005E0ED1">
        <w:t xml:space="preserve"> lub nowości</w:t>
      </w:r>
      <w:r w:rsidRPr="00C53F7A">
        <w:t xml:space="preserve">. </w:t>
      </w:r>
      <w:r w:rsidR="00597FBB" w:rsidRPr="00081A4F">
        <w:t>Wraz z programem instalacyjnym dostarczanych jest od razu kilka wtyczek.</w:t>
      </w:r>
      <w:r w:rsidR="00597FBB">
        <w:t xml:space="preserve"> </w:t>
      </w:r>
      <w:r w:rsidR="005E0ED1" w:rsidRPr="0026065E">
        <w:t>Wtyczki można też instalować ręcznie (</w:t>
      </w:r>
      <w:r w:rsidR="005E0ED1">
        <w:t>off-</w:t>
      </w:r>
      <w:proofErr w:type="spellStart"/>
      <w:r w:rsidR="005E0ED1">
        <w:t>line</w:t>
      </w:r>
      <w:proofErr w:type="spellEnd"/>
      <w:r w:rsidR="005E0ED1" w:rsidRPr="0026065E">
        <w:t>)</w:t>
      </w:r>
      <w:r w:rsidR="005E0ED1">
        <w:t xml:space="preserve">, jeśli dysponuje się odpowiednim archiwum </w:t>
      </w:r>
      <w:r w:rsidR="005E0ED1" w:rsidRPr="00597FBB">
        <w:rPr>
          <w:i/>
        </w:rPr>
        <w:t>.zip</w:t>
      </w:r>
      <w:r w:rsidR="005E0ED1">
        <w:rPr>
          <w:rStyle w:val="Odwoanieprzypisudolnego"/>
        </w:rPr>
        <w:footnoteReference w:id="8"/>
      </w:r>
      <w:r w:rsidR="005E0ED1">
        <w:t>.</w:t>
      </w:r>
      <w:r w:rsidR="00081A4F">
        <w:t xml:space="preserve"> </w:t>
      </w:r>
      <w:r w:rsidR="00597FBB">
        <w:t>N</w:t>
      </w:r>
      <w:r w:rsidR="00081A4F">
        <w:t>ależy</w:t>
      </w:r>
      <w:r w:rsidR="00597FBB">
        <w:t xml:space="preserve"> jednak</w:t>
      </w:r>
      <w:r w:rsidR="00081A4F">
        <w:t xml:space="preserve"> pamiętać, by </w:t>
      </w:r>
      <w:r w:rsidR="00081A4F">
        <w:lastRenderedPageBreak/>
        <w:t>wtyczki były kompatybilne z daną wersją QGISa</w:t>
      </w:r>
      <w:r w:rsidR="009D6A61">
        <w:t>.</w:t>
      </w:r>
      <w:r w:rsidR="00081A4F">
        <w:t xml:space="preserve"> </w:t>
      </w:r>
      <w:r w:rsidR="009D6A61">
        <w:t>W</w:t>
      </w:r>
      <w:r w:rsidR="00081A4F">
        <w:t>tyczki napisane dla QGISa 1 i 2 nie będą działać z QGISem 3.</w:t>
      </w:r>
    </w:p>
    <w:p w14:paraId="416A1062" w14:textId="5A6EA163" w:rsidR="00081A4F" w:rsidRDefault="00081A4F" w:rsidP="0013541C">
      <w:r>
        <w:t>Duża część wtyczek do QGISa</w:t>
      </w:r>
      <w:r w:rsidR="0026065E" w:rsidRPr="00081A4F">
        <w:t xml:space="preserve"> </w:t>
      </w:r>
      <w:r>
        <w:t>jest dostępna na otwartej licencji</w:t>
      </w:r>
      <w:r w:rsidR="0013541C" w:rsidRPr="00081A4F">
        <w:t xml:space="preserve"> wraz z ich kodem źródłowym</w:t>
      </w:r>
      <w:r>
        <w:t>.</w:t>
      </w:r>
      <w:r w:rsidR="0013541C" w:rsidRPr="00081A4F">
        <w:t xml:space="preserve"> </w:t>
      </w:r>
      <w:r>
        <w:t>Stąd ł</w:t>
      </w:r>
      <w:r w:rsidR="0013541C" w:rsidRPr="00081A4F">
        <w:t>atwo można rozpocząć naukę tworzeni</w:t>
      </w:r>
      <w:r>
        <w:t>a</w:t>
      </w:r>
      <w:r w:rsidR="0013541C" w:rsidRPr="00081A4F">
        <w:t xml:space="preserve"> własnych wtyczek</w:t>
      </w:r>
      <w:r w:rsidR="00CE4BE9" w:rsidRPr="00081A4F">
        <w:t xml:space="preserve"> dzięki</w:t>
      </w:r>
      <w:r w:rsidR="0013541C" w:rsidRPr="00081A4F">
        <w:t xml:space="preserve"> analiz</w:t>
      </w:r>
      <w:r w:rsidR="00CE4BE9" w:rsidRPr="00081A4F">
        <w:t>ie</w:t>
      </w:r>
      <w:r w:rsidR="0013541C" w:rsidRPr="00081A4F">
        <w:t xml:space="preserve"> już istniejących. Do tworzenia wtyczek w programie QGIS najczęściej jest wykorzystywan</w:t>
      </w:r>
      <w:r w:rsidR="0026065E" w:rsidRPr="00081A4F">
        <w:t>y język programowa</w:t>
      </w:r>
      <w:r w:rsidR="0013541C" w:rsidRPr="00081A4F">
        <w:t xml:space="preserve">nia </w:t>
      </w:r>
      <w:proofErr w:type="spellStart"/>
      <w:r w:rsidR="0013541C" w:rsidRPr="00597FBB">
        <w:rPr>
          <w:i/>
        </w:rPr>
        <w:t>Python</w:t>
      </w:r>
      <w:proofErr w:type="spellEnd"/>
      <w:r w:rsidR="0013541C" w:rsidRPr="00081A4F">
        <w:t xml:space="preserve">. </w:t>
      </w:r>
    </w:p>
    <w:p w14:paraId="03A6537F" w14:textId="06A6A5EC" w:rsidR="00AD63A9" w:rsidRPr="00CE4BE9" w:rsidRDefault="00CE4BE9" w:rsidP="0013541C">
      <w:r w:rsidRPr="00CE4BE9">
        <w:t>Należy</w:t>
      </w:r>
      <w:r w:rsidR="009D6A61">
        <w:t xml:space="preserve"> jednak</w:t>
      </w:r>
      <w:r w:rsidRPr="00CE4BE9">
        <w:t xml:space="preserve"> zauważyć</w:t>
      </w:r>
      <w:r w:rsidR="00AD63A9" w:rsidRPr="00CE4BE9">
        <w:t>, że nie każda wtyczka do Q</w:t>
      </w:r>
      <w:r w:rsidRPr="00CE4BE9">
        <w:t>G</w:t>
      </w:r>
      <w:r w:rsidR="00597FBB">
        <w:t xml:space="preserve">ISa musi być darmowa i otwarta. </w:t>
      </w:r>
      <w:r w:rsidR="009D6A61">
        <w:t>Część wtyczek łączy QGISa z rozwiązaniami komercyjnymi tworząc tzw. model hybrydowy. Model ten pozwala np. zaoszczędzić koszty związane z napisaniem kodu programu odpowiedzialnego za wyświetlanie warstw, a jednocześnie dodać funkcjonalność, której QG</w:t>
      </w:r>
      <w:r w:rsidR="00E967D8">
        <w:t>I</w:t>
      </w:r>
      <w:r w:rsidR="009D6A61">
        <w:t xml:space="preserve">S domyślnie nie posiada. </w:t>
      </w:r>
      <w:r w:rsidR="00EB6795">
        <w:t>Przykł</w:t>
      </w:r>
      <w:r w:rsidR="009D6A61">
        <w:t xml:space="preserve">adem </w:t>
      </w:r>
      <w:r w:rsidR="00695B42">
        <w:t xml:space="preserve">może być wtyczka łącząca QGISa </w:t>
      </w:r>
      <w:r w:rsidR="009D6A61">
        <w:t>z udostępnionym na licencji komercyjnej</w:t>
      </w:r>
      <w:r w:rsidR="00AD63A9" w:rsidRPr="00CE4BE9">
        <w:t xml:space="preserve"> narzędzi</w:t>
      </w:r>
      <w:r w:rsidR="009D6A61">
        <w:t>em</w:t>
      </w:r>
      <w:r w:rsidR="00AD63A9" w:rsidRPr="00CE4BE9">
        <w:t xml:space="preserve"> do modelowania transportu </w:t>
      </w:r>
      <w:proofErr w:type="spellStart"/>
      <w:r w:rsidR="00AD63A9" w:rsidRPr="009D6A61">
        <w:rPr>
          <w:i/>
        </w:rPr>
        <w:t>sDNA</w:t>
      </w:r>
      <w:proofErr w:type="spellEnd"/>
      <w:r w:rsidR="00AD63A9" w:rsidRPr="009D6A61">
        <w:rPr>
          <w:i/>
        </w:rPr>
        <w:t>+</w:t>
      </w:r>
      <w:r w:rsidR="00D64594" w:rsidRPr="00CE4BE9">
        <w:rPr>
          <w:rStyle w:val="Odwoanieprzypisudolnego"/>
        </w:rPr>
        <w:footnoteReference w:id="9"/>
      </w:r>
      <w:r w:rsidR="009D6A61">
        <w:t>.</w:t>
      </w:r>
      <w:r w:rsidRPr="00CE4BE9">
        <w:t xml:space="preserve"> </w:t>
      </w:r>
      <w:r w:rsidR="009D6A61">
        <w:t>K</w:t>
      </w:r>
      <w:r w:rsidR="00D64594" w:rsidRPr="00CE4BE9">
        <w:t>oszt</w:t>
      </w:r>
      <w:r w:rsidR="009D6A61">
        <w:t xml:space="preserve"> tego narzędzia to kwota</w:t>
      </w:r>
      <w:r w:rsidR="00D64594" w:rsidRPr="00CE4BE9">
        <w:t xml:space="preserve"> rzędu 3</w:t>
      </w:r>
      <w:r w:rsidRPr="00CE4BE9">
        <w:t>0</w:t>
      </w:r>
      <w:r w:rsidR="00D64594" w:rsidRPr="00CE4BE9">
        <w:t>00</w:t>
      </w:r>
      <w:r w:rsidR="00986B4F" w:rsidRPr="00CE4BE9">
        <w:t xml:space="preserve"> </w:t>
      </w:r>
      <w:r w:rsidR="00D64594" w:rsidRPr="00CE4BE9">
        <w:rPr>
          <w:rFonts w:cstheme="minorHAnsi"/>
        </w:rPr>
        <w:t>£</w:t>
      </w:r>
      <w:r w:rsidRPr="00CE4BE9">
        <w:t xml:space="preserve">/rok </w:t>
      </w:r>
      <w:r w:rsidR="00D64594" w:rsidRPr="00CE4BE9">
        <w:t>+VAT.</w:t>
      </w:r>
      <w:r w:rsidR="00695B42">
        <w:t xml:space="preserve"> Wtyczka ta jest na chwilę obecną dostępna jedynie dla QGISa 2. Warto jednak zauważyć, że starsze wersje programu są dostępne na stronie projektu. Ponadto licencja nie zabrania rozpowszechniania QGISa za pomocą własnej witryny internetowej.</w:t>
      </w:r>
    </w:p>
    <w:p w14:paraId="2C4AB6D0" w14:textId="7E8EDF2D" w:rsidR="00F85928" w:rsidRDefault="00F85928" w:rsidP="001A36FE">
      <w:pPr>
        <w:pStyle w:val="Nagwek3"/>
      </w:pPr>
      <w:bookmarkStart w:id="49" w:name="_Toc527534251"/>
      <w:r w:rsidRPr="00A3343A">
        <w:t xml:space="preserve">Aktywacja / </w:t>
      </w:r>
      <w:r w:rsidR="004B559F" w:rsidRPr="00A3343A">
        <w:t>dezaktywacja</w:t>
      </w:r>
      <w:bookmarkEnd w:id="49"/>
    </w:p>
    <w:p w14:paraId="47C7B71E" w14:textId="1D8032F2" w:rsidR="00335920" w:rsidRDefault="00F85928" w:rsidP="00F85928">
      <w:r w:rsidRPr="00A3343A">
        <w:t>Każda z zainstalowanych wtyczek może być widoczna (aktywna) lub niewidoczna. Jest to wygodne rozwiązanie, gdyż liczba wtyczek jest imponująca</w:t>
      </w:r>
      <w:r w:rsidR="00A3343A">
        <w:t>.</w:t>
      </w:r>
      <w:r w:rsidRPr="00A3343A">
        <w:t xml:space="preserve"> </w:t>
      </w:r>
      <w:r w:rsidR="00A3343A">
        <w:t xml:space="preserve">W QGIS 3 repozytorium ciągle nie tak bogate, jak w przypadku 2-giej wersji programu, ale ciągle jest to </w:t>
      </w:r>
      <w:r w:rsidRPr="00A3343A">
        <w:t xml:space="preserve">ponad 200 </w:t>
      </w:r>
      <w:r w:rsidR="00A3343A">
        <w:t xml:space="preserve">wtyczek </w:t>
      </w:r>
      <w:r w:rsidRPr="00A3343A">
        <w:t>tylko w oficjalnych repozytoriach</w:t>
      </w:r>
      <w:r w:rsidR="00A3343A">
        <w:t>.</w:t>
      </w:r>
      <w:r w:rsidRPr="00A3343A">
        <w:t xml:space="preserve"> </w:t>
      </w:r>
      <w:r w:rsidR="00A3343A">
        <w:t>R</w:t>
      </w:r>
      <w:r w:rsidRPr="00A3343A">
        <w:t xml:space="preserve">ównoczesne korzystanie ze wszystkich jest praktycznie </w:t>
      </w:r>
      <w:r w:rsidR="00A3343A" w:rsidRPr="00A3343A">
        <w:t>niemożliwe</w:t>
      </w:r>
      <w:r w:rsidR="00A3343A">
        <w:t xml:space="preserve"> – w</w:t>
      </w:r>
      <w:r w:rsidRPr="00A3343A">
        <w:t xml:space="preserve">ystarczy wyobrazić sobie pasek narzędzi liczący ponad 200 elementów. </w:t>
      </w:r>
      <w:r w:rsidRPr="00F85928">
        <w:t>Wtyczki włącza się i wyłącza w okienku zarządzania wtyczkami</w:t>
      </w:r>
      <w:r w:rsidR="00A3343A">
        <w:t>.</w:t>
      </w:r>
      <w:r w:rsidRPr="00F85928">
        <w:t xml:space="preserve"> </w:t>
      </w:r>
      <w:r w:rsidR="00A3343A">
        <w:t>Można sobie uprościć ich wyszukanie przez odfiltrowanie tylko zainstalowanych wtyczek</w:t>
      </w:r>
      <w:r w:rsidRPr="00F85928">
        <w:t>. Zmiany dokonuje się przez zaznaczenie lub odhaczenie kwadratu po lewej stronie nazwy wtyczki.</w:t>
      </w:r>
      <w:r>
        <w:t xml:space="preserve"> Lista włączonych wtyczek jest przechowywana w ustawieniach </w:t>
      </w:r>
      <w:r w:rsidR="00A3343A">
        <w:t xml:space="preserve">profilu </w:t>
      </w:r>
      <w:r w:rsidR="00BC351C">
        <w:t>użytkownika</w:t>
      </w:r>
      <w:r>
        <w:t xml:space="preserve"> i pozostanie ona niezmieniona przy następnej sesji QGIS.</w:t>
      </w:r>
    </w:p>
    <w:p w14:paraId="315B33C2" w14:textId="298AAAE6" w:rsidR="00F85928" w:rsidRDefault="00F85928" w:rsidP="001A36FE">
      <w:pPr>
        <w:pStyle w:val="Nagwek3"/>
      </w:pPr>
      <w:bookmarkStart w:id="50" w:name="_Toc527534252"/>
      <w:r>
        <w:t>Konfiguracja instalatora wtyczek</w:t>
      </w:r>
      <w:bookmarkEnd w:id="50"/>
    </w:p>
    <w:p w14:paraId="6102F26F" w14:textId="5559BAE4" w:rsidR="00BC351C" w:rsidRDefault="00BC351C" w:rsidP="00BC351C">
      <w:r>
        <w:t xml:space="preserve">W zakładce </w:t>
      </w:r>
      <w:r w:rsidRPr="00BC351C">
        <w:rPr>
          <w:i/>
        </w:rPr>
        <w:t>Ustawienia</w:t>
      </w:r>
      <w:r>
        <w:t xml:space="preserve"> można skonfigurować częstość sprawdzania czy są dostępne aktualizacje wtyczek. Ponadto istnieje możliwość podłączenia innych niż oficjalne repozytoriów wtyczek, a także możliwość zaznaczenia czy w zakładce „wszystkie” mają być wyświetlane także te działające mniej stabilnie lub niedysponujące jeszcze pełną funkcjonalnością, tj. wtyczki oznaczone przez autorów lub społeczność, jako eksperymentalne i niezalecane. Możesz bez większych obaw zaznaczyć oba te pola. O tym, że dana wtyczka może nie pracować stabilnie i tak zostaniesz poinformowany przy próbie instalacji danej wyczki. </w:t>
      </w:r>
    </w:p>
    <w:p w14:paraId="47CAF280" w14:textId="77777777" w:rsidR="00A3343A" w:rsidRPr="00A3343A" w:rsidRDefault="00A3343A" w:rsidP="00A3343A"/>
    <w:p w14:paraId="7882AF93" w14:textId="3B97D37B" w:rsidR="00F85928" w:rsidRPr="0013541C" w:rsidRDefault="00BC351C" w:rsidP="00F85928">
      <w:pPr>
        <w:jc w:val="center"/>
        <w:rPr>
          <w:i/>
        </w:rPr>
      </w:pPr>
      <w:r>
        <w:rPr>
          <w:noProof/>
          <w:lang w:eastAsia="pl-PL"/>
        </w:rPr>
        <w:lastRenderedPageBreak/>
        <w:drawing>
          <wp:inline distT="0" distB="0" distL="0" distR="0" wp14:anchorId="4A98DFF0" wp14:editId="74239EAD">
            <wp:extent cx="4848676" cy="3452649"/>
            <wp:effectExtent l="0" t="0" r="9525"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06423" cy="3493770"/>
                    </a:xfrm>
                    <a:prstGeom prst="rect">
                      <a:avLst/>
                    </a:prstGeom>
                  </pic:spPr>
                </pic:pic>
              </a:graphicData>
            </a:graphic>
          </wp:inline>
        </w:drawing>
      </w:r>
    </w:p>
    <w:p w14:paraId="12C0C820" w14:textId="3CD42D4A" w:rsidR="00BC351C" w:rsidRDefault="00BC351C" w:rsidP="001A36FE">
      <w:pPr>
        <w:pStyle w:val="Nagwek3"/>
      </w:pPr>
      <w:bookmarkStart w:id="51" w:name="_Toc527534253"/>
      <w:r>
        <w:t>Dodanie repozytorium wtyczek</w:t>
      </w:r>
      <w:bookmarkEnd w:id="51"/>
    </w:p>
    <w:p w14:paraId="0B0DA9C4" w14:textId="1E4A8F16" w:rsidR="00F81FC9" w:rsidRDefault="00BC351C" w:rsidP="0013541C">
      <w:r>
        <w:t>D</w:t>
      </w:r>
      <w:r w:rsidR="00F81FC9" w:rsidRPr="00B66CD5">
        <w:t xml:space="preserve">odaj repozytorium GIS </w:t>
      </w:r>
      <w:proofErr w:type="spellStart"/>
      <w:r w:rsidR="00F81FC9" w:rsidRPr="00B66CD5">
        <w:t>Support</w:t>
      </w:r>
      <w:proofErr w:type="spellEnd"/>
      <w:r w:rsidR="00F81FC9" w:rsidRPr="00B66CD5">
        <w:rPr>
          <w:rStyle w:val="Odwoanieprzypisudolnego"/>
        </w:rPr>
        <w:footnoteReference w:id="10"/>
      </w:r>
      <w:r>
        <w:t>. W tym celu w oknie ustawień wtyczek kliknij przycisk [</w:t>
      </w:r>
      <w:r>
        <w:rPr>
          <w:i/>
        </w:rPr>
        <w:t>D</w:t>
      </w:r>
      <w:r w:rsidRPr="00BC351C">
        <w:rPr>
          <w:i/>
        </w:rPr>
        <w:t>odaj</w:t>
      </w:r>
      <w:r>
        <w:t>]. Wyświetli się nowe okno, w którym będzie można nazwać repozytorium oraz podać jego adres URL. W tym przypadku jest to</w:t>
      </w:r>
      <w:r w:rsidR="00E31827">
        <w:t xml:space="preserve">: </w:t>
      </w:r>
      <w:hyperlink r:id="rId47" w:history="1">
        <w:r w:rsidR="00E31827">
          <w:rPr>
            <w:rStyle w:val="Hipercze"/>
          </w:rPr>
          <w:t>http://qgis.gis-support.pl/plugins.xml</w:t>
        </w:r>
      </w:hyperlink>
      <w:r w:rsidR="00E31827">
        <w:t xml:space="preserve"> </w:t>
      </w:r>
      <w:r w:rsidR="00B66CD5">
        <w:t xml:space="preserve">(rys. niżej). </w:t>
      </w:r>
      <w:r>
        <w:t xml:space="preserve">Dostęp do repozytorium nie wymaga uwierzytelnienia. </w:t>
      </w:r>
    </w:p>
    <w:p w14:paraId="3C91B0CC" w14:textId="4B4798E0" w:rsidR="00F81FC9" w:rsidRDefault="00BC351C" w:rsidP="00E31827">
      <w:pPr>
        <w:jc w:val="center"/>
      </w:pPr>
      <w:r>
        <w:rPr>
          <w:noProof/>
          <w:lang w:eastAsia="pl-PL"/>
        </w:rPr>
        <w:drawing>
          <wp:inline distT="0" distB="0" distL="0" distR="0" wp14:anchorId="47F16187" wp14:editId="107AE115">
            <wp:extent cx="3941258" cy="1888176"/>
            <wp:effectExtent l="0" t="0" r="254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79907" cy="1906692"/>
                    </a:xfrm>
                    <a:prstGeom prst="rect">
                      <a:avLst/>
                    </a:prstGeom>
                  </pic:spPr>
                </pic:pic>
              </a:graphicData>
            </a:graphic>
          </wp:inline>
        </w:drawing>
      </w:r>
    </w:p>
    <w:p w14:paraId="14C0A610" w14:textId="1B9EB42D" w:rsidR="00BC351C" w:rsidRDefault="00BC351C" w:rsidP="00BC351C">
      <w:pPr>
        <w:jc w:val="left"/>
      </w:pPr>
      <w:r>
        <w:t>Po dodaniu nowe repozytorium pojawi się na liście. Kliknięcie na nim prawym klawiszem myszy umożliwi włączenie / wyłączenie filtru pokazywania wtyczek tylko z tego repozytorium.</w:t>
      </w:r>
    </w:p>
    <w:p w14:paraId="1E49EB09" w14:textId="33FE8F98" w:rsidR="005E0ED1" w:rsidRDefault="005E0ED1" w:rsidP="001A36FE">
      <w:pPr>
        <w:pStyle w:val="Nagwek3"/>
      </w:pPr>
      <w:bookmarkStart w:id="52" w:name="_Toc527534254"/>
      <w:r w:rsidRPr="00025AFC">
        <w:t>Przydatne wtyczki</w:t>
      </w:r>
      <w:bookmarkEnd w:id="52"/>
    </w:p>
    <w:p w14:paraId="4974D0AD" w14:textId="3FE712FB" w:rsidR="00BC351C" w:rsidRDefault="00BC351C" w:rsidP="005E0ED1">
      <w:r>
        <w:t xml:space="preserve">W poniższej tabeli znajdują się </w:t>
      </w:r>
      <w:r w:rsidR="000B059F">
        <w:t xml:space="preserve">przykładowe wtyczki, które mogą być przydatne w pracy z programem lub zostały wykorzystane w niektórych ćwiczeniach. </w:t>
      </w:r>
      <w:r w:rsidR="00CA34F6">
        <w:t xml:space="preserve">Nie są to wszystkie wtyczki, ani nawet wszystkie, przy pomocy których można wykonać dane zadanie. Jest to raczej dość subiektywny wybór, który ma pokazać jakiego rodzaju funkcjonalność można dodać do QGISa, szczególnie w zakresie transportu i logistyki. Serdecznie zachęcam do samodzielnych poszukiwań. </w:t>
      </w:r>
      <w:r w:rsidR="000B059F">
        <w:t>Wtyczkę instaluje się oraz odinstalowuje wciskając odpowiedni przycisk po jej uprzednim wybraniu.</w:t>
      </w:r>
    </w:p>
    <w:tbl>
      <w:tblPr>
        <w:tblStyle w:val="Zwykatabela5"/>
        <w:tblW w:w="0" w:type="auto"/>
        <w:tblLook w:val="04A0" w:firstRow="1" w:lastRow="0" w:firstColumn="1" w:lastColumn="0" w:noHBand="0" w:noVBand="1"/>
      </w:tblPr>
      <w:tblGrid>
        <w:gridCol w:w="2268"/>
        <w:gridCol w:w="6804"/>
      </w:tblGrid>
      <w:tr w:rsidR="00025AFC" w14:paraId="22616007" w14:textId="77777777" w:rsidTr="0075188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shd w:val="clear" w:color="auto" w:fill="auto"/>
          </w:tcPr>
          <w:p w14:paraId="4482F6D5" w14:textId="04FF1A45" w:rsidR="00025AFC" w:rsidRPr="0075188F" w:rsidRDefault="00025AFC" w:rsidP="0075188F">
            <w:pPr>
              <w:rPr>
                <w:b/>
                <w:sz w:val="20"/>
              </w:rPr>
            </w:pPr>
            <w:r w:rsidRPr="0075188F">
              <w:rPr>
                <w:b/>
                <w:sz w:val="20"/>
              </w:rPr>
              <w:lastRenderedPageBreak/>
              <w:t>Nazwa wtyczki</w:t>
            </w:r>
          </w:p>
        </w:tc>
        <w:tc>
          <w:tcPr>
            <w:tcW w:w="6804" w:type="dxa"/>
            <w:shd w:val="clear" w:color="auto" w:fill="auto"/>
          </w:tcPr>
          <w:p w14:paraId="6F441833" w14:textId="3B97B624" w:rsidR="00025AFC" w:rsidRPr="0075188F" w:rsidRDefault="00025AFC" w:rsidP="0075188F">
            <w:pPr>
              <w:jc w:val="left"/>
              <w:cnfStyle w:val="100000000000" w:firstRow="1" w:lastRow="0" w:firstColumn="0" w:lastColumn="0" w:oddVBand="0" w:evenVBand="0" w:oddHBand="0" w:evenHBand="0" w:firstRowFirstColumn="0" w:firstRowLastColumn="0" w:lastRowFirstColumn="0" w:lastRowLastColumn="0"/>
              <w:rPr>
                <w:b/>
                <w:sz w:val="20"/>
              </w:rPr>
            </w:pPr>
            <w:r w:rsidRPr="0075188F">
              <w:rPr>
                <w:b/>
                <w:sz w:val="20"/>
              </w:rPr>
              <w:t>Funkcjonalność</w:t>
            </w:r>
          </w:p>
        </w:tc>
      </w:tr>
      <w:tr w:rsidR="00025AFC" w:rsidRPr="0068657C" w14:paraId="440B5611" w14:textId="77777777" w:rsidTr="00751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CADBDFE" w14:textId="7D6A6A70" w:rsidR="00025AFC" w:rsidRPr="0068657C" w:rsidRDefault="00025AFC" w:rsidP="000E29EE">
            <w:pPr>
              <w:rPr>
                <w:sz w:val="20"/>
              </w:rPr>
            </w:pPr>
            <w:proofErr w:type="spellStart"/>
            <w:r w:rsidRPr="0068657C">
              <w:rPr>
                <w:sz w:val="20"/>
              </w:rPr>
              <w:t>OpenLayers</w:t>
            </w:r>
            <w:proofErr w:type="spellEnd"/>
            <w:r w:rsidRPr="0068657C">
              <w:rPr>
                <w:sz w:val="20"/>
              </w:rPr>
              <w:t xml:space="preserve"> </w:t>
            </w:r>
            <w:proofErr w:type="spellStart"/>
            <w:r w:rsidRPr="0068657C">
              <w:rPr>
                <w:sz w:val="20"/>
              </w:rPr>
              <w:t>Plugin</w:t>
            </w:r>
            <w:proofErr w:type="spellEnd"/>
          </w:p>
        </w:tc>
        <w:tc>
          <w:tcPr>
            <w:tcW w:w="6804" w:type="dxa"/>
          </w:tcPr>
          <w:p w14:paraId="005E7DC3" w14:textId="3BD749CC" w:rsidR="00025AFC" w:rsidRPr="0068657C" w:rsidRDefault="0068657C" w:rsidP="0075188F">
            <w:pPr>
              <w:jc w:val="left"/>
              <w:cnfStyle w:val="000000100000" w:firstRow="0" w:lastRow="0" w:firstColumn="0" w:lastColumn="0" w:oddVBand="0" w:evenVBand="0" w:oddHBand="1" w:evenHBand="0" w:firstRowFirstColumn="0" w:firstRowLastColumn="0" w:lastRowFirstColumn="0" w:lastRowLastColumn="0"/>
              <w:rPr>
                <w:sz w:val="20"/>
              </w:rPr>
            </w:pPr>
            <w:r w:rsidRPr="0068657C">
              <w:rPr>
                <w:sz w:val="20"/>
              </w:rPr>
              <w:t xml:space="preserve">umożliwia wyświetlanie map dostarczanych z takich serwisów jak </w:t>
            </w:r>
            <w:proofErr w:type="spellStart"/>
            <w:r w:rsidRPr="0075188F">
              <w:rPr>
                <w:i/>
                <w:sz w:val="20"/>
              </w:rPr>
              <w:t>OpenStreetMap</w:t>
            </w:r>
            <w:proofErr w:type="spellEnd"/>
            <w:r w:rsidRPr="0068657C">
              <w:rPr>
                <w:sz w:val="20"/>
              </w:rPr>
              <w:t xml:space="preserve">, </w:t>
            </w:r>
            <w:r w:rsidRPr="0075188F">
              <w:rPr>
                <w:i/>
                <w:sz w:val="20"/>
              </w:rPr>
              <w:t>Bing</w:t>
            </w:r>
            <w:r w:rsidRPr="0068657C">
              <w:rPr>
                <w:sz w:val="20"/>
              </w:rPr>
              <w:t xml:space="preserve">, </w:t>
            </w:r>
            <w:r w:rsidRPr="0075188F">
              <w:rPr>
                <w:i/>
                <w:sz w:val="20"/>
              </w:rPr>
              <w:t xml:space="preserve">Google </w:t>
            </w:r>
            <w:proofErr w:type="spellStart"/>
            <w:r w:rsidRPr="0075188F">
              <w:rPr>
                <w:i/>
                <w:sz w:val="20"/>
              </w:rPr>
              <w:t>Maps</w:t>
            </w:r>
            <w:proofErr w:type="spellEnd"/>
            <w:r w:rsidRPr="0068657C">
              <w:rPr>
                <w:sz w:val="20"/>
              </w:rPr>
              <w:t xml:space="preserve">, </w:t>
            </w:r>
            <w:r w:rsidRPr="0075188F">
              <w:rPr>
                <w:i/>
                <w:sz w:val="20"/>
              </w:rPr>
              <w:t xml:space="preserve">Apple </w:t>
            </w:r>
            <w:proofErr w:type="spellStart"/>
            <w:r w:rsidRPr="0075188F">
              <w:rPr>
                <w:i/>
                <w:sz w:val="20"/>
              </w:rPr>
              <w:t>Maps</w:t>
            </w:r>
            <w:proofErr w:type="spellEnd"/>
            <w:r w:rsidRPr="0068657C">
              <w:rPr>
                <w:sz w:val="20"/>
              </w:rPr>
              <w:t xml:space="preserve">, </w:t>
            </w:r>
            <w:proofErr w:type="spellStart"/>
            <w:r w:rsidRPr="0075188F">
              <w:rPr>
                <w:i/>
                <w:sz w:val="20"/>
              </w:rPr>
              <w:t>Wikimedia</w:t>
            </w:r>
            <w:proofErr w:type="spellEnd"/>
            <w:r w:rsidRPr="0075188F">
              <w:rPr>
                <w:i/>
                <w:sz w:val="20"/>
              </w:rPr>
              <w:t xml:space="preserve"> </w:t>
            </w:r>
            <w:proofErr w:type="spellStart"/>
            <w:r w:rsidRPr="0075188F">
              <w:rPr>
                <w:i/>
                <w:sz w:val="20"/>
              </w:rPr>
              <w:t>Maps</w:t>
            </w:r>
            <w:proofErr w:type="spellEnd"/>
          </w:p>
        </w:tc>
      </w:tr>
      <w:tr w:rsidR="00025AFC" w:rsidRPr="0068657C" w14:paraId="45F33762" w14:textId="77777777" w:rsidTr="0075188F">
        <w:tc>
          <w:tcPr>
            <w:cnfStyle w:val="001000000000" w:firstRow="0" w:lastRow="0" w:firstColumn="1" w:lastColumn="0" w:oddVBand="0" w:evenVBand="0" w:oddHBand="0" w:evenHBand="0" w:firstRowFirstColumn="0" w:firstRowLastColumn="0" w:lastRowFirstColumn="0" w:lastRowLastColumn="0"/>
            <w:tcW w:w="2268" w:type="dxa"/>
          </w:tcPr>
          <w:p w14:paraId="01F194CF" w14:textId="28CA4B81" w:rsidR="00025AFC" w:rsidRPr="0068657C" w:rsidRDefault="0068657C" w:rsidP="000E29EE">
            <w:pPr>
              <w:rPr>
                <w:sz w:val="20"/>
              </w:rPr>
            </w:pPr>
            <w:proofErr w:type="spellStart"/>
            <w:r>
              <w:rPr>
                <w:sz w:val="20"/>
              </w:rPr>
              <w:t>QuickMapServices</w:t>
            </w:r>
            <w:proofErr w:type="spellEnd"/>
          </w:p>
        </w:tc>
        <w:tc>
          <w:tcPr>
            <w:tcW w:w="6804" w:type="dxa"/>
          </w:tcPr>
          <w:p w14:paraId="2BE687C4" w14:textId="7ABEF817" w:rsidR="00025AFC" w:rsidRPr="0068657C" w:rsidRDefault="0068657C" w:rsidP="0075188F">
            <w:pPr>
              <w:jc w:val="left"/>
              <w:cnfStyle w:val="000000000000" w:firstRow="0" w:lastRow="0" w:firstColumn="0" w:lastColumn="0" w:oddVBand="0" w:evenVBand="0" w:oddHBand="0" w:evenHBand="0" w:firstRowFirstColumn="0" w:firstRowLastColumn="0" w:lastRowFirstColumn="0" w:lastRowLastColumn="0"/>
              <w:rPr>
                <w:sz w:val="20"/>
              </w:rPr>
            </w:pPr>
            <w:proofErr w:type="spellStart"/>
            <w:r>
              <w:rPr>
                <w:sz w:val="20"/>
              </w:rPr>
              <w:t>j.w</w:t>
            </w:r>
            <w:proofErr w:type="spellEnd"/>
            <w:r>
              <w:rPr>
                <w:sz w:val="20"/>
              </w:rPr>
              <w:t>.</w:t>
            </w:r>
          </w:p>
        </w:tc>
      </w:tr>
      <w:tr w:rsidR="00025AFC" w:rsidRPr="0068657C" w14:paraId="6B3731FB" w14:textId="77777777" w:rsidTr="00751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EA07888" w14:textId="2E138FE1" w:rsidR="00025AFC" w:rsidRPr="0068657C" w:rsidRDefault="0030376C" w:rsidP="000E29EE">
            <w:pPr>
              <w:rPr>
                <w:sz w:val="20"/>
              </w:rPr>
            </w:pPr>
            <w:r>
              <w:rPr>
                <w:sz w:val="20"/>
              </w:rPr>
              <w:t>Baza WMS</w:t>
            </w:r>
          </w:p>
        </w:tc>
        <w:tc>
          <w:tcPr>
            <w:tcW w:w="6804" w:type="dxa"/>
          </w:tcPr>
          <w:p w14:paraId="0D3CA94A" w14:textId="69980056" w:rsidR="00025AFC" w:rsidRPr="0068657C" w:rsidRDefault="00C3236F" w:rsidP="0075188F">
            <w:pPr>
              <w:jc w:val="left"/>
              <w:cnfStyle w:val="000000100000" w:firstRow="0" w:lastRow="0" w:firstColumn="0" w:lastColumn="0" w:oddVBand="0" w:evenVBand="0" w:oddHBand="1" w:evenHBand="0" w:firstRowFirstColumn="0" w:firstRowLastColumn="0" w:lastRowFirstColumn="0" w:lastRowLastColumn="0"/>
              <w:rPr>
                <w:sz w:val="20"/>
              </w:rPr>
            </w:pPr>
            <w:r>
              <w:rPr>
                <w:sz w:val="20"/>
              </w:rPr>
              <w:t>u</w:t>
            </w:r>
            <w:r w:rsidR="0030376C">
              <w:rPr>
                <w:sz w:val="20"/>
              </w:rPr>
              <w:t xml:space="preserve">możliwia wyświetlanie map dostarczonych przez polskie urzędy publiczne; dostępna z repozytorium </w:t>
            </w:r>
            <w:r w:rsidR="0030376C" w:rsidRPr="0075188F">
              <w:rPr>
                <w:i/>
                <w:sz w:val="20"/>
              </w:rPr>
              <w:t>GIS-</w:t>
            </w:r>
            <w:proofErr w:type="spellStart"/>
            <w:r w:rsidR="0030376C" w:rsidRPr="0075188F">
              <w:rPr>
                <w:i/>
                <w:sz w:val="20"/>
              </w:rPr>
              <w:t>support</w:t>
            </w:r>
            <w:proofErr w:type="spellEnd"/>
            <w:r w:rsidR="0075188F">
              <w:rPr>
                <w:sz w:val="20"/>
              </w:rPr>
              <w:t>, wymaga</w:t>
            </w:r>
            <w:r w:rsidR="0030376C">
              <w:rPr>
                <w:sz w:val="20"/>
              </w:rPr>
              <w:t xml:space="preserve"> pozyskani</w:t>
            </w:r>
            <w:r w:rsidR="0075188F">
              <w:rPr>
                <w:sz w:val="20"/>
              </w:rPr>
              <w:t>a</w:t>
            </w:r>
            <w:r w:rsidR="0030376C">
              <w:rPr>
                <w:sz w:val="20"/>
              </w:rPr>
              <w:t xml:space="preserve"> bezpłatnego klucza</w:t>
            </w:r>
          </w:p>
        </w:tc>
      </w:tr>
      <w:tr w:rsidR="0030376C" w:rsidRPr="0068657C" w14:paraId="5AFC3CDD" w14:textId="77777777" w:rsidTr="0075188F">
        <w:tc>
          <w:tcPr>
            <w:cnfStyle w:val="001000000000" w:firstRow="0" w:lastRow="0" w:firstColumn="1" w:lastColumn="0" w:oddVBand="0" w:evenVBand="0" w:oddHBand="0" w:evenHBand="0" w:firstRowFirstColumn="0" w:firstRowLastColumn="0" w:lastRowFirstColumn="0" w:lastRowLastColumn="0"/>
            <w:tcW w:w="2268" w:type="dxa"/>
          </w:tcPr>
          <w:p w14:paraId="63939B09" w14:textId="2E7324B5" w:rsidR="0030376C" w:rsidRDefault="0030376C" w:rsidP="000E29EE">
            <w:pPr>
              <w:rPr>
                <w:sz w:val="20"/>
              </w:rPr>
            </w:pPr>
            <w:proofErr w:type="spellStart"/>
            <w:r w:rsidRPr="0030376C">
              <w:rPr>
                <w:sz w:val="20"/>
              </w:rPr>
              <w:t>OSMDownloader</w:t>
            </w:r>
            <w:proofErr w:type="spellEnd"/>
          </w:p>
        </w:tc>
        <w:tc>
          <w:tcPr>
            <w:tcW w:w="6804" w:type="dxa"/>
          </w:tcPr>
          <w:p w14:paraId="30AF9537" w14:textId="5A159B9E" w:rsidR="0030376C" w:rsidRDefault="00C3236F" w:rsidP="0075188F">
            <w:pPr>
              <w:jc w:val="left"/>
              <w:cnfStyle w:val="000000000000" w:firstRow="0" w:lastRow="0" w:firstColumn="0" w:lastColumn="0" w:oddVBand="0" w:evenVBand="0" w:oddHBand="0" w:evenHBand="0" w:firstRowFirstColumn="0" w:firstRowLastColumn="0" w:lastRowFirstColumn="0" w:lastRowLastColumn="0"/>
              <w:rPr>
                <w:sz w:val="20"/>
              </w:rPr>
            </w:pPr>
            <w:r>
              <w:rPr>
                <w:sz w:val="20"/>
              </w:rPr>
              <w:t>u</w:t>
            </w:r>
            <w:r w:rsidR="0030376C">
              <w:rPr>
                <w:sz w:val="20"/>
              </w:rPr>
              <w:t xml:space="preserve">łatwienie pobierania danych z serwisu </w:t>
            </w:r>
            <w:proofErr w:type="spellStart"/>
            <w:r w:rsidR="0030376C" w:rsidRPr="0075188F">
              <w:rPr>
                <w:i/>
                <w:sz w:val="20"/>
              </w:rPr>
              <w:t>OpenStreetMap</w:t>
            </w:r>
            <w:proofErr w:type="spellEnd"/>
          </w:p>
        </w:tc>
      </w:tr>
      <w:tr w:rsidR="0030376C" w:rsidRPr="0068657C" w14:paraId="08D01AEB" w14:textId="77777777" w:rsidTr="00751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C5B9DD7" w14:textId="4679BF9C" w:rsidR="0030376C" w:rsidRPr="0030376C" w:rsidRDefault="0030376C" w:rsidP="000E29EE">
            <w:pPr>
              <w:rPr>
                <w:sz w:val="20"/>
              </w:rPr>
            </w:pPr>
            <w:proofErr w:type="spellStart"/>
            <w:r>
              <w:rPr>
                <w:sz w:val="20"/>
              </w:rPr>
              <w:t>QuickOSM</w:t>
            </w:r>
            <w:proofErr w:type="spellEnd"/>
          </w:p>
        </w:tc>
        <w:tc>
          <w:tcPr>
            <w:tcW w:w="6804" w:type="dxa"/>
          </w:tcPr>
          <w:p w14:paraId="11C334DF" w14:textId="340986E1" w:rsidR="0030376C" w:rsidRDefault="0030376C" w:rsidP="0075188F">
            <w:pPr>
              <w:jc w:val="left"/>
              <w:cnfStyle w:val="000000100000" w:firstRow="0" w:lastRow="0" w:firstColumn="0" w:lastColumn="0" w:oddVBand="0" w:evenVBand="0" w:oddHBand="1" w:evenHBand="0" w:firstRowFirstColumn="0" w:firstRowLastColumn="0" w:lastRowFirstColumn="0" w:lastRowLastColumn="0"/>
              <w:rPr>
                <w:sz w:val="20"/>
              </w:rPr>
            </w:pPr>
            <w:proofErr w:type="spellStart"/>
            <w:r>
              <w:rPr>
                <w:sz w:val="20"/>
              </w:rPr>
              <w:t>j.w</w:t>
            </w:r>
            <w:proofErr w:type="spellEnd"/>
            <w:r>
              <w:rPr>
                <w:sz w:val="20"/>
              </w:rPr>
              <w:t xml:space="preserve">., </w:t>
            </w:r>
            <w:r w:rsidR="0075188F">
              <w:rPr>
                <w:sz w:val="20"/>
              </w:rPr>
              <w:t xml:space="preserve">udostępnia </w:t>
            </w:r>
            <w:r>
              <w:rPr>
                <w:sz w:val="20"/>
              </w:rPr>
              <w:t xml:space="preserve">bardziej zaawansowane </w:t>
            </w:r>
            <w:r w:rsidR="0075188F">
              <w:rPr>
                <w:sz w:val="20"/>
              </w:rPr>
              <w:t xml:space="preserve">funkcje </w:t>
            </w:r>
            <w:proofErr w:type="spellStart"/>
            <w:r w:rsidRPr="0075188F">
              <w:rPr>
                <w:i/>
                <w:sz w:val="20"/>
              </w:rPr>
              <w:t>Overpass</w:t>
            </w:r>
            <w:proofErr w:type="spellEnd"/>
            <w:r w:rsidR="0075188F">
              <w:rPr>
                <w:i/>
                <w:sz w:val="20"/>
              </w:rPr>
              <w:t xml:space="preserve"> API</w:t>
            </w:r>
          </w:p>
        </w:tc>
      </w:tr>
      <w:tr w:rsidR="00025AFC" w:rsidRPr="0068657C" w14:paraId="5786DF5D" w14:textId="77777777" w:rsidTr="0075188F">
        <w:tc>
          <w:tcPr>
            <w:cnfStyle w:val="001000000000" w:firstRow="0" w:lastRow="0" w:firstColumn="1" w:lastColumn="0" w:oddVBand="0" w:evenVBand="0" w:oddHBand="0" w:evenHBand="0" w:firstRowFirstColumn="0" w:firstRowLastColumn="0" w:lastRowFirstColumn="0" w:lastRowLastColumn="0"/>
            <w:tcW w:w="2268" w:type="dxa"/>
          </w:tcPr>
          <w:p w14:paraId="3F854991" w14:textId="7F411EEC" w:rsidR="00025AFC" w:rsidRPr="0068657C" w:rsidRDefault="0030376C" w:rsidP="000E29EE">
            <w:pPr>
              <w:rPr>
                <w:sz w:val="20"/>
              </w:rPr>
            </w:pPr>
            <w:proofErr w:type="spellStart"/>
            <w:r>
              <w:rPr>
                <w:sz w:val="20"/>
              </w:rPr>
              <w:t>GeoCoding</w:t>
            </w:r>
            <w:proofErr w:type="spellEnd"/>
          </w:p>
        </w:tc>
        <w:tc>
          <w:tcPr>
            <w:tcW w:w="6804" w:type="dxa"/>
          </w:tcPr>
          <w:p w14:paraId="7764225A" w14:textId="2144A7B4" w:rsidR="00025AFC" w:rsidRPr="0068657C" w:rsidRDefault="00C3236F" w:rsidP="0075188F">
            <w:pPr>
              <w:jc w:val="left"/>
              <w:cnfStyle w:val="000000000000" w:firstRow="0" w:lastRow="0" w:firstColumn="0" w:lastColumn="0" w:oddVBand="0" w:evenVBand="0" w:oddHBand="0" w:evenHBand="0" w:firstRowFirstColumn="0" w:firstRowLastColumn="0" w:lastRowFirstColumn="0" w:lastRowLastColumn="0"/>
              <w:rPr>
                <w:sz w:val="20"/>
              </w:rPr>
            </w:pPr>
            <w:proofErr w:type="spellStart"/>
            <w:r>
              <w:rPr>
                <w:sz w:val="20"/>
              </w:rPr>
              <w:t>g</w:t>
            </w:r>
            <w:r w:rsidR="0030376C">
              <w:rPr>
                <w:sz w:val="20"/>
              </w:rPr>
              <w:t>eokodowanie</w:t>
            </w:r>
            <w:proofErr w:type="spellEnd"/>
            <w:r w:rsidR="0030376C">
              <w:rPr>
                <w:sz w:val="20"/>
              </w:rPr>
              <w:t xml:space="preserve"> i odwrotne </w:t>
            </w:r>
            <w:proofErr w:type="spellStart"/>
            <w:r w:rsidR="0030376C">
              <w:rPr>
                <w:sz w:val="20"/>
              </w:rPr>
              <w:t>geokodowanie</w:t>
            </w:r>
            <w:proofErr w:type="spellEnd"/>
            <w:r w:rsidR="0030376C">
              <w:rPr>
                <w:sz w:val="20"/>
              </w:rPr>
              <w:t xml:space="preserve"> z wykorzystaniem usług </w:t>
            </w:r>
            <w:proofErr w:type="spellStart"/>
            <w:r w:rsidR="0030376C" w:rsidRPr="0075188F">
              <w:rPr>
                <w:i/>
                <w:sz w:val="20"/>
              </w:rPr>
              <w:t>Nominatim</w:t>
            </w:r>
            <w:proofErr w:type="spellEnd"/>
            <w:r w:rsidR="0030376C" w:rsidRPr="0030376C">
              <w:rPr>
                <w:sz w:val="20"/>
              </w:rPr>
              <w:t xml:space="preserve"> </w:t>
            </w:r>
            <w:r w:rsidR="0030376C">
              <w:rPr>
                <w:sz w:val="20"/>
              </w:rPr>
              <w:t xml:space="preserve">i </w:t>
            </w:r>
            <w:r w:rsidR="0030376C" w:rsidRPr="0075188F">
              <w:rPr>
                <w:i/>
                <w:sz w:val="20"/>
              </w:rPr>
              <w:t>Google</w:t>
            </w:r>
          </w:p>
        </w:tc>
      </w:tr>
      <w:tr w:rsidR="00025AFC" w:rsidRPr="0068657C" w14:paraId="3FF48528" w14:textId="77777777" w:rsidTr="00751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C33D89C" w14:textId="0D0CB7EC" w:rsidR="00025AFC" w:rsidRPr="0068657C" w:rsidRDefault="0030376C" w:rsidP="000E29EE">
            <w:pPr>
              <w:rPr>
                <w:sz w:val="20"/>
              </w:rPr>
            </w:pPr>
            <w:proofErr w:type="spellStart"/>
            <w:r w:rsidRPr="0030376C">
              <w:rPr>
                <w:sz w:val="20"/>
              </w:rPr>
              <w:t>Nominatim</w:t>
            </w:r>
            <w:proofErr w:type="spellEnd"/>
            <w:r w:rsidRPr="0030376C">
              <w:rPr>
                <w:sz w:val="20"/>
              </w:rPr>
              <w:t xml:space="preserve"> </w:t>
            </w:r>
            <w:proofErr w:type="spellStart"/>
            <w:r w:rsidRPr="0030376C">
              <w:rPr>
                <w:sz w:val="20"/>
              </w:rPr>
              <w:t>Locator</w:t>
            </w:r>
            <w:proofErr w:type="spellEnd"/>
            <w:r w:rsidRPr="0030376C">
              <w:rPr>
                <w:sz w:val="20"/>
              </w:rPr>
              <w:t xml:space="preserve"> </w:t>
            </w:r>
            <w:proofErr w:type="spellStart"/>
            <w:r w:rsidRPr="0030376C">
              <w:rPr>
                <w:sz w:val="20"/>
              </w:rPr>
              <w:t>Filter</w:t>
            </w:r>
            <w:proofErr w:type="spellEnd"/>
          </w:p>
        </w:tc>
        <w:tc>
          <w:tcPr>
            <w:tcW w:w="6804" w:type="dxa"/>
          </w:tcPr>
          <w:p w14:paraId="1C09D31B" w14:textId="5BDADFEB" w:rsidR="00025AFC" w:rsidRPr="0068657C" w:rsidRDefault="00C3236F" w:rsidP="0075188F">
            <w:pPr>
              <w:jc w:val="left"/>
              <w:cnfStyle w:val="000000100000" w:firstRow="0" w:lastRow="0" w:firstColumn="0" w:lastColumn="0" w:oddVBand="0" w:evenVBand="0" w:oddHBand="1" w:evenHBand="0" w:firstRowFirstColumn="0" w:firstRowLastColumn="0" w:lastRowFirstColumn="0" w:lastRowLastColumn="0"/>
              <w:rPr>
                <w:sz w:val="20"/>
              </w:rPr>
            </w:pPr>
            <w:r>
              <w:rPr>
                <w:sz w:val="20"/>
              </w:rPr>
              <w:t xml:space="preserve">poszerzenie możliwości </w:t>
            </w:r>
            <w:proofErr w:type="spellStart"/>
            <w:r>
              <w:rPr>
                <w:sz w:val="20"/>
              </w:rPr>
              <w:t>l</w:t>
            </w:r>
            <w:r w:rsidR="0030376C">
              <w:rPr>
                <w:sz w:val="20"/>
              </w:rPr>
              <w:t>ocatora</w:t>
            </w:r>
            <w:proofErr w:type="spellEnd"/>
            <w:r w:rsidR="0030376C">
              <w:rPr>
                <w:sz w:val="20"/>
              </w:rPr>
              <w:t xml:space="preserve"> o </w:t>
            </w:r>
            <w:r w:rsidR="0075188F">
              <w:rPr>
                <w:sz w:val="20"/>
              </w:rPr>
              <w:t xml:space="preserve">usługi </w:t>
            </w:r>
            <w:proofErr w:type="spellStart"/>
            <w:r w:rsidR="0075188F">
              <w:rPr>
                <w:sz w:val="20"/>
              </w:rPr>
              <w:t>geokodowania</w:t>
            </w:r>
            <w:proofErr w:type="spellEnd"/>
            <w:r w:rsidR="0030376C">
              <w:rPr>
                <w:sz w:val="20"/>
              </w:rPr>
              <w:t xml:space="preserve"> </w:t>
            </w:r>
            <w:proofErr w:type="spellStart"/>
            <w:r w:rsidR="0030376C" w:rsidRPr="0075188F">
              <w:rPr>
                <w:i/>
                <w:sz w:val="20"/>
              </w:rPr>
              <w:t>Nominatim</w:t>
            </w:r>
            <w:proofErr w:type="spellEnd"/>
          </w:p>
        </w:tc>
      </w:tr>
      <w:tr w:rsidR="00025AFC" w:rsidRPr="0068657C" w14:paraId="0ED85692" w14:textId="77777777" w:rsidTr="0075188F">
        <w:tc>
          <w:tcPr>
            <w:cnfStyle w:val="001000000000" w:firstRow="0" w:lastRow="0" w:firstColumn="1" w:lastColumn="0" w:oddVBand="0" w:evenVBand="0" w:oddHBand="0" w:evenHBand="0" w:firstRowFirstColumn="0" w:firstRowLastColumn="0" w:lastRowFirstColumn="0" w:lastRowLastColumn="0"/>
            <w:tcW w:w="2268" w:type="dxa"/>
          </w:tcPr>
          <w:p w14:paraId="22A51AE9" w14:textId="106012BB" w:rsidR="00025AFC" w:rsidRPr="0068657C" w:rsidRDefault="0030376C" w:rsidP="0030376C">
            <w:pPr>
              <w:rPr>
                <w:sz w:val="20"/>
              </w:rPr>
            </w:pPr>
            <w:proofErr w:type="spellStart"/>
            <w:r>
              <w:rPr>
                <w:sz w:val="20"/>
              </w:rPr>
              <w:t>TimeManager</w:t>
            </w:r>
            <w:proofErr w:type="spellEnd"/>
          </w:p>
        </w:tc>
        <w:tc>
          <w:tcPr>
            <w:tcW w:w="6804" w:type="dxa"/>
          </w:tcPr>
          <w:p w14:paraId="33062C25" w14:textId="5577CF07" w:rsidR="00025AFC" w:rsidRPr="0068657C" w:rsidRDefault="00C3236F" w:rsidP="0075188F">
            <w:pPr>
              <w:jc w:val="left"/>
              <w:cnfStyle w:val="000000000000" w:firstRow="0" w:lastRow="0" w:firstColumn="0" w:lastColumn="0" w:oddVBand="0" w:evenVBand="0" w:oddHBand="0" w:evenHBand="0" w:firstRowFirstColumn="0" w:firstRowLastColumn="0" w:lastRowFirstColumn="0" w:lastRowLastColumn="0"/>
              <w:rPr>
                <w:sz w:val="20"/>
              </w:rPr>
            </w:pPr>
            <w:r>
              <w:rPr>
                <w:sz w:val="20"/>
              </w:rPr>
              <w:t>d</w:t>
            </w:r>
            <w:r w:rsidR="0030376C">
              <w:rPr>
                <w:sz w:val="20"/>
              </w:rPr>
              <w:t>odanie do QGISa wymiaru czasu, przydatne m.in. w analizach i animacji traj</w:t>
            </w:r>
            <w:r w:rsidR="0075188F">
              <w:rPr>
                <w:sz w:val="20"/>
              </w:rPr>
              <w:t>e</w:t>
            </w:r>
            <w:r w:rsidR="0030376C">
              <w:rPr>
                <w:sz w:val="20"/>
              </w:rPr>
              <w:t>ktorii GPS</w:t>
            </w:r>
          </w:p>
        </w:tc>
      </w:tr>
      <w:tr w:rsidR="00025AFC" w:rsidRPr="0068657C" w14:paraId="631E9502" w14:textId="77777777" w:rsidTr="00751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C7DCB53" w14:textId="748F4CC7" w:rsidR="00025AFC" w:rsidRPr="0068657C" w:rsidRDefault="0030376C" w:rsidP="000E29EE">
            <w:pPr>
              <w:rPr>
                <w:sz w:val="20"/>
              </w:rPr>
            </w:pPr>
            <w:r>
              <w:rPr>
                <w:sz w:val="20"/>
              </w:rPr>
              <w:t>MMQGIS</w:t>
            </w:r>
          </w:p>
        </w:tc>
        <w:tc>
          <w:tcPr>
            <w:tcW w:w="6804" w:type="dxa"/>
          </w:tcPr>
          <w:p w14:paraId="20EDF00B" w14:textId="55A0E9B8" w:rsidR="00025AFC" w:rsidRPr="0068657C" w:rsidRDefault="00C3236F" w:rsidP="0075188F">
            <w:pPr>
              <w:jc w:val="left"/>
              <w:cnfStyle w:val="000000100000" w:firstRow="0" w:lastRow="0" w:firstColumn="0" w:lastColumn="0" w:oddVBand="0" w:evenVBand="0" w:oddHBand="1" w:evenHBand="0" w:firstRowFirstColumn="0" w:firstRowLastColumn="0" w:lastRowFirstColumn="0" w:lastRowLastColumn="0"/>
              <w:rPr>
                <w:sz w:val="20"/>
              </w:rPr>
            </w:pPr>
            <w:r>
              <w:rPr>
                <w:sz w:val="20"/>
              </w:rPr>
              <w:t>r</w:t>
            </w:r>
            <w:r w:rsidR="0030376C">
              <w:rPr>
                <w:sz w:val="20"/>
              </w:rPr>
              <w:t>óżne narzędzia, w tym możliwość tworzenia animacji</w:t>
            </w:r>
            <w:r w:rsidR="0075188F">
              <w:rPr>
                <w:sz w:val="20"/>
              </w:rPr>
              <w:t xml:space="preserve"> i łączenia punktów liniami</w:t>
            </w:r>
          </w:p>
        </w:tc>
      </w:tr>
      <w:tr w:rsidR="00C3236F" w:rsidRPr="0068657C" w14:paraId="16C415CC" w14:textId="77777777" w:rsidTr="0075188F">
        <w:tc>
          <w:tcPr>
            <w:cnfStyle w:val="001000000000" w:firstRow="0" w:lastRow="0" w:firstColumn="1" w:lastColumn="0" w:oddVBand="0" w:evenVBand="0" w:oddHBand="0" w:evenHBand="0" w:firstRowFirstColumn="0" w:firstRowLastColumn="0" w:lastRowFirstColumn="0" w:lastRowLastColumn="0"/>
            <w:tcW w:w="2268" w:type="dxa"/>
          </w:tcPr>
          <w:p w14:paraId="685C45A5" w14:textId="6E8A19AC" w:rsidR="00C3236F" w:rsidRDefault="00C3236F" w:rsidP="000E29EE">
            <w:pPr>
              <w:rPr>
                <w:sz w:val="20"/>
              </w:rPr>
            </w:pPr>
            <w:proofErr w:type="spellStart"/>
            <w:r>
              <w:rPr>
                <w:sz w:val="20"/>
              </w:rPr>
              <w:t>Area</w:t>
            </w:r>
            <w:proofErr w:type="spellEnd"/>
            <w:r>
              <w:rPr>
                <w:sz w:val="20"/>
              </w:rPr>
              <w:t xml:space="preserve"> </w:t>
            </w:r>
            <w:proofErr w:type="spellStart"/>
            <w:r>
              <w:rPr>
                <w:sz w:val="20"/>
              </w:rPr>
              <w:t>Along</w:t>
            </w:r>
            <w:proofErr w:type="spellEnd"/>
            <w:r>
              <w:rPr>
                <w:sz w:val="20"/>
              </w:rPr>
              <w:t xml:space="preserve"> </w:t>
            </w:r>
            <w:proofErr w:type="spellStart"/>
            <w:r>
              <w:rPr>
                <w:sz w:val="20"/>
              </w:rPr>
              <w:t>Vector</w:t>
            </w:r>
            <w:proofErr w:type="spellEnd"/>
          </w:p>
        </w:tc>
        <w:tc>
          <w:tcPr>
            <w:tcW w:w="6804" w:type="dxa"/>
          </w:tcPr>
          <w:p w14:paraId="36E8A9BA" w14:textId="0012FD07" w:rsidR="00C3236F" w:rsidRDefault="00C3236F" w:rsidP="0075188F">
            <w:pPr>
              <w:jc w:val="left"/>
              <w:cnfStyle w:val="000000000000" w:firstRow="0" w:lastRow="0" w:firstColumn="0" w:lastColumn="0" w:oddVBand="0" w:evenVBand="0" w:oddHBand="0" w:evenHBand="0" w:firstRowFirstColumn="0" w:firstRowLastColumn="0" w:lastRowFirstColumn="0" w:lastRowLastColumn="0"/>
              <w:rPr>
                <w:sz w:val="20"/>
              </w:rPr>
            </w:pPr>
            <w:r>
              <w:rPr>
                <w:sz w:val="20"/>
              </w:rPr>
              <w:t>graficzna prezentacja wielkości potoków ruchu</w:t>
            </w:r>
          </w:p>
        </w:tc>
      </w:tr>
      <w:tr w:rsidR="00C3236F" w:rsidRPr="0068657C" w14:paraId="4923D1F6" w14:textId="77777777" w:rsidTr="00751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F46A8B8" w14:textId="63FE5BDE" w:rsidR="00C3236F" w:rsidRDefault="00C3236F" w:rsidP="00C3236F">
            <w:pPr>
              <w:rPr>
                <w:sz w:val="20"/>
              </w:rPr>
            </w:pPr>
            <w:r>
              <w:rPr>
                <w:sz w:val="20"/>
              </w:rPr>
              <w:t>OSM Tools</w:t>
            </w:r>
          </w:p>
        </w:tc>
        <w:tc>
          <w:tcPr>
            <w:tcW w:w="6804" w:type="dxa"/>
          </w:tcPr>
          <w:p w14:paraId="34C3731C" w14:textId="02FAE2D0" w:rsidR="00C3236F" w:rsidRDefault="00C3236F" w:rsidP="0075188F">
            <w:pPr>
              <w:jc w:val="left"/>
              <w:cnfStyle w:val="000000100000" w:firstRow="0" w:lastRow="0" w:firstColumn="0" w:lastColumn="0" w:oddVBand="0" w:evenVBand="0" w:oddHBand="1" w:evenHBand="0" w:firstRowFirstColumn="0" w:firstRowLastColumn="0" w:lastRowFirstColumn="0" w:lastRowLastColumn="0"/>
              <w:rPr>
                <w:sz w:val="20"/>
              </w:rPr>
            </w:pPr>
            <w:r>
              <w:rPr>
                <w:sz w:val="20"/>
              </w:rPr>
              <w:t xml:space="preserve">integracja z usługami </w:t>
            </w:r>
            <w:proofErr w:type="spellStart"/>
            <w:r>
              <w:rPr>
                <w:sz w:val="20"/>
              </w:rPr>
              <w:t>planera</w:t>
            </w:r>
            <w:proofErr w:type="spellEnd"/>
            <w:r>
              <w:rPr>
                <w:sz w:val="20"/>
              </w:rPr>
              <w:t xml:space="preserve"> podróży </w:t>
            </w:r>
            <w:proofErr w:type="spellStart"/>
            <w:r w:rsidRPr="0075188F">
              <w:rPr>
                <w:i/>
                <w:sz w:val="20"/>
              </w:rPr>
              <w:t>OpenRouteService</w:t>
            </w:r>
            <w:proofErr w:type="spellEnd"/>
            <w:r>
              <w:rPr>
                <w:sz w:val="20"/>
              </w:rPr>
              <w:t>,</w:t>
            </w:r>
            <w:r w:rsidR="0075188F">
              <w:rPr>
                <w:sz w:val="20"/>
              </w:rPr>
              <w:t xml:space="preserve"> w tym generowanie izochron,</w:t>
            </w:r>
            <w:r>
              <w:rPr>
                <w:sz w:val="20"/>
              </w:rPr>
              <w:t xml:space="preserve"> wymaga pozyskania bezpłatnego klucza</w:t>
            </w:r>
          </w:p>
        </w:tc>
      </w:tr>
      <w:tr w:rsidR="00464926" w:rsidRPr="0068657C" w14:paraId="5DA4E798" w14:textId="77777777" w:rsidTr="0075188F">
        <w:tc>
          <w:tcPr>
            <w:cnfStyle w:val="001000000000" w:firstRow="0" w:lastRow="0" w:firstColumn="1" w:lastColumn="0" w:oddVBand="0" w:evenVBand="0" w:oddHBand="0" w:evenHBand="0" w:firstRowFirstColumn="0" w:firstRowLastColumn="0" w:lastRowFirstColumn="0" w:lastRowLastColumn="0"/>
            <w:tcW w:w="2268" w:type="dxa"/>
          </w:tcPr>
          <w:p w14:paraId="3F202975" w14:textId="4CBB78A8" w:rsidR="00464926" w:rsidRDefault="00AB1569" w:rsidP="00C3236F">
            <w:pPr>
              <w:rPr>
                <w:sz w:val="20"/>
              </w:rPr>
            </w:pPr>
            <w:r>
              <w:rPr>
                <w:sz w:val="20"/>
              </w:rPr>
              <w:t xml:space="preserve">Online Routing </w:t>
            </w:r>
            <w:proofErr w:type="spellStart"/>
            <w:r>
              <w:rPr>
                <w:sz w:val="20"/>
              </w:rPr>
              <w:t>Mapper</w:t>
            </w:r>
            <w:proofErr w:type="spellEnd"/>
          </w:p>
        </w:tc>
        <w:tc>
          <w:tcPr>
            <w:tcW w:w="6804" w:type="dxa"/>
          </w:tcPr>
          <w:p w14:paraId="4FE34A44" w14:textId="5624CAF1" w:rsidR="00464926" w:rsidRDefault="00AB1569" w:rsidP="00AB1569">
            <w:pPr>
              <w:jc w:val="left"/>
              <w:cnfStyle w:val="000000000000" w:firstRow="0" w:lastRow="0" w:firstColumn="0" w:lastColumn="0" w:oddVBand="0" w:evenVBand="0" w:oddHBand="0" w:evenHBand="0" w:firstRowFirstColumn="0" w:firstRowLastColumn="0" w:lastRowFirstColumn="0" w:lastRowLastColumn="0"/>
              <w:rPr>
                <w:sz w:val="20"/>
              </w:rPr>
            </w:pPr>
            <w:r>
              <w:rPr>
                <w:sz w:val="20"/>
              </w:rPr>
              <w:t xml:space="preserve">Integracja z różnymi </w:t>
            </w:r>
            <w:proofErr w:type="spellStart"/>
            <w:r>
              <w:rPr>
                <w:sz w:val="20"/>
              </w:rPr>
              <w:t>planerami</w:t>
            </w:r>
            <w:proofErr w:type="spellEnd"/>
            <w:r>
              <w:rPr>
                <w:sz w:val="20"/>
              </w:rPr>
              <w:t xml:space="preserve"> podróży (HERE, </w:t>
            </w:r>
            <w:proofErr w:type="spellStart"/>
            <w:r>
              <w:rPr>
                <w:sz w:val="20"/>
              </w:rPr>
              <w:t>TomTom</w:t>
            </w:r>
            <w:proofErr w:type="spellEnd"/>
            <w:r>
              <w:rPr>
                <w:sz w:val="20"/>
              </w:rPr>
              <w:t xml:space="preserve">, </w:t>
            </w:r>
            <w:proofErr w:type="spellStart"/>
            <w:r>
              <w:rPr>
                <w:sz w:val="20"/>
              </w:rPr>
              <w:t>Mapbox</w:t>
            </w:r>
            <w:proofErr w:type="spellEnd"/>
            <w:r>
              <w:rPr>
                <w:sz w:val="20"/>
              </w:rPr>
              <w:t>, …)</w:t>
            </w:r>
          </w:p>
        </w:tc>
      </w:tr>
      <w:tr w:rsidR="00C3236F" w:rsidRPr="0068657C" w14:paraId="1F58CA48" w14:textId="77777777" w:rsidTr="00751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349B880" w14:textId="6651E1C1" w:rsidR="00C3236F" w:rsidRPr="0068657C" w:rsidRDefault="00C3236F" w:rsidP="00C3236F">
            <w:pPr>
              <w:rPr>
                <w:sz w:val="20"/>
              </w:rPr>
            </w:pPr>
            <w:r w:rsidRPr="00C3236F">
              <w:rPr>
                <w:sz w:val="20"/>
              </w:rPr>
              <w:t>QNEAT3</w:t>
            </w:r>
          </w:p>
        </w:tc>
        <w:tc>
          <w:tcPr>
            <w:tcW w:w="6804" w:type="dxa"/>
          </w:tcPr>
          <w:p w14:paraId="5E37D7A5" w14:textId="75CD66BF" w:rsidR="00C3236F" w:rsidRPr="0068657C" w:rsidRDefault="0075188F" w:rsidP="0075188F">
            <w:pPr>
              <w:jc w:val="left"/>
              <w:cnfStyle w:val="000000100000" w:firstRow="0" w:lastRow="0" w:firstColumn="0" w:lastColumn="0" w:oddVBand="0" w:evenVBand="0" w:oddHBand="1" w:evenHBand="0" w:firstRowFirstColumn="0" w:firstRowLastColumn="0" w:lastRowFirstColumn="0" w:lastRowLastColumn="0"/>
              <w:rPr>
                <w:sz w:val="20"/>
              </w:rPr>
            </w:pPr>
            <w:r>
              <w:rPr>
                <w:sz w:val="20"/>
              </w:rPr>
              <w:t>a</w:t>
            </w:r>
            <w:r w:rsidR="004A3D5E">
              <w:rPr>
                <w:sz w:val="20"/>
              </w:rPr>
              <w:t>nalizy sieciowe sieci transportowej, w tym najkrótsza ścieżka, izochrony</w:t>
            </w:r>
          </w:p>
        </w:tc>
      </w:tr>
      <w:tr w:rsidR="00C3236F" w:rsidRPr="0068657C" w14:paraId="073B6C92" w14:textId="77777777" w:rsidTr="0075188F">
        <w:tc>
          <w:tcPr>
            <w:cnfStyle w:val="001000000000" w:firstRow="0" w:lastRow="0" w:firstColumn="1" w:lastColumn="0" w:oddVBand="0" w:evenVBand="0" w:oddHBand="0" w:evenHBand="0" w:firstRowFirstColumn="0" w:firstRowLastColumn="0" w:lastRowFirstColumn="0" w:lastRowLastColumn="0"/>
            <w:tcW w:w="2268" w:type="dxa"/>
          </w:tcPr>
          <w:p w14:paraId="195E4F36" w14:textId="035359EB" w:rsidR="00C3236F" w:rsidRPr="0068657C" w:rsidRDefault="00C3236F" w:rsidP="00C3236F">
            <w:pPr>
              <w:rPr>
                <w:sz w:val="20"/>
              </w:rPr>
            </w:pPr>
            <w:r>
              <w:rPr>
                <w:sz w:val="20"/>
              </w:rPr>
              <w:t>Networks</w:t>
            </w:r>
          </w:p>
        </w:tc>
        <w:tc>
          <w:tcPr>
            <w:tcW w:w="6804" w:type="dxa"/>
          </w:tcPr>
          <w:p w14:paraId="521192D9" w14:textId="6BF444FC" w:rsidR="00C3236F" w:rsidRPr="0068657C" w:rsidRDefault="004A3D5E" w:rsidP="0075188F">
            <w:pPr>
              <w:jc w:val="left"/>
              <w:cnfStyle w:val="000000000000" w:firstRow="0" w:lastRow="0" w:firstColumn="0" w:lastColumn="0" w:oddVBand="0" w:evenVBand="0" w:oddHBand="0" w:evenHBand="0" w:firstRowFirstColumn="0" w:firstRowLastColumn="0" w:lastRowFirstColumn="0" w:lastRowLastColumn="0"/>
              <w:rPr>
                <w:sz w:val="20"/>
              </w:rPr>
            </w:pPr>
            <w:r>
              <w:rPr>
                <w:sz w:val="20"/>
              </w:rPr>
              <w:t>analizy sieciowe dla transportu zbiorowego</w:t>
            </w:r>
          </w:p>
        </w:tc>
      </w:tr>
      <w:tr w:rsidR="00C3236F" w:rsidRPr="0068657C" w14:paraId="53C8890D" w14:textId="77777777" w:rsidTr="00751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FA3D8AE" w14:textId="1827BE4A" w:rsidR="00C3236F" w:rsidRPr="0068657C" w:rsidRDefault="00C3236F" w:rsidP="00C3236F">
            <w:pPr>
              <w:rPr>
                <w:sz w:val="20"/>
              </w:rPr>
            </w:pPr>
            <w:proofErr w:type="spellStart"/>
            <w:r>
              <w:rPr>
                <w:sz w:val="20"/>
              </w:rPr>
              <w:t>VectorMCDA</w:t>
            </w:r>
            <w:proofErr w:type="spellEnd"/>
          </w:p>
        </w:tc>
        <w:tc>
          <w:tcPr>
            <w:tcW w:w="6804" w:type="dxa"/>
          </w:tcPr>
          <w:p w14:paraId="0BBC59AA" w14:textId="47BBD8D3" w:rsidR="00C3236F" w:rsidRPr="0068657C" w:rsidRDefault="00C3236F" w:rsidP="0075188F">
            <w:pPr>
              <w:jc w:val="left"/>
              <w:cnfStyle w:val="000000100000" w:firstRow="0" w:lastRow="0" w:firstColumn="0" w:lastColumn="0" w:oddVBand="0" w:evenVBand="0" w:oddHBand="1" w:evenHBand="0" w:firstRowFirstColumn="0" w:firstRowLastColumn="0" w:lastRowFirstColumn="0" w:lastRowLastColumn="0"/>
              <w:rPr>
                <w:sz w:val="20"/>
              </w:rPr>
            </w:pPr>
            <w:r>
              <w:rPr>
                <w:sz w:val="20"/>
              </w:rPr>
              <w:t>analizy wielokryterialne</w:t>
            </w:r>
          </w:p>
        </w:tc>
      </w:tr>
    </w:tbl>
    <w:p w14:paraId="3AF2DC92" w14:textId="5523ADD8" w:rsidR="00D64594" w:rsidRDefault="0081385D" w:rsidP="00B363A3">
      <w:pPr>
        <w:pStyle w:val="Nagwek1"/>
      </w:pPr>
      <w:bookmarkStart w:id="53" w:name="_Ref525114373"/>
      <w:bookmarkStart w:id="54" w:name="_Toc527534255"/>
      <w:r w:rsidRPr="00E36088">
        <w:t>Warstwy wektorowe</w:t>
      </w:r>
      <w:bookmarkEnd w:id="53"/>
      <w:r w:rsidR="007729FD">
        <w:t xml:space="preserve"> – pierwsze kroki</w:t>
      </w:r>
      <w:bookmarkEnd w:id="54"/>
    </w:p>
    <w:p w14:paraId="73E04CFD" w14:textId="2F1BD8BC" w:rsidR="0081385D" w:rsidRPr="0075188F" w:rsidRDefault="0081385D" w:rsidP="0081385D">
      <w:r w:rsidRPr="0075188F">
        <w:t>Celem tego ćwiczenia jest poznanie zasad tworzenia warstw wektorowych. Omówimy zagadnienia tworzenia tabeli atrybutów, konfiguracji opcji przyciągania oraz samej digitalizacji (rysowania) obiektów. Nauczysz się również jak wyświetlać na mapie atrybuty obiektów.</w:t>
      </w:r>
    </w:p>
    <w:p w14:paraId="08E7970B" w14:textId="51E6807B" w:rsidR="00D93F4D" w:rsidRPr="00884513" w:rsidRDefault="0081385D" w:rsidP="00E36088">
      <w:r w:rsidRPr="00BC4130">
        <w:t xml:space="preserve">QGIS umożliwia tworzenie kilku rodzajów warstw wektorowych. </w:t>
      </w:r>
      <w:r w:rsidR="00BC4130">
        <w:t xml:space="preserve">Utworzymy warstwy </w:t>
      </w:r>
      <w:proofErr w:type="spellStart"/>
      <w:r w:rsidR="00BC4130" w:rsidRPr="00CD4B8E">
        <w:rPr>
          <w:i/>
        </w:rPr>
        <w:t>Shapefile</w:t>
      </w:r>
      <w:proofErr w:type="spellEnd"/>
      <w:r w:rsidR="00BC4130">
        <w:t xml:space="preserve"> oraz </w:t>
      </w:r>
      <w:proofErr w:type="spellStart"/>
      <w:r w:rsidR="00BC4130" w:rsidRPr="00CD4B8E">
        <w:rPr>
          <w:i/>
        </w:rPr>
        <w:t>GeoPackage</w:t>
      </w:r>
      <w:proofErr w:type="spellEnd"/>
      <w:r w:rsidR="00BC4130">
        <w:t>. Procedura w obu przypadkach jest podobna</w:t>
      </w:r>
      <w:r w:rsidR="00185D66">
        <w:t>, jednak pojawiają się pewne różnice, które zostaną wyjaśnione</w:t>
      </w:r>
      <w:r w:rsidR="000E29EE">
        <w:t>.</w:t>
      </w:r>
      <w:r w:rsidR="00E36088">
        <w:t xml:space="preserve"> </w:t>
      </w:r>
      <w:r w:rsidR="00FA6599" w:rsidRPr="0075188F">
        <w:t>Ustaw jako układ współrzę</w:t>
      </w:r>
      <w:r w:rsidRPr="0075188F">
        <w:t>dnych projektu EPSG:2180 (</w:t>
      </w:r>
      <w:r w:rsidR="0075188F" w:rsidRPr="0075188F">
        <w:t>CS</w:t>
      </w:r>
      <w:r w:rsidRPr="0075188F">
        <w:t>92)</w:t>
      </w:r>
      <w:r w:rsidR="00412AB3" w:rsidRPr="0075188F">
        <w:t>.</w:t>
      </w:r>
      <w:r w:rsidR="0075188F" w:rsidRPr="0075188F">
        <w:t xml:space="preserve"> </w:t>
      </w:r>
    </w:p>
    <w:p w14:paraId="218F81EC" w14:textId="77777777" w:rsidR="001D262D" w:rsidRPr="001D262D" w:rsidRDefault="001D262D" w:rsidP="001D262D">
      <w:pPr>
        <w:pStyle w:val="Akapitzlist"/>
        <w:keepNext/>
        <w:keepLines/>
        <w:numPr>
          <w:ilvl w:val="0"/>
          <w:numId w:val="37"/>
        </w:numPr>
        <w:spacing w:before="120" w:after="0"/>
        <w:contextualSpacing w:val="0"/>
        <w:outlineLvl w:val="1"/>
        <w:rPr>
          <w:rFonts w:asciiTheme="majorHAnsi" w:eastAsiaTheme="majorEastAsia" w:hAnsiTheme="majorHAnsi" w:cstheme="majorBidi"/>
          <w:b/>
          <w:bCs/>
          <w:vanish/>
          <w:sz w:val="28"/>
          <w:szCs w:val="28"/>
        </w:rPr>
      </w:pPr>
      <w:bookmarkStart w:id="55" w:name="_Toc526074627"/>
      <w:bookmarkStart w:id="56" w:name="_Toc526075033"/>
      <w:bookmarkStart w:id="57" w:name="_Toc526163287"/>
      <w:bookmarkStart w:id="58" w:name="_Toc526182178"/>
      <w:bookmarkStart w:id="59" w:name="_Toc526184081"/>
      <w:bookmarkStart w:id="60" w:name="_Toc526353792"/>
      <w:bookmarkStart w:id="61" w:name="_Toc526353924"/>
      <w:bookmarkStart w:id="62" w:name="_Toc526354054"/>
      <w:bookmarkStart w:id="63" w:name="_Toc526355331"/>
      <w:bookmarkStart w:id="64" w:name="_Toc527534256"/>
      <w:bookmarkEnd w:id="55"/>
      <w:bookmarkEnd w:id="56"/>
      <w:bookmarkEnd w:id="57"/>
      <w:bookmarkEnd w:id="58"/>
      <w:bookmarkEnd w:id="59"/>
      <w:bookmarkEnd w:id="60"/>
      <w:bookmarkEnd w:id="61"/>
      <w:bookmarkEnd w:id="62"/>
      <w:bookmarkEnd w:id="63"/>
      <w:bookmarkEnd w:id="64"/>
    </w:p>
    <w:p w14:paraId="16557D5C" w14:textId="5ED603CE" w:rsidR="00E36088" w:rsidRDefault="00E36088" w:rsidP="00B363A3">
      <w:pPr>
        <w:pStyle w:val="Nagwek2"/>
      </w:pPr>
      <w:bookmarkStart w:id="65" w:name="_Toc527534257"/>
      <w:r>
        <w:t>Rodzaje warstw wektorowych</w:t>
      </w:r>
      <w:bookmarkEnd w:id="65"/>
    </w:p>
    <w:p w14:paraId="738E7F6F" w14:textId="140EF33A" w:rsidR="00DC5B94" w:rsidRDefault="00D93F4D" w:rsidP="00D93F4D">
      <w:r w:rsidRPr="0008372D">
        <w:t xml:space="preserve">Warstwy wektorowe stworzone w formacie </w:t>
      </w:r>
      <w:proofErr w:type="spellStart"/>
      <w:r w:rsidRPr="0008372D">
        <w:rPr>
          <w:i/>
        </w:rPr>
        <w:t>Shapefile</w:t>
      </w:r>
      <w:proofErr w:type="spellEnd"/>
      <w:r w:rsidRPr="0008372D">
        <w:t xml:space="preserve"> mogą być jednego z trzech rodzajów: </w:t>
      </w:r>
      <w:r w:rsidRPr="00BD1CC8">
        <w:rPr>
          <w:i/>
        </w:rPr>
        <w:t>punktowe</w:t>
      </w:r>
      <w:r w:rsidRPr="0008372D">
        <w:t xml:space="preserve">, </w:t>
      </w:r>
      <w:r w:rsidRPr="00BD1CC8">
        <w:rPr>
          <w:i/>
        </w:rPr>
        <w:t>liniowe</w:t>
      </w:r>
      <w:r w:rsidRPr="0008372D">
        <w:t xml:space="preserve"> lub </w:t>
      </w:r>
      <w:r w:rsidRPr="00BD1CC8">
        <w:rPr>
          <w:i/>
        </w:rPr>
        <w:t>poli</w:t>
      </w:r>
      <w:r w:rsidR="00DC5B94" w:rsidRPr="00BD1CC8">
        <w:rPr>
          <w:i/>
        </w:rPr>
        <w:t>gonowe</w:t>
      </w:r>
      <w:r w:rsidR="00DC5B94" w:rsidRPr="0008372D">
        <w:t xml:space="preserve"> (obszarowe).</w:t>
      </w:r>
      <w:r w:rsidR="00C11818">
        <w:t xml:space="preserve"> W przypadku </w:t>
      </w:r>
      <w:proofErr w:type="spellStart"/>
      <w:r w:rsidR="00E36088" w:rsidRPr="00E36088">
        <w:rPr>
          <w:i/>
        </w:rPr>
        <w:t>Ge</w:t>
      </w:r>
      <w:r w:rsidR="00C11818" w:rsidRPr="00E36088">
        <w:rPr>
          <w:i/>
        </w:rPr>
        <w:t>o</w:t>
      </w:r>
      <w:r w:rsidR="00E36088" w:rsidRPr="00E36088">
        <w:rPr>
          <w:i/>
        </w:rPr>
        <w:t>P</w:t>
      </w:r>
      <w:r w:rsidR="00C11818" w:rsidRPr="00E36088">
        <w:rPr>
          <w:i/>
        </w:rPr>
        <w:t>ackage</w:t>
      </w:r>
      <w:proofErr w:type="spellEnd"/>
      <w:r w:rsidR="00C11818">
        <w:t xml:space="preserve"> lista wyboru jest </w:t>
      </w:r>
      <w:r w:rsidR="00E36088">
        <w:t>dłuższa,</w:t>
      </w:r>
      <w:r w:rsidR="00C11818">
        <w:t xml:space="preserve"> co ma związek ze sposobem zapisu danych przestrzennych </w:t>
      </w:r>
      <w:r w:rsidR="00EE0CB4">
        <w:t xml:space="preserve">zestandaryzowanych w normie ISO </w:t>
      </w:r>
      <w:r w:rsidR="00EE0CB4" w:rsidRPr="00EE0CB4">
        <w:t>13249-3</w:t>
      </w:r>
      <w:r w:rsidR="00EE0CB4">
        <w:t>. Geometrie te można pokrótce opisać następująco:</w:t>
      </w:r>
    </w:p>
    <w:p w14:paraId="31E34049" w14:textId="77777777" w:rsidR="00EE0CB4" w:rsidRDefault="00EE0CB4" w:rsidP="00EE0CB4">
      <w:pPr>
        <w:pStyle w:val="Akapitzlist"/>
        <w:numPr>
          <w:ilvl w:val="0"/>
          <w:numId w:val="29"/>
        </w:numPr>
        <w:ind w:left="284" w:hanging="284"/>
      </w:pPr>
      <w:r w:rsidRPr="00BD1CC8">
        <w:rPr>
          <w:i/>
        </w:rPr>
        <w:t>Punkt</w:t>
      </w:r>
      <w:r>
        <w:t xml:space="preserve"> – pojedyncza lokalizacja w przestrzeni, która nie posiada ani powierzchni, ani długości</w:t>
      </w:r>
    </w:p>
    <w:p w14:paraId="68347D49" w14:textId="183DA084" w:rsidR="00EE0CB4" w:rsidRDefault="00EE0CB4" w:rsidP="00EE0CB4">
      <w:pPr>
        <w:pStyle w:val="Akapitzlist"/>
        <w:numPr>
          <w:ilvl w:val="1"/>
          <w:numId w:val="29"/>
        </w:numPr>
        <w:ind w:left="567" w:hanging="283"/>
      </w:pPr>
      <w:r w:rsidRPr="00BD1CC8">
        <w:rPr>
          <w:i/>
        </w:rPr>
        <w:t>Wielopunkt</w:t>
      </w:r>
      <w:r>
        <w:t xml:space="preserve"> (</w:t>
      </w:r>
      <w:proofErr w:type="spellStart"/>
      <w:r>
        <w:t>Multipoint</w:t>
      </w:r>
      <w:proofErr w:type="spellEnd"/>
      <w:r>
        <w:t>) – jeden obiekt może składać się z większej liczby punktów</w:t>
      </w:r>
      <w:r w:rsidR="00E36088">
        <w:t>.</w:t>
      </w:r>
    </w:p>
    <w:p w14:paraId="4494DBF6" w14:textId="499318DF" w:rsidR="00B07801" w:rsidRDefault="00B07801" w:rsidP="00B07801">
      <w:pPr>
        <w:pStyle w:val="Akapitzlist"/>
        <w:numPr>
          <w:ilvl w:val="0"/>
          <w:numId w:val="29"/>
        </w:numPr>
        <w:ind w:left="284" w:hanging="284"/>
      </w:pPr>
      <w:r w:rsidRPr="00BD1CC8">
        <w:rPr>
          <w:i/>
        </w:rPr>
        <w:t>Krzywa złożona</w:t>
      </w:r>
      <w:r>
        <w:t xml:space="preserve"> (</w:t>
      </w:r>
      <w:proofErr w:type="spellStart"/>
      <w:r>
        <w:t>CompoundCurve</w:t>
      </w:r>
      <w:proofErr w:type="spellEnd"/>
      <w:r>
        <w:t>) – krzywa, która może składać się z odcinków (segmentów) liniowych (patrz niżej) oraz segmentów krzywych, tj. opisanych trzema punktami – początkowym, końcowym i trzecim znajdującym się pomiędzy nimi</w:t>
      </w:r>
      <w:r w:rsidR="008F2944">
        <w:t>; krzywe mają długość, ale nie mają powierzchni; krzywa posiada jeden punkt początkowy i jeden końcowy; może być otwarta lub zamknięta oraz zwyczajna lub wiązana; krzywe zwyczajne zamknięte</w:t>
      </w:r>
      <w:r w:rsidR="00433000">
        <w:t xml:space="preserve"> nazywane</w:t>
      </w:r>
      <w:r w:rsidR="008F2944">
        <w:t xml:space="preserve"> są </w:t>
      </w:r>
      <w:r w:rsidR="008F2944" w:rsidRPr="00433000">
        <w:rPr>
          <w:i/>
        </w:rPr>
        <w:t>pierścieniami</w:t>
      </w:r>
      <w:r w:rsidR="00E36088">
        <w:t>.</w:t>
      </w:r>
    </w:p>
    <w:p w14:paraId="1DC737D3" w14:textId="77777777" w:rsidR="00B07801" w:rsidRDefault="00B07801" w:rsidP="00B07801">
      <w:pPr>
        <w:pStyle w:val="Akapitzlist"/>
        <w:numPr>
          <w:ilvl w:val="1"/>
          <w:numId w:val="29"/>
        </w:numPr>
        <w:ind w:left="567" w:hanging="283"/>
      </w:pPr>
      <w:proofErr w:type="spellStart"/>
      <w:r w:rsidRPr="00BD1CC8">
        <w:rPr>
          <w:i/>
        </w:rPr>
        <w:t>Wielokrzywa</w:t>
      </w:r>
      <w:proofErr w:type="spellEnd"/>
      <w:r>
        <w:t xml:space="preserve"> (</w:t>
      </w:r>
      <w:proofErr w:type="spellStart"/>
      <w:r w:rsidRPr="00E36088">
        <w:rPr>
          <w:i/>
        </w:rPr>
        <w:t>MultiCurve</w:t>
      </w:r>
      <w:proofErr w:type="spellEnd"/>
      <w:r>
        <w:t>) – jeden obiekt może składać się z większej liczby krzywych złożonych</w:t>
      </w:r>
    </w:p>
    <w:p w14:paraId="7EB47E8F" w14:textId="4EEF31CB" w:rsidR="00EE0CB4" w:rsidRDefault="00EE0CB4" w:rsidP="00EE0CB4">
      <w:pPr>
        <w:pStyle w:val="Akapitzlist"/>
        <w:numPr>
          <w:ilvl w:val="0"/>
          <w:numId w:val="29"/>
        </w:numPr>
        <w:ind w:left="284" w:hanging="284"/>
      </w:pPr>
      <w:r w:rsidRPr="00BD1CC8">
        <w:rPr>
          <w:i/>
        </w:rPr>
        <w:t>Linia</w:t>
      </w:r>
      <w:r w:rsidR="00B07801">
        <w:t xml:space="preserve"> (łamana)</w:t>
      </w:r>
      <w:r>
        <w:t xml:space="preserve"> – </w:t>
      </w:r>
      <w:r w:rsidR="008F2944">
        <w:t xml:space="preserve">ograniczona forma </w:t>
      </w:r>
      <w:r w:rsidR="00B07801">
        <w:t>krzyw</w:t>
      </w:r>
      <w:r w:rsidR="008F2944">
        <w:t>ej</w:t>
      </w:r>
      <w:r>
        <w:t>, która łączy dwa lub więcej punktów w przestrzeni odcinkami prostymi</w:t>
      </w:r>
      <w:r w:rsidR="00E36088">
        <w:t>.</w:t>
      </w:r>
    </w:p>
    <w:p w14:paraId="04F2CEA5" w14:textId="5F56EC7E" w:rsidR="00EE0CB4" w:rsidRDefault="00EE0CB4" w:rsidP="00EE0CB4">
      <w:pPr>
        <w:pStyle w:val="Akapitzlist"/>
        <w:numPr>
          <w:ilvl w:val="1"/>
          <w:numId w:val="29"/>
        </w:numPr>
        <w:ind w:left="567" w:hanging="283"/>
      </w:pPr>
      <w:r w:rsidRPr="00BD1CC8">
        <w:rPr>
          <w:i/>
        </w:rPr>
        <w:t>Wielolinia</w:t>
      </w:r>
      <w:r>
        <w:t xml:space="preserve"> (</w:t>
      </w:r>
      <w:proofErr w:type="spellStart"/>
      <w:r w:rsidRPr="00E36088">
        <w:rPr>
          <w:i/>
        </w:rPr>
        <w:t>MultiLineString</w:t>
      </w:r>
      <w:proofErr w:type="spellEnd"/>
      <w:r>
        <w:t xml:space="preserve">) – jeden obiekt może </w:t>
      </w:r>
      <w:r w:rsidR="008661AB">
        <w:t>składać się z większej liczby linii.</w:t>
      </w:r>
    </w:p>
    <w:p w14:paraId="1D9657F5" w14:textId="5F98FC05" w:rsidR="00150A24" w:rsidRDefault="00150A24" w:rsidP="00150A24">
      <w:pPr>
        <w:pStyle w:val="Akapitzlist"/>
        <w:numPr>
          <w:ilvl w:val="0"/>
          <w:numId w:val="29"/>
        </w:numPr>
        <w:ind w:left="284" w:hanging="284"/>
      </w:pPr>
      <w:r w:rsidRPr="00BD1CC8">
        <w:rPr>
          <w:i/>
        </w:rPr>
        <w:t>Poligon</w:t>
      </w:r>
      <w:r>
        <w:t xml:space="preserve"> składający się z krzywych (</w:t>
      </w:r>
      <w:proofErr w:type="spellStart"/>
      <w:r w:rsidRPr="00E36088">
        <w:rPr>
          <w:i/>
        </w:rPr>
        <w:t>CurvePolygon</w:t>
      </w:r>
      <w:proofErr w:type="spellEnd"/>
      <w:r>
        <w:t xml:space="preserve">) – powierzchnia, która ograniczona jest </w:t>
      </w:r>
      <w:r w:rsidR="008F2944">
        <w:t>jednym pierścieniem</w:t>
      </w:r>
      <w:r>
        <w:t xml:space="preserve"> stanowi</w:t>
      </w:r>
      <w:r w:rsidR="008F2944">
        <w:t>ącym</w:t>
      </w:r>
      <w:r>
        <w:t xml:space="preserve"> granicę zewnętrzną oraz ewentualnie pewną liczbą</w:t>
      </w:r>
      <w:r w:rsidR="008F2944">
        <w:t xml:space="preserve"> pierścieni stanowiących</w:t>
      </w:r>
      <w:r>
        <w:t xml:space="preserve"> granice wewnętrzne</w:t>
      </w:r>
      <w:r w:rsidR="00E36088">
        <w:t>.</w:t>
      </w:r>
    </w:p>
    <w:p w14:paraId="2BB9167D" w14:textId="62556673" w:rsidR="00150A24" w:rsidRPr="0008372D" w:rsidRDefault="00150A24" w:rsidP="00150A24">
      <w:pPr>
        <w:pStyle w:val="Akapitzlist"/>
        <w:numPr>
          <w:ilvl w:val="1"/>
          <w:numId w:val="29"/>
        </w:numPr>
        <w:ind w:left="567" w:hanging="283"/>
      </w:pPr>
      <w:proofErr w:type="spellStart"/>
      <w:r w:rsidRPr="00BD1CC8">
        <w:rPr>
          <w:i/>
        </w:rPr>
        <w:lastRenderedPageBreak/>
        <w:t>Wielopowierzchnia</w:t>
      </w:r>
      <w:proofErr w:type="spellEnd"/>
      <w:r>
        <w:t xml:space="preserve"> (</w:t>
      </w:r>
      <w:proofErr w:type="spellStart"/>
      <w:r w:rsidRPr="00E36088">
        <w:rPr>
          <w:i/>
        </w:rPr>
        <w:t>MultiSurface</w:t>
      </w:r>
      <w:proofErr w:type="spellEnd"/>
      <w:r>
        <w:t xml:space="preserve">) – jeden obiekt może składać się z większej liczby obiektów typu </w:t>
      </w:r>
      <w:proofErr w:type="spellStart"/>
      <w:r w:rsidRPr="00E36088">
        <w:rPr>
          <w:i/>
        </w:rPr>
        <w:t>CurvePolygon</w:t>
      </w:r>
      <w:proofErr w:type="spellEnd"/>
      <w:r w:rsidR="00E36088">
        <w:t>.</w:t>
      </w:r>
    </w:p>
    <w:p w14:paraId="0E1E4BB5" w14:textId="77CAB8B0" w:rsidR="00B07801" w:rsidRDefault="00B07801" w:rsidP="00B07801">
      <w:pPr>
        <w:pStyle w:val="Akapitzlist"/>
        <w:numPr>
          <w:ilvl w:val="0"/>
          <w:numId w:val="29"/>
        </w:numPr>
        <w:ind w:left="284" w:hanging="284"/>
      </w:pPr>
      <w:r w:rsidRPr="00BD1CC8">
        <w:rPr>
          <w:i/>
        </w:rPr>
        <w:t>Poligon</w:t>
      </w:r>
      <w:r w:rsidR="008F2944">
        <w:rPr>
          <w:i/>
        </w:rPr>
        <w:t xml:space="preserve"> prosty</w:t>
      </w:r>
      <w:r>
        <w:t xml:space="preserve"> – </w:t>
      </w:r>
      <w:r w:rsidR="008F2944">
        <w:t>poligon, którego pierścienie spełniają ograniczenia linii (łamanych)</w:t>
      </w:r>
      <w:r w:rsidR="00AB1569">
        <w:t>, tj. kolejne wierzchołki poligonu są łączone odcinkami prostymi</w:t>
      </w:r>
      <w:r w:rsidR="008F2944">
        <w:t>.</w:t>
      </w:r>
    </w:p>
    <w:p w14:paraId="66A074FA" w14:textId="36130D4E" w:rsidR="00B07801" w:rsidRDefault="00B07801" w:rsidP="00B07801">
      <w:pPr>
        <w:pStyle w:val="Akapitzlist"/>
        <w:numPr>
          <w:ilvl w:val="1"/>
          <w:numId w:val="29"/>
        </w:numPr>
        <w:ind w:left="567" w:hanging="283"/>
      </w:pPr>
      <w:proofErr w:type="spellStart"/>
      <w:r w:rsidRPr="00BD1CC8">
        <w:rPr>
          <w:i/>
        </w:rPr>
        <w:t>Wielopoligon</w:t>
      </w:r>
      <w:proofErr w:type="spellEnd"/>
      <w:r>
        <w:t xml:space="preserve"> (</w:t>
      </w:r>
      <w:proofErr w:type="spellStart"/>
      <w:r w:rsidRPr="00E36088">
        <w:rPr>
          <w:i/>
        </w:rPr>
        <w:t>MultiPolygon</w:t>
      </w:r>
      <w:proofErr w:type="spellEnd"/>
      <w:r>
        <w:t>) – jeden obiekt może składać się z większej liczby poligonów</w:t>
      </w:r>
      <w:r w:rsidR="00E36088">
        <w:t>.</w:t>
      </w:r>
    </w:p>
    <w:p w14:paraId="715C09BA" w14:textId="0B0582F9" w:rsidR="00AB1569" w:rsidRPr="006F6D66" w:rsidRDefault="00433000" w:rsidP="00AB1569">
      <w:r>
        <w:t xml:space="preserve">W dalszej części samouczka będziemy zazwyczaj wykorzystywać najprostsze rodzaje warstw, tj. punkty, linie czy poligony proste. Warto jednak wiedzieć, że standard </w:t>
      </w:r>
      <w:proofErr w:type="spellStart"/>
      <w:r w:rsidR="00E36088" w:rsidRPr="00E36088">
        <w:rPr>
          <w:i/>
        </w:rPr>
        <w:t>S</w:t>
      </w:r>
      <w:r w:rsidRPr="00E36088">
        <w:rPr>
          <w:i/>
        </w:rPr>
        <w:t>hapefile</w:t>
      </w:r>
      <w:proofErr w:type="spellEnd"/>
      <w:r>
        <w:t xml:space="preserve"> nie </w:t>
      </w:r>
      <w:r w:rsidR="00E36088">
        <w:t>od</w:t>
      </w:r>
      <w:r>
        <w:t xml:space="preserve">różnia </w:t>
      </w:r>
      <w:proofErr w:type="spellStart"/>
      <w:r>
        <w:t>wielopoligonów</w:t>
      </w:r>
      <w:proofErr w:type="spellEnd"/>
      <w:r>
        <w:t xml:space="preserve"> od poligonów prostych</w:t>
      </w:r>
      <w:r w:rsidR="004B50DC">
        <w:t xml:space="preserve">, więc przy zmianie formatu na </w:t>
      </w:r>
      <w:proofErr w:type="spellStart"/>
      <w:r w:rsidR="004B50DC" w:rsidRPr="004B50DC">
        <w:rPr>
          <w:i/>
        </w:rPr>
        <w:t>G</w:t>
      </w:r>
      <w:r w:rsidRPr="004B50DC">
        <w:rPr>
          <w:i/>
        </w:rPr>
        <w:t>eo</w:t>
      </w:r>
      <w:r w:rsidR="004B50DC" w:rsidRPr="004B50DC">
        <w:rPr>
          <w:i/>
        </w:rPr>
        <w:t>P</w:t>
      </w:r>
      <w:r w:rsidRPr="004B50DC">
        <w:rPr>
          <w:i/>
        </w:rPr>
        <w:t>ackage</w:t>
      </w:r>
      <w:proofErr w:type="spellEnd"/>
      <w:r>
        <w:t xml:space="preserve"> będą zamieniane na warstwy wielopoligonowe. Ponadto w przypadku potrzeby narysowania krzywej na warstwie liniowej </w:t>
      </w:r>
      <w:r w:rsidR="004B50DC">
        <w:t>(</w:t>
      </w:r>
      <w:proofErr w:type="spellStart"/>
      <w:r w:rsidR="004B50DC" w:rsidRPr="004B50DC">
        <w:rPr>
          <w:i/>
        </w:rPr>
        <w:t>Shapefile</w:t>
      </w:r>
      <w:proofErr w:type="spellEnd"/>
      <w:r w:rsidR="004B50DC">
        <w:t xml:space="preserve"> nie obsługuje geometrii krzywych) </w:t>
      </w:r>
      <w:proofErr w:type="spellStart"/>
      <w:r>
        <w:t>QGiS</w:t>
      </w:r>
      <w:proofErr w:type="spellEnd"/>
      <w:r>
        <w:t xml:space="preserve"> będzie ją automatycznie </w:t>
      </w:r>
      <w:r w:rsidR="004B50DC">
        <w:t>aproksymował przy pomocy łamanej (w powiększeniu będzie widać, że te krzywe są „kanciaste”). Dlatego też nie powinieneś się zanadto obawiać, że wybrałeś nieodpowiednią geometrię w ramach tych trzech podstawowych.</w:t>
      </w:r>
      <w:r w:rsidR="00AB1569">
        <w:t xml:space="preserve"> Pamiętaj jednak, że n</w:t>
      </w:r>
      <w:r w:rsidR="00AB1569" w:rsidRPr="006F6D66">
        <w:t>a jednej warstwie mogą być obiekty tylko jednego typu.</w:t>
      </w:r>
    </w:p>
    <w:p w14:paraId="174CE9DC" w14:textId="1AA881BC" w:rsidR="00150A24" w:rsidRDefault="00433000" w:rsidP="00150A24">
      <w:r>
        <w:t>Oczywiście zbiór zasad, jak przygotować poprawny obiekt jest szerszy. Przykładowo pierścienie tworzące poligon nie mogą się przecinać, ani</w:t>
      </w:r>
      <w:r w:rsidR="00E36088">
        <w:t xml:space="preserve"> wzajemnie</w:t>
      </w:r>
      <w:bookmarkStart w:id="66" w:name="_GoBack"/>
      <w:bookmarkEnd w:id="66"/>
      <w:r w:rsidR="00E36088">
        <w:t xml:space="preserve"> stykać w więcej niż jednym punkcie</w:t>
      </w:r>
      <w:r>
        <w:t xml:space="preserve"> </w:t>
      </w:r>
      <w:r w:rsidR="00E36088">
        <w:t>(</w:t>
      </w:r>
      <w:r>
        <w:t xml:space="preserve">tworzyć </w:t>
      </w:r>
      <w:r w:rsidR="004B50DC">
        <w:t>fragmentów</w:t>
      </w:r>
      <w:r>
        <w:t>, które nie posiadają powierzchni</w:t>
      </w:r>
      <w:r w:rsidR="00E36088">
        <w:t>).</w:t>
      </w:r>
      <w:r>
        <w:t xml:space="preserve"> </w:t>
      </w:r>
      <w:r w:rsidR="00E36088">
        <w:t xml:space="preserve">W przypadku </w:t>
      </w:r>
      <w:proofErr w:type="spellStart"/>
      <w:r w:rsidR="00E36088">
        <w:t>wielopoligonów</w:t>
      </w:r>
      <w:proofErr w:type="spellEnd"/>
      <w:r w:rsidR="00E36088">
        <w:t xml:space="preserve"> ich składowe nie powinny też na siebie nachodzić. </w:t>
      </w:r>
      <w:r w:rsidR="00150A24">
        <w:t xml:space="preserve">Na rysunku </w:t>
      </w:r>
      <w:r w:rsidR="00E36088">
        <w:t>po</w:t>
      </w:r>
      <w:r w:rsidR="00150A24">
        <w:t xml:space="preserve">niżej </w:t>
      </w:r>
      <w:r w:rsidR="00E36088">
        <w:t xml:space="preserve">przedstawiono </w:t>
      </w:r>
      <w:r w:rsidR="00150A24">
        <w:t>w sposób graficzny różnice między poligonami</w:t>
      </w:r>
      <w:r w:rsidR="008F2944">
        <w:t xml:space="preserve"> prostymi</w:t>
      </w:r>
      <w:r w:rsidR="00150A24">
        <w:t xml:space="preserve">, a </w:t>
      </w:r>
      <w:proofErr w:type="spellStart"/>
      <w:r w:rsidR="00150A24">
        <w:t>wielopoligonami</w:t>
      </w:r>
      <w:proofErr w:type="spellEnd"/>
      <w:r w:rsidR="00150A24">
        <w:t>.</w:t>
      </w:r>
    </w:p>
    <w:p w14:paraId="7CE3A8D5" w14:textId="0E782F32" w:rsidR="00DC5B94" w:rsidRPr="008F2944" w:rsidRDefault="008F2944" w:rsidP="00DC5B94">
      <w:pPr>
        <w:jc w:val="center"/>
      </w:pPr>
      <w:r>
        <w:rPr>
          <w:noProof/>
          <w:lang w:eastAsia="pl-PL"/>
        </w:rPr>
        <w:drawing>
          <wp:inline distT="0" distB="0" distL="0" distR="0" wp14:anchorId="33B75A5F" wp14:editId="5DBCD7AD">
            <wp:extent cx="3933825" cy="5249066"/>
            <wp:effectExtent l="0" t="0" r="0" b="889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qgis.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42797" cy="5261037"/>
                    </a:xfrm>
                    <a:prstGeom prst="rect">
                      <a:avLst/>
                    </a:prstGeom>
                  </pic:spPr>
                </pic:pic>
              </a:graphicData>
            </a:graphic>
          </wp:inline>
        </w:drawing>
      </w:r>
    </w:p>
    <w:p w14:paraId="778AC483" w14:textId="75AD4493" w:rsidR="00CE69AC" w:rsidRDefault="00CE69AC" w:rsidP="00B363A3">
      <w:pPr>
        <w:pStyle w:val="Nagwek2"/>
      </w:pPr>
      <w:bookmarkStart w:id="67" w:name="_Toc527534258"/>
      <w:r w:rsidRPr="00CE69AC">
        <w:lastRenderedPageBreak/>
        <w:t>Tworzenie nowej warstwy wektorowej</w:t>
      </w:r>
      <w:bookmarkEnd w:id="67"/>
    </w:p>
    <w:p w14:paraId="44D0E38C" w14:textId="32D9BA56" w:rsidR="00E36088" w:rsidRDefault="00E36088" w:rsidP="00CE69AC">
      <w:pPr>
        <w:pStyle w:val="Nagwek3"/>
      </w:pPr>
      <w:bookmarkStart w:id="68" w:name="_Toc527534259"/>
      <w:r>
        <w:t>Wczytanie pliku pomocniczego</w:t>
      </w:r>
      <w:bookmarkEnd w:id="68"/>
    </w:p>
    <w:p w14:paraId="549B8FDB" w14:textId="2C9E0274" w:rsidR="00E36088" w:rsidRPr="0075188F" w:rsidRDefault="00E36088" w:rsidP="00E36088">
      <w:r w:rsidRPr="0075188F">
        <w:t xml:space="preserve">Wczytaj warstwę wektorową </w:t>
      </w:r>
      <w:r w:rsidRPr="0075188F">
        <w:rPr>
          <w:i/>
        </w:rPr>
        <w:t>przystanki-19.shp</w:t>
      </w:r>
      <w:r w:rsidRPr="0075188F">
        <w:t>. Będzie to plik pomocniczy, ułatwiający orientację w terenie. Jest to warstwa wektorowa zawierająca punkty. Na wczytanej warstwie zaznaczone są lokalizacje przystanków tramwaju numer 19 w Krakowie. Bezpośrednio po wczytaniu powinny one zostać wyświetlone jako niewielkie kropki</w:t>
      </w:r>
      <w:r>
        <w:rPr>
          <w:i/>
        </w:rPr>
        <w:t>.</w:t>
      </w:r>
    </w:p>
    <w:p w14:paraId="6EEAA6DD" w14:textId="77777777" w:rsidR="00E36088" w:rsidRDefault="00E36088" w:rsidP="00E36088">
      <w:pPr>
        <w:pStyle w:val="Nagwek3"/>
      </w:pPr>
      <w:bookmarkStart w:id="69" w:name="_Toc527534260"/>
      <w:r>
        <w:t>Etykietowanie</w:t>
      </w:r>
      <w:bookmarkEnd w:id="69"/>
    </w:p>
    <w:p w14:paraId="3B10521D" w14:textId="77777777" w:rsidR="00E36088" w:rsidRPr="000E29EE" w:rsidRDefault="00E36088" w:rsidP="00E36088">
      <w:r w:rsidRPr="000E29EE">
        <w:t xml:space="preserve">Dla łatwiejszej orientacji wyświetlimy nazwy odpowiednich przystanków zapisane w tabeli atrybutów. Każdy z punktów (obiektów) zapisanych na tej warstwie ma przypisany atrybut </w:t>
      </w:r>
      <w:r w:rsidRPr="000E29EE">
        <w:rPr>
          <w:i/>
        </w:rPr>
        <w:t>Nazwa</w:t>
      </w:r>
      <w:r w:rsidRPr="000E29EE">
        <w:t>, w którym zapisane są te informacje.</w:t>
      </w:r>
    </w:p>
    <w:p w14:paraId="7C2AF6AD" w14:textId="77777777" w:rsidR="00E36088" w:rsidRPr="006F6D66" w:rsidRDefault="00E36088" w:rsidP="00E36088">
      <w:pPr>
        <w:shd w:val="clear" w:color="auto" w:fill="D9D9D9" w:themeFill="background1" w:themeFillShade="D9"/>
      </w:pPr>
      <w:r w:rsidRPr="006F6D66">
        <w:t>Wyświetlanie przy obiektach ich atrybutów (w postaci tekstu) nazywane jest w systemach informacji przestrzennej etykietowaniem.</w:t>
      </w:r>
    </w:p>
    <w:p w14:paraId="17464A61" w14:textId="77777777" w:rsidR="00E36088" w:rsidRPr="000E29EE" w:rsidRDefault="00E36088" w:rsidP="00E36088">
      <w:r w:rsidRPr="000E29EE">
        <w:t>Wybierz [</w:t>
      </w:r>
      <w:r w:rsidRPr="000E29EE">
        <w:rPr>
          <w:i/>
        </w:rPr>
        <w:sym w:font="Symbol" w:char="F0AE"/>
      </w:r>
      <w:r w:rsidRPr="000E29EE">
        <w:rPr>
          <w:i/>
        </w:rPr>
        <w:t>Warstwa</w:t>
      </w:r>
      <w:r w:rsidRPr="000E29EE">
        <w:rPr>
          <w:i/>
        </w:rPr>
        <w:sym w:font="Symbol" w:char="F0AE"/>
      </w:r>
      <w:r w:rsidRPr="000E29EE">
        <w:rPr>
          <w:i/>
        </w:rPr>
        <w:t>Etykietowanie</w:t>
      </w:r>
      <w:r w:rsidRPr="000E29EE">
        <w:t xml:space="preserve">] lub odpowiednią ikonę </w:t>
      </w:r>
      <w:r>
        <w:t xml:space="preserve">(abc na żółtej etykietce) </w:t>
      </w:r>
      <w:r w:rsidRPr="000E29EE">
        <w:t xml:space="preserve">na pasku narzędzi. </w:t>
      </w:r>
      <w:r>
        <w:t xml:space="preserve">Funkcja etykietowania jest też dostępna przez zakładkę </w:t>
      </w:r>
      <w:r w:rsidRPr="00884513">
        <w:rPr>
          <w:i/>
        </w:rPr>
        <w:t>Etykiety</w:t>
      </w:r>
      <w:r>
        <w:t xml:space="preserve"> we właściwościach warstwy –</w:t>
      </w:r>
      <w:r w:rsidRPr="000E29EE">
        <w:t xml:space="preserve"> operacja etykietowania dotyczy jedynie aktualnie zaznaczonej warstwy w panelu </w:t>
      </w:r>
      <w:r w:rsidRPr="000E29EE">
        <w:rPr>
          <w:i/>
        </w:rPr>
        <w:t>Warstwy</w:t>
      </w:r>
      <w:r>
        <w:t>.</w:t>
      </w:r>
    </w:p>
    <w:p w14:paraId="7EA024B4" w14:textId="77777777" w:rsidR="00E36088" w:rsidRDefault="00E36088" w:rsidP="00E36088">
      <w:pPr>
        <w:jc w:val="center"/>
        <w:rPr>
          <w:noProof/>
          <w:lang w:eastAsia="pl-PL"/>
        </w:rPr>
      </w:pPr>
      <w:r>
        <w:rPr>
          <w:noProof/>
          <w:lang w:eastAsia="pl-PL"/>
        </w:rPr>
        <w:drawing>
          <wp:inline distT="0" distB="0" distL="0" distR="0" wp14:anchorId="54009D23" wp14:editId="3699248D">
            <wp:extent cx="3907766" cy="378785"/>
            <wp:effectExtent l="0" t="0" r="0" b="254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4079" t="60413" r="53274" b="35577"/>
                    <a:stretch/>
                  </pic:blipFill>
                  <pic:spPr bwMode="auto">
                    <a:xfrm>
                      <a:off x="0" y="0"/>
                      <a:ext cx="4032776" cy="390902"/>
                    </a:xfrm>
                    <a:prstGeom prst="rect">
                      <a:avLst/>
                    </a:prstGeom>
                    <a:ln>
                      <a:noFill/>
                    </a:ln>
                    <a:extLst>
                      <a:ext uri="{53640926-AAD7-44D8-BBD7-CCE9431645EC}">
                        <a14:shadowObscured xmlns:a14="http://schemas.microsoft.com/office/drawing/2010/main"/>
                      </a:ext>
                    </a:extLst>
                  </pic:spPr>
                </pic:pic>
              </a:graphicData>
            </a:graphic>
          </wp:inline>
        </w:drawing>
      </w:r>
    </w:p>
    <w:p w14:paraId="60AD19CE" w14:textId="77777777" w:rsidR="00E36088" w:rsidRPr="00884513" w:rsidRDefault="00E36088" w:rsidP="00E36088">
      <w:r w:rsidRPr="00884513">
        <w:t xml:space="preserve">Komenda etykietowania udostępnia wiele opcji, ale na tym etapie ograniczymy się do podstawowej operacji wyświetlenia nazw przystanków. </w:t>
      </w:r>
      <w:r>
        <w:t>Kliknij</w:t>
      </w:r>
      <w:r w:rsidRPr="00884513">
        <w:t xml:space="preserve"> w wyświetlonym oknie edycyjnym przełącznik </w:t>
      </w:r>
      <w:r w:rsidRPr="00884513">
        <w:rPr>
          <w:i/>
        </w:rPr>
        <w:t>Brak etykiet</w:t>
      </w:r>
      <w:r>
        <w:t xml:space="preserve"> (jego nazwa jest zgodna z aktualnie wybranym sposobem etykietowania)</w:t>
      </w:r>
      <w:r w:rsidRPr="00884513">
        <w:t xml:space="preserve">, a następnie </w:t>
      </w:r>
      <w:r>
        <w:t xml:space="preserve">wybierz </w:t>
      </w:r>
      <w:r w:rsidRPr="00884513">
        <w:t xml:space="preserve">z listy rozwijalnej </w:t>
      </w:r>
      <w:r>
        <w:rPr>
          <w:i/>
        </w:rPr>
        <w:t xml:space="preserve">Single </w:t>
      </w:r>
      <w:proofErr w:type="spellStart"/>
      <w:r>
        <w:rPr>
          <w:i/>
        </w:rPr>
        <w:t>labels</w:t>
      </w:r>
      <w:proofErr w:type="spellEnd"/>
      <w:r>
        <w:t xml:space="preserve"> (</w:t>
      </w:r>
      <w:r w:rsidRPr="00884513">
        <w:rPr>
          <w:i/>
        </w:rPr>
        <w:t>Wyświetlaj etykiety tej warstwy</w:t>
      </w:r>
      <w:r>
        <w:t xml:space="preserve">). W polu </w:t>
      </w:r>
      <w:r w:rsidRPr="00884513">
        <w:rPr>
          <w:i/>
        </w:rPr>
        <w:t>Etykietuj z</w:t>
      </w:r>
      <w:r>
        <w:t>, które pojawi się poniżej</w:t>
      </w:r>
      <w:r w:rsidRPr="00884513">
        <w:t xml:space="preserve"> wybierz atrybut </w:t>
      </w:r>
      <w:r w:rsidRPr="00D93F4D">
        <w:rPr>
          <w:i/>
        </w:rPr>
        <w:t>Nazwa</w:t>
      </w:r>
      <w:r w:rsidRPr="00884513">
        <w:t xml:space="preserve"> i zaakceptuj wybór przyciskiem </w:t>
      </w:r>
      <w:r w:rsidRPr="00D93F4D">
        <w:rPr>
          <w:i/>
        </w:rPr>
        <w:t>[OK]</w:t>
      </w:r>
      <w:r>
        <w:t xml:space="preserve"> (lub </w:t>
      </w:r>
      <w:r w:rsidRPr="00884513">
        <w:rPr>
          <w:i/>
        </w:rPr>
        <w:t>[Zastosuj]</w:t>
      </w:r>
      <w:r>
        <w:t>, jeśli zmian dokonujesz w panelu)</w:t>
      </w:r>
      <w:r w:rsidRPr="00D93F4D">
        <w:rPr>
          <w:i/>
        </w:rPr>
        <w:t xml:space="preserve">. </w:t>
      </w:r>
      <w:r w:rsidRPr="00884513">
        <w:t>Przy poszczególnych przystankach powinny być teraz wyświetlone ich nazwy (rys.).</w:t>
      </w:r>
    </w:p>
    <w:p w14:paraId="6BC3DCF5" w14:textId="77777777" w:rsidR="00E36088" w:rsidRPr="00884513" w:rsidRDefault="00E36088" w:rsidP="00E36088">
      <w:r>
        <w:rPr>
          <w:noProof/>
          <w:lang w:eastAsia="pl-PL"/>
        </w:rPr>
        <w:drawing>
          <wp:inline distT="0" distB="0" distL="0" distR="0" wp14:anchorId="2C1C1116" wp14:editId="4BC846FE">
            <wp:extent cx="5760720" cy="2867025"/>
            <wp:effectExtent l="0" t="0" r="0" b="952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2867025"/>
                    </a:xfrm>
                    <a:prstGeom prst="rect">
                      <a:avLst/>
                    </a:prstGeom>
                  </pic:spPr>
                </pic:pic>
              </a:graphicData>
            </a:graphic>
          </wp:inline>
        </w:drawing>
      </w:r>
    </w:p>
    <w:p w14:paraId="74A62C76" w14:textId="006BEDCB" w:rsidR="00E36088" w:rsidRDefault="00E36088" w:rsidP="00CE69AC">
      <w:pPr>
        <w:pStyle w:val="Nagwek3"/>
      </w:pPr>
      <w:bookmarkStart w:id="70" w:name="_Toc527534261"/>
      <w:r w:rsidRPr="007C0631">
        <w:t>Tworzenie nowej warstwy wektorowej</w:t>
      </w:r>
      <w:bookmarkEnd w:id="70"/>
    </w:p>
    <w:p w14:paraId="62BA2636" w14:textId="7A2D43BB" w:rsidR="00DC5B94" w:rsidRPr="00DC5B94" w:rsidRDefault="00E36088" w:rsidP="00D93F4D">
      <w:r w:rsidRPr="00E36088">
        <w:t xml:space="preserve">Twoim zadaniem będzie stworzenie warstwy wektorowej, na której narysujesz linię tramwajową łączącą kolejne przystanki zaczynając od </w:t>
      </w:r>
      <w:r w:rsidRPr="00E36088">
        <w:rPr>
          <w:i/>
        </w:rPr>
        <w:t>Mostu Grunwaldzkiego</w:t>
      </w:r>
      <w:r w:rsidRPr="00E36088">
        <w:t xml:space="preserve">, a kończąc na przystanku </w:t>
      </w:r>
      <w:r w:rsidRPr="00E36088">
        <w:rPr>
          <w:i/>
        </w:rPr>
        <w:t>Politechnika</w:t>
      </w:r>
      <w:r w:rsidRPr="00E36088">
        <w:t xml:space="preserve">. </w:t>
      </w:r>
      <w:r w:rsidR="00D93F4D" w:rsidRPr="00E36088">
        <w:t>Wczytane przystanki to obiekty typu punktowego, zaś nowo tworzona warstwa będzie zawierała linie</w:t>
      </w:r>
      <w:r w:rsidR="008F2944" w:rsidRPr="00E36088">
        <w:t xml:space="preserve"> (proste)</w:t>
      </w:r>
      <w:r w:rsidR="00D93F4D" w:rsidRPr="00E36088">
        <w:t>.</w:t>
      </w:r>
    </w:p>
    <w:p w14:paraId="2797279C" w14:textId="5A0D5006" w:rsidR="005F15E0" w:rsidRDefault="005F15E0" w:rsidP="005F15E0">
      <w:pPr>
        <w:rPr>
          <w:i/>
        </w:rPr>
      </w:pPr>
      <w:r w:rsidRPr="00CE69AC">
        <w:lastRenderedPageBreak/>
        <w:t>Stwórz nową warstwę wektorową</w:t>
      </w:r>
      <w:r w:rsidR="00354947" w:rsidRPr="00CE69AC">
        <w:t xml:space="preserve"> [</w:t>
      </w:r>
      <w:r w:rsidR="00CE69AC">
        <w:rPr>
          <w:i/>
        </w:rPr>
        <w:sym w:font="Symbol" w:char="F0AE"/>
      </w:r>
      <w:r w:rsidR="00354947" w:rsidRPr="00EB2DFB">
        <w:rPr>
          <w:i/>
        </w:rPr>
        <w:t>Warstwa</w:t>
      </w:r>
      <w:r w:rsidR="00CE69AC">
        <w:rPr>
          <w:i/>
        </w:rPr>
        <w:sym w:font="Symbol" w:char="F0AE"/>
      </w:r>
      <w:r w:rsidR="007F49A3">
        <w:rPr>
          <w:i/>
        </w:rPr>
        <w:t>Twórz</w:t>
      </w:r>
      <w:r w:rsidRPr="005F15E0">
        <w:rPr>
          <w:i/>
        </w:rPr>
        <w:t xml:space="preserve"> warstwę</w:t>
      </w:r>
      <w:r w:rsidR="00CE69AC">
        <w:rPr>
          <w:i/>
        </w:rPr>
        <w:sym w:font="Symbol" w:char="F0AE"/>
      </w:r>
      <w:r w:rsidR="007F49A3">
        <w:rPr>
          <w:i/>
        </w:rPr>
        <w:t>Nowa warstwa …</w:t>
      </w:r>
      <w:r w:rsidRPr="00CE69AC">
        <w:t>]</w:t>
      </w:r>
      <w:r w:rsidR="007F49A3">
        <w:t xml:space="preserve"> (rys.)</w:t>
      </w:r>
      <w:r w:rsidRPr="005F15E0">
        <w:rPr>
          <w:i/>
        </w:rPr>
        <w:t xml:space="preserve">. </w:t>
      </w:r>
    </w:p>
    <w:p w14:paraId="36B79452" w14:textId="4BC3E659" w:rsidR="005F15E0" w:rsidRDefault="00D15999" w:rsidP="00E31827">
      <w:pPr>
        <w:jc w:val="center"/>
        <w:rPr>
          <w:i/>
        </w:rPr>
      </w:pPr>
      <w:r>
        <w:rPr>
          <w:noProof/>
          <w:lang w:eastAsia="pl-PL"/>
        </w:rPr>
        <mc:AlternateContent>
          <mc:Choice Requires="wps">
            <w:drawing>
              <wp:anchor distT="0" distB="0" distL="114300" distR="114300" simplePos="0" relativeHeight="251794944" behindDoc="0" locked="0" layoutInCell="1" allowOverlap="1" wp14:anchorId="46A2595B" wp14:editId="52BFD5F6">
                <wp:simplePos x="0" y="0"/>
                <wp:positionH relativeFrom="column">
                  <wp:posOffset>3014980</wp:posOffset>
                </wp:positionH>
                <wp:positionV relativeFrom="paragraph">
                  <wp:posOffset>421640</wp:posOffset>
                </wp:positionV>
                <wp:extent cx="2741295" cy="457200"/>
                <wp:effectExtent l="0" t="0" r="20955" b="19050"/>
                <wp:wrapNone/>
                <wp:docPr id="52" name="Prostokąt 52"/>
                <wp:cNvGraphicFramePr/>
                <a:graphic xmlns:a="http://schemas.openxmlformats.org/drawingml/2006/main">
                  <a:graphicData uri="http://schemas.microsoft.com/office/word/2010/wordprocessingShape">
                    <wps:wsp>
                      <wps:cNvSpPr/>
                      <wps:spPr>
                        <a:xfrm>
                          <a:off x="0" y="0"/>
                          <a:ext cx="2741295" cy="4572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A8BDC" id="Prostokąt 52" o:spid="_x0000_s1026" style="position:absolute;margin-left:237.4pt;margin-top:33.2pt;width:215.85pt;height:36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" filled="f" strokecolor="red" strokeweight="1.5pt"/>
            </w:pict>
          </mc:Fallback>
        </mc:AlternateContent>
      </w:r>
      <w:r w:rsidR="007F49A3">
        <w:rPr>
          <w:noProof/>
          <w:lang w:eastAsia="pl-PL"/>
        </w:rPr>
        <w:drawing>
          <wp:inline distT="0" distB="0" distL="0" distR="0" wp14:anchorId="5193B1BA" wp14:editId="0013F180">
            <wp:extent cx="5760720" cy="1489710"/>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1489710"/>
                    </a:xfrm>
                    <a:prstGeom prst="rect">
                      <a:avLst/>
                    </a:prstGeom>
                  </pic:spPr>
                </pic:pic>
              </a:graphicData>
            </a:graphic>
          </wp:inline>
        </w:drawing>
      </w:r>
    </w:p>
    <w:p w14:paraId="744BD0C6" w14:textId="54C3427A" w:rsidR="00883465" w:rsidRDefault="00883465" w:rsidP="005F15E0">
      <w:r w:rsidRPr="00883465">
        <w:rPr>
          <w:noProof/>
          <w:lang w:eastAsia="pl-PL"/>
        </w:rPr>
        <w:drawing>
          <wp:anchor distT="0" distB="0" distL="114300" distR="114300" simplePos="0" relativeHeight="251798016" behindDoc="0" locked="0" layoutInCell="1" allowOverlap="1" wp14:anchorId="6D04708E" wp14:editId="01E2DD98">
            <wp:simplePos x="0" y="0"/>
            <wp:positionH relativeFrom="column">
              <wp:posOffset>2881630</wp:posOffset>
            </wp:positionH>
            <wp:positionV relativeFrom="paragraph">
              <wp:posOffset>415290</wp:posOffset>
            </wp:positionV>
            <wp:extent cx="2879725" cy="4410710"/>
            <wp:effectExtent l="0" t="0" r="0" b="8890"/>
            <wp:wrapTopAndBottom/>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879725" cy="4410710"/>
                    </a:xfrm>
                    <a:prstGeom prst="rect">
                      <a:avLst/>
                    </a:prstGeom>
                  </pic:spPr>
                </pic:pic>
              </a:graphicData>
            </a:graphic>
            <wp14:sizeRelH relativeFrom="margin">
              <wp14:pctWidth>0</wp14:pctWidth>
            </wp14:sizeRelH>
            <wp14:sizeRelV relativeFrom="margin">
              <wp14:pctHeight>0</wp14:pctHeight>
            </wp14:sizeRelV>
          </wp:anchor>
        </w:drawing>
      </w:r>
      <w:r w:rsidRPr="00883465">
        <w:rPr>
          <w:noProof/>
          <w:lang w:eastAsia="pl-PL"/>
        </w:rPr>
        <w:drawing>
          <wp:anchor distT="0" distB="0" distL="114300" distR="114300" simplePos="0" relativeHeight="251796992" behindDoc="0" locked="0" layoutInCell="1" allowOverlap="1" wp14:anchorId="5114D5E4" wp14:editId="50093CA7">
            <wp:simplePos x="0" y="0"/>
            <wp:positionH relativeFrom="column">
              <wp:posOffset>2463</wp:posOffset>
            </wp:positionH>
            <wp:positionV relativeFrom="paragraph">
              <wp:posOffset>416788</wp:posOffset>
            </wp:positionV>
            <wp:extent cx="2880000" cy="4336552"/>
            <wp:effectExtent l="0" t="0" r="0" b="6985"/>
            <wp:wrapSquare wrapText="bothSides"/>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880000" cy="4336552"/>
                    </a:xfrm>
                    <a:prstGeom prst="rect">
                      <a:avLst/>
                    </a:prstGeom>
                  </pic:spPr>
                </pic:pic>
              </a:graphicData>
            </a:graphic>
            <wp14:sizeRelH relativeFrom="margin">
              <wp14:pctWidth>0</wp14:pctWidth>
            </wp14:sizeRelH>
            <wp14:sizeRelV relativeFrom="margin">
              <wp14:pctHeight>0</wp14:pctHeight>
            </wp14:sizeRelV>
          </wp:anchor>
        </w:drawing>
      </w:r>
      <w:r w:rsidR="005F15E0" w:rsidRPr="00883465">
        <w:t>W oknie dialogowym</w:t>
      </w:r>
      <w:r w:rsidRPr="00883465">
        <w:t xml:space="preserve"> (rys. poniżej; po lewej okno dla warstwy </w:t>
      </w:r>
      <w:proofErr w:type="spellStart"/>
      <w:r w:rsidRPr="00883465">
        <w:rPr>
          <w:i/>
        </w:rPr>
        <w:t>Shapefile</w:t>
      </w:r>
      <w:proofErr w:type="spellEnd"/>
      <w:r w:rsidRPr="00883465">
        <w:t xml:space="preserve">, a po prawej dla </w:t>
      </w:r>
      <w:proofErr w:type="spellStart"/>
      <w:r w:rsidRPr="00883465">
        <w:rPr>
          <w:i/>
        </w:rPr>
        <w:t>Geopackage</w:t>
      </w:r>
      <w:proofErr w:type="spellEnd"/>
      <w:r w:rsidRPr="00883465">
        <w:t>)</w:t>
      </w:r>
      <w:r w:rsidR="005F15E0" w:rsidRPr="00883465">
        <w:t xml:space="preserve">, które zostało wyświetlone, określane są podstawowe parametry nowo tworzonej </w:t>
      </w:r>
      <w:r w:rsidRPr="00883465">
        <w:t>warstwy.</w:t>
      </w:r>
    </w:p>
    <w:p w14:paraId="136A955C" w14:textId="4ADDEA70" w:rsidR="00883465" w:rsidRDefault="00883465" w:rsidP="005F15E0">
      <w:r>
        <w:t xml:space="preserve">Najpierw trzeba wskazać miejsce zapisu i nazwę pliku, który w przypadku warstw </w:t>
      </w:r>
      <w:proofErr w:type="spellStart"/>
      <w:r w:rsidRPr="00883465">
        <w:rPr>
          <w:i/>
        </w:rPr>
        <w:t>GeoPackage</w:t>
      </w:r>
      <w:proofErr w:type="spellEnd"/>
      <w:r>
        <w:t xml:space="preserve"> jest nazywany bazą danych. Kliknij przycisk </w:t>
      </w:r>
      <w:r w:rsidRPr="00883465">
        <w:rPr>
          <w:i/>
        </w:rPr>
        <w:t>[…]</w:t>
      </w:r>
      <w:r>
        <w:t xml:space="preserve"> znajdujący się po prawej stronie pola. Otworzy się okno przeglądania folderów, przy pomocy którego będzie można wskazać interesujący folder zapisu</w:t>
      </w:r>
      <w:r w:rsidR="007C0631">
        <w:t xml:space="preserve"> lub utworzyć nowy</w:t>
      </w:r>
      <w:r w:rsidR="00EC67C7">
        <w:t xml:space="preserve">. W polu </w:t>
      </w:r>
      <w:r w:rsidR="00EC67C7" w:rsidRPr="00EC67C7">
        <w:rPr>
          <w:i/>
        </w:rPr>
        <w:t>Nazwa pliku</w:t>
      </w:r>
      <w:r w:rsidR="00EC67C7">
        <w:t xml:space="preserve"> (rys. niżej) wpisz nazwę tworzonego pliku, np. linie-tramwajowe i zatwierdź ją przyciskiem </w:t>
      </w:r>
      <w:r w:rsidR="00EC67C7" w:rsidRPr="00EC67C7">
        <w:rPr>
          <w:i/>
        </w:rPr>
        <w:t>[Zapisz]</w:t>
      </w:r>
      <w:r w:rsidR="00EC67C7">
        <w:t xml:space="preserve"> lub klawiszem </w:t>
      </w:r>
      <w:proofErr w:type="spellStart"/>
      <w:r w:rsidR="00EC67C7" w:rsidRPr="00EC67C7">
        <w:rPr>
          <w:i/>
        </w:rPr>
        <w:t>Enter</w:t>
      </w:r>
      <w:proofErr w:type="spellEnd"/>
      <w:r w:rsidR="00EC67C7">
        <w:t xml:space="preserve">. Możesz też wskazać już istniejący plik. W takim przypadku utworzenie nowej warstwy spowoduje jego nadpisanie (utratę poprzednich danych), chyba, że tworzysz warstwę </w:t>
      </w:r>
      <w:proofErr w:type="spellStart"/>
      <w:r w:rsidR="00EC67C7" w:rsidRPr="00EC67C7">
        <w:rPr>
          <w:i/>
        </w:rPr>
        <w:t>GeoPackage</w:t>
      </w:r>
      <w:proofErr w:type="spellEnd"/>
      <w:r w:rsidR="00EC67C7">
        <w:t xml:space="preserve"> – wtedy pojawi się pytanie o to czy nowa warstwa ma zastąpić stary plik, czy też zostać do niego dodana.</w:t>
      </w:r>
    </w:p>
    <w:p w14:paraId="3F0137DF" w14:textId="6B80B224" w:rsidR="00883465" w:rsidRDefault="00883465" w:rsidP="00EC67C7">
      <w:pPr>
        <w:jc w:val="center"/>
      </w:pPr>
      <w:r>
        <w:rPr>
          <w:noProof/>
          <w:lang w:eastAsia="pl-PL"/>
        </w:rPr>
        <w:lastRenderedPageBreak/>
        <w:drawing>
          <wp:inline distT="0" distB="0" distL="0" distR="0" wp14:anchorId="433F0338" wp14:editId="7198AEBB">
            <wp:extent cx="4689043" cy="2270092"/>
            <wp:effectExtent l="0" t="0" r="0" b="0"/>
            <wp:docPr id="164"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695700" cy="2273315"/>
                    </a:xfrm>
                    <a:prstGeom prst="rect">
                      <a:avLst/>
                    </a:prstGeom>
                  </pic:spPr>
                </pic:pic>
              </a:graphicData>
            </a:graphic>
          </wp:inline>
        </w:drawing>
      </w:r>
    </w:p>
    <w:p w14:paraId="5D19FFCB" w14:textId="02C105CF" w:rsidR="00EC67C7" w:rsidRDefault="00E14FC7" w:rsidP="005F15E0">
      <w:r>
        <w:t xml:space="preserve">Kolejnym polem w przypadku </w:t>
      </w:r>
      <w:proofErr w:type="spellStart"/>
      <w:r w:rsidRPr="00E14FC7">
        <w:rPr>
          <w:i/>
        </w:rPr>
        <w:t>Shapefile</w:t>
      </w:r>
      <w:proofErr w:type="spellEnd"/>
      <w:r>
        <w:t xml:space="preserve"> jest </w:t>
      </w:r>
      <w:r w:rsidRPr="00E14FC7">
        <w:rPr>
          <w:i/>
        </w:rPr>
        <w:t>Kodowanie pliku</w:t>
      </w:r>
      <w:r>
        <w:t xml:space="preserve">. Ustaw </w:t>
      </w:r>
      <w:r w:rsidRPr="00E14FC7">
        <w:rPr>
          <w:i/>
        </w:rPr>
        <w:t>UTF-8</w:t>
      </w:r>
      <w:r>
        <w:t xml:space="preserve">. W przypadku tworzenia nowych warstw </w:t>
      </w:r>
      <w:proofErr w:type="spellStart"/>
      <w:r w:rsidRPr="00E14FC7">
        <w:rPr>
          <w:i/>
        </w:rPr>
        <w:t>GeoPackage</w:t>
      </w:r>
      <w:proofErr w:type="spellEnd"/>
      <w:r>
        <w:t xml:space="preserve"> QGIS na chwilę obecną obsługuje jedynie </w:t>
      </w:r>
      <w:r w:rsidRPr="00E14FC7">
        <w:rPr>
          <w:i/>
        </w:rPr>
        <w:t>UTF-8</w:t>
      </w:r>
      <w:r>
        <w:t xml:space="preserve">, więc nie ma opcji wyboru. Pojawia się za to pole </w:t>
      </w:r>
      <w:r w:rsidRPr="00E14FC7">
        <w:rPr>
          <w:i/>
        </w:rPr>
        <w:t>Nazwa tabeli</w:t>
      </w:r>
      <w:r>
        <w:t>, która określa nazwę warstwy. W przypadku wielowarstwowych plików, każda warstwa powinna mieć inną nazwę tabeli.</w:t>
      </w:r>
    </w:p>
    <w:p w14:paraId="2C61842A" w14:textId="012CE489" w:rsidR="00E14FC7" w:rsidRDefault="005F15E0" w:rsidP="005F15E0">
      <w:r w:rsidRPr="00883465">
        <w:t xml:space="preserve">Jako </w:t>
      </w:r>
      <w:r w:rsidR="00E14FC7" w:rsidRPr="00E14FC7">
        <w:rPr>
          <w:i/>
        </w:rPr>
        <w:t>T</w:t>
      </w:r>
      <w:r w:rsidRPr="00E14FC7">
        <w:rPr>
          <w:i/>
        </w:rPr>
        <w:t xml:space="preserve">yp </w:t>
      </w:r>
      <w:r w:rsidR="00E14FC7" w:rsidRPr="00E14FC7">
        <w:rPr>
          <w:i/>
        </w:rPr>
        <w:t>geometrii</w:t>
      </w:r>
      <w:r w:rsidR="00E14FC7">
        <w:t xml:space="preserve"> </w:t>
      </w:r>
      <w:r w:rsidRPr="00883465">
        <w:t xml:space="preserve">zaznacz </w:t>
      </w:r>
      <w:r w:rsidRPr="00E14FC7">
        <w:rPr>
          <w:i/>
        </w:rPr>
        <w:t>Linia</w:t>
      </w:r>
      <w:r w:rsidRPr="00883465">
        <w:t xml:space="preserve">. </w:t>
      </w:r>
      <w:r w:rsidR="00E14FC7">
        <w:t xml:space="preserve">QGIS pozwala na dodanie dodatkowych wymiarów wysokości </w:t>
      </w:r>
      <w:r w:rsidR="00E14FC7" w:rsidRPr="00E14FC7">
        <w:rPr>
          <w:i/>
        </w:rPr>
        <w:t>Z</w:t>
      </w:r>
      <w:r w:rsidR="00E14FC7">
        <w:t xml:space="preserve"> oraz miary </w:t>
      </w:r>
      <w:r w:rsidR="00E14FC7" w:rsidRPr="005C43AF">
        <w:rPr>
          <w:i/>
        </w:rPr>
        <w:t>M</w:t>
      </w:r>
      <w:r w:rsidR="00E14FC7">
        <w:t xml:space="preserve"> (np. odległości od ujścia rzeki).</w:t>
      </w:r>
      <w:r w:rsidR="005C43AF">
        <w:t xml:space="preserve"> Miary te nie będą nam potrzebne w tym ćwiczeniu.</w:t>
      </w:r>
    </w:p>
    <w:p w14:paraId="0EEE5876" w14:textId="7BB61112" w:rsidR="005F15E0" w:rsidRPr="00883465" w:rsidRDefault="005F15E0" w:rsidP="005F15E0">
      <w:r w:rsidRPr="00883465">
        <w:t xml:space="preserve">Układem współrzędnych przypisanym do warstwy niech będzie układ </w:t>
      </w:r>
      <w:r w:rsidRPr="005C43AF">
        <w:rPr>
          <w:i/>
        </w:rPr>
        <w:t>EPSG:2180</w:t>
      </w:r>
      <w:r w:rsidR="005C43AF">
        <w:t xml:space="preserve"> (</w:t>
      </w:r>
      <w:r w:rsidR="005C43AF" w:rsidRPr="005C43AF">
        <w:rPr>
          <w:i/>
        </w:rPr>
        <w:t>Poland CS92</w:t>
      </w:r>
      <w:r w:rsidR="005C43AF">
        <w:t>)</w:t>
      </w:r>
      <w:r w:rsidRPr="00883465">
        <w:t>.</w:t>
      </w:r>
      <w:r w:rsidR="000474AD" w:rsidRPr="00883465">
        <w:t xml:space="preserve"> </w:t>
      </w:r>
      <w:r w:rsidR="00C96B85">
        <w:t xml:space="preserve">Możesz skorzystać z ikony globusa, by mieć większy wybór układów. </w:t>
      </w:r>
      <w:r w:rsidRPr="00883465">
        <w:t>Pozostała część okna dialogowego służy do definiowania tabeli atrybutów warstwy. Domyślnie program dodaje do no</w:t>
      </w:r>
      <w:r w:rsidR="005C43AF">
        <w:t xml:space="preserve">wo tworzonych warstw atrybut </w:t>
      </w:r>
      <w:r w:rsidRPr="005C43AF">
        <w:rPr>
          <w:i/>
        </w:rPr>
        <w:t>id</w:t>
      </w:r>
      <w:r w:rsidR="005C43AF">
        <w:t xml:space="preserve"> (lub </w:t>
      </w:r>
      <w:proofErr w:type="spellStart"/>
      <w:r w:rsidR="005C43AF" w:rsidRPr="005C43AF">
        <w:rPr>
          <w:i/>
        </w:rPr>
        <w:t>fid</w:t>
      </w:r>
      <w:proofErr w:type="spellEnd"/>
      <w:r w:rsidR="005C43AF">
        <w:t>)</w:t>
      </w:r>
      <w:r w:rsidRPr="00883465">
        <w:t xml:space="preserve">, będący liczbą całkowitą (ang. </w:t>
      </w:r>
      <w:proofErr w:type="spellStart"/>
      <w:r w:rsidRPr="00883465">
        <w:rPr>
          <w:i/>
        </w:rPr>
        <w:t>integer</w:t>
      </w:r>
      <w:proofErr w:type="spellEnd"/>
      <w:r w:rsidRPr="00883465">
        <w:t xml:space="preserve">). Możesz ten atrybut </w:t>
      </w:r>
      <w:r w:rsidR="005C43AF">
        <w:t xml:space="preserve">zignorować lub </w:t>
      </w:r>
      <w:r w:rsidRPr="00883465">
        <w:t>zaznaczyć i usunąć</w:t>
      </w:r>
      <w:r w:rsidR="005C43AF">
        <w:t xml:space="preserve"> przyciskiem</w:t>
      </w:r>
      <w:r w:rsidRPr="00883465">
        <w:t xml:space="preserve"> </w:t>
      </w:r>
      <w:r w:rsidR="005C43AF" w:rsidRPr="005C43AF">
        <w:rPr>
          <w:i/>
        </w:rPr>
        <w:t>[</w:t>
      </w:r>
      <w:r w:rsidR="000474AD" w:rsidRPr="005C43AF">
        <w:rPr>
          <w:i/>
        </w:rPr>
        <w:t>Usuń pole</w:t>
      </w:r>
      <w:r w:rsidR="005C43AF" w:rsidRPr="005C43AF">
        <w:rPr>
          <w:i/>
        </w:rPr>
        <w:t>]</w:t>
      </w:r>
      <w:r w:rsidRPr="00883465">
        <w:t xml:space="preserve">. </w:t>
      </w:r>
      <w:r w:rsidR="005C43AF">
        <w:t xml:space="preserve">W przypadku </w:t>
      </w:r>
      <w:proofErr w:type="spellStart"/>
      <w:r w:rsidR="005C43AF" w:rsidRPr="005C43AF">
        <w:rPr>
          <w:i/>
        </w:rPr>
        <w:t>GeoPackage</w:t>
      </w:r>
      <w:proofErr w:type="spellEnd"/>
      <w:r w:rsidR="005C43AF">
        <w:t xml:space="preserve"> nie jest on wyświetlany.</w:t>
      </w:r>
      <w:r w:rsidR="005C43AF" w:rsidRPr="00883465">
        <w:t xml:space="preserve"> </w:t>
      </w:r>
      <w:r w:rsidRPr="00883465">
        <w:t>Załóżmy, że atrybutami opisującymi linie na nowo tworzonej warstwie będą:</w:t>
      </w:r>
    </w:p>
    <w:p w14:paraId="4EB10050" w14:textId="610D6694" w:rsidR="005F15E0" w:rsidRPr="005C43AF" w:rsidRDefault="005F15E0" w:rsidP="005F15E0">
      <w:pPr>
        <w:pStyle w:val="Akapitzlist"/>
        <w:numPr>
          <w:ilvl w:val="1"/>
          <w:numId w:val="1"/>
        </w:numPr>
        <w:ind w:left="284" w:hanging="284"/>
      </w:pPr>
      <w:proofErr w:type="spellStart"/>
      <w:r w:rsidRPr="005C43AF">
        <w:rPr>
          <w:i/>
        </w:rPr>
        <w:t>Numer</w:t>
      </w:r>
      <w:r w:rsidR="00E36088" w:rsidRPr="005C43AF">
        <w:rPr>
          <w:i/>
        </w:rPr>
        <w:t>Tramwaju</w:t>
      </w:r>
      <w:proofErr w:type="spellEnd"/>
      <w:r w:rsidRPr="005C43AF">
        <w:t xml:space="preserve"> – zawi</w:t>
      </w:r>
      <w:r w:rsidR="005C43AF" w:rsidRPr="005C43AF">
        <w:t>erający numer linii tramwajowej</w:t>
      </w:r>
    </w:p>
    <w:p w14:paraId="7765EAAE" w14:textId="76D4649D" w:rsidR="005F15E0" w:rsidRPr="005C43AF" w:rsidRDefault="005F15E0" w:rsidP="005F15E0">
      <w:pPr>
        <w:pStyle w:val="Akapitzlist"/>
        <w:numPr>
          <w:ilvl w:val="1"/>
          <w:numId w:val="1"/>
        </w:numPr>
        <w:ind w:left="284" w:hanging="284"/>
      </w:pPr>
      <w:proofErr w:type="spellStart"/>
      <w:r w:rsidRPr="005C43AF">
        <w:rPr>
          <w:i/>
        </w:rPr>
        <w:t>Poczatek</w:t>
      </w:r>
      <w:proofErr w:type="spellEnd"/>
      <w:r w:rsidRPr="005C43AF">
        <w:t xml:space="preserve"> </w:t>
      </w:r>
      <w:r w:rsidR="005C43AF" w:rsidRPr="005C43AF">
        <w:t>– nazwa przystanku początkowego</w:t>
      </w:r>
    </w:p>
    <w:p w14:paraId="0AA0862E" w14:textId="47721EEE" w:rsidR="00D93F4D" w:rsidRPr="005C43AF" w:rsidRDefault="005F15E0" w:rsidP="005F15E0">
      <w:pPr>
        <w:pStyle w:val="Akapitzlist"/>
        <w:numPr>
          <w:ilvl w:val="1"/>
          <w:numId w:val="1"/>
        </w:numPr>
        <w:ind w:left="284" w:hanging="284"/>
      </w:pPr>
      <w:r w:rsidRPr="005C43AF">
        <w:rPr>
          <w:i/>
        </w:rPr>
        <w:t>Koniec</w:t>
      </w:r>
      <w:r w:rsidRPr="005C43AF">
        <w:t xml:space="preserve"> – nazwa przystanku końcowego.</w:t>
      </w:r>
    </w:p>
    <w:p w14:paraId="38841AC3" w14:textId="34B4120A" w:rsidR="005F15E0" w:rsidRDefault="005C43AF" w:rsidP="005F15E0">
      <w:pPr>
        <w:shd w:val="clear" w:color="auto" w:fill="D9D9D9" w:themeFill="background1" w:themeFillShade="D9"/>
        <w:rPr>
          <w:i/>
        </w:rPr>
      </w:pPr>
      <w:r w:rsidRPr="005C43AF">
        <w:t>Jakkolwiek QGIS zazwyczaj umożliwia, by n</w:t>
      </w:r>
      <w:r w:rsidR="005F15E0" w:rsidRPr="005C43AF">
        <w:t>azwy tworzonych obiektów (folderów, atrybutów, itp.) zawiera</w:t>
      </w:r>
      <w:r w:rsidRPr="005C43AF">
        <w:t>ły</w:t>
      </w:r>
      <w:r w:rsidR="005F15E0" w:rsidRPr="005C43AF">
        <w:t xml:space="preserve"> </w:t>
      </w:r>
      <w:r w:rsidR="005F15E0" w:rsidRPr="005F15E0">
        <w:rPr>
          <w:i/>
        </w:rPr>
        <w:t>spacj</w:t>
      </w:r>
      <w:r>
        <w:rPr>
          <w:i/>
        </w:rPr>
        <w:t>ę</w:t>
      </w:r>
      <w:r w:rsidR="005F15E0" w:rsidRPr="005F15E0">
        <w:rPr>
          <w:i/>
        </w:rPr>
        <w:t xml:space="preserve"> </w:t>
      </w:r>
      <w:r w:rsidRPr="005C43AF">
        <w:t>czy</w:t>
      </w:r>
      <w:r w:rsidR="005F15E0" w:rsidRPr="005C43AF">
        <w:t xml:space="preserve"> znak</w:t>
      </w:r>
      <w:r w:rsidRPr="005C43AF">
        <w:t>i</w:t>
      </w:r>
      <w:r w:rsidR="005F15E0" w:rsidRPr="005C43AF">
        <w:t xml:space="preserve"> specjaln</w:t>
      </w:r>
      <w:r w:rsidRPr="005C43AF">
        <w:t>e</w:t>
      </w:r>
      <w:r w:rsidR="005F15E0" w:rsidRPr="005C43AF">
        <w:t xml:space="preserve">, do których można zaliczyć polskie litery </w:t>
      </w:r>
      <w:r w:rsidR="005F15E0" w:rsidRPr="005F15E0">
        <w:rPr>
          <w:i/>
        </w:rPr>
        <w:t xml:space="preserve">(ą, ę, ś, ć, </w:t>
      </w:r>
      <w:r w:rsidR="005F15E0">
        <w:rPr>
          <w:i/>
        </w:rPr>
        <w:t>…</w:t>
      </w:r>
      <w:r>
        <w:rPr>
          <w:i/>
        </w:rPr>
        <w:t xml:space="preserve">) </w:t>
      </w:r>
      <w:r w:rsidRPr="005C43AF">
        <w:t>oraz znaki takie jak</w:t>
      </w:r>
      <w:r w:rsidR="005F15E0" w:rsidRPr="005C43AF">
        <w:t xml:space="preserve"> </w:t>
      </w:r>
      <w:r w:rsidR="005F15E0" w:rsidRPr="005F15E0">
        <w:rPr>
          <w:i/>
        </w:rPr>
        <w:t xml:space="preserve">(@, #, $, </w:t>
      </w:r>
      <w:r>
        <w:rPr>
          <w:i/>
        </w:rPr>
        <w:t>%, &amp;, przecinek, …)</w:t>
      </w:r>
      <w:r w:rsidRPr="005C43AF">
        <w:t xml:space="preserve">, to ich stosowanie nie jest zalecane, gdyż mogą one zostać w niektórych kontekstach błędnie zinterpretowane przez komputer. Może to prowadzić do nieprawidłowego działania programu. </w:t>
      </w:r>
      <w:r w:rsidR="005F15E0" w:rsidRPr="005C43AF">
        <w:t xml:space="preserve">Z tego powodu pole przystanku początkowego ma nazwę </w:t>
      </w:r>
      <w:proofErr w:type="spellStart"/>
      <w:r w:rsidR="005F15E0" w:rsidRPr="005F15E0">
        <w:rPr>
          <w:i/>
        </w:rPr>
        <w:t>Poczatek</w:t>
      </w:r>
      <w:proofErr w:type="spellEnd"/>
      <w:r w:rsidR="005F15E0" w:rsidRPr="005C43AF">
        <w:t xml:space="preserve">, nie zaś </w:t>
      </w:r>
      <w:r w:rsidR="005F15E0" w:rsidRPr="005F15E0">
        <w:rPr>
          <w:i/>
        </w:rPr>
        <w:t>Początek</w:t>
      </w:r>
      <w:r w:rsidR="005F15E0" w:rsidRPr="005C43AF">
        <w:t>.</w:t>
      </w:r>
    </w:p>
    <w:p w14:paraId="229DD806" w14:textId="77777777" w:rsidR="007C0631" w:rsidRDefault="000474AD" w:rsidP="000474AD">
      <w:r w:rsidRPr="00A617FB">
        <w:t xml:space="preserve">Aby dodać pierwszy atrybut, należy wpisać tekst </w:t>
      </w:r>
      <w:proofErr w:type="spellStart"/>
      <w:r w:rsidRPr="000474AD">
        <w:rPr>
          <w:i/>
        </w:rPr>
        <w:t>Numer</w:t>
      </w:r>
      <w:r w:rsidR="005C43AF">
        <w:rPr>
          <w:i/>
        </w:rPr>
        <w:t>Tramwaju</w:t>
      </w:r>
      <w:proofErr w:type="spellEnd"/>
      <w:r w:rsidRPr="00A617FB">
        <w:t xml:space="preserve"> w polu edycyjnym </w:t>
      </w:r>
      <w:r w:rsidRPr="000474AD">
        <w:rPr>
          <w:i/>
        </w:rPr>
        <w:t>Nazwa</w:t>
      </w:r>
      <w:r w:rsidRPr="00A617FB">
        <w:t xml:space="preserve">. </w:t>
      </w:r>
      <w:r w:rsidR="00A617FB">
        <w:t xml:space="preserve">Format </w:t>
      </w:r>
      <w:proofErr w:type="spellStart"/>
      <w:r w:rsidR="00A617FB" w:rsidRPr="00A617FB">
        <w:rPr>
          <w:i/>
        </w:rPr>
        <w:t>Shapefile</w:t>
      </w:r>
      <w:proofErr w:type="spellEnd"/>
      <w:r w:rsidR="00A617FB">
        <w:t xml:space="preserve"> obsługuje atrybuty o długości nazwy wynoszącej maksimum jedynie 10 znaków. Stąd nie uda Ci się w tym przypadku wpisać trzech ostatnich liter.</w:t>
      </w:r>
    </w:p>
    <w:p w14:paraId="15C10331" w14:textId="438A4D46" w:rsidR="007C0631" w:rsidRDefault="000474AD" w:rsidP="000474AD">
      <w:r w:rsidRPr="00A617FB">
        <w:t xml:space="preserve">Jako </w:t>
      </w:r>
      <w:r w:rsidRPr="00A617FB">
        <w:rPr>
          <w:i/>
        </w:rPr>
        <w:t>Typ</w:t>
      </w:r>
      <w:r w:rsidRPr="00A617FB">
        <w:t xml:space="preserve"> wybierz </w:t>
      </w:r>
      <w:r w:rsidRPr="000474AD">
        <w:rPr>
          <w:i/>
        </w:rPr>
        <w:t>Liczby całkowite</w:t>
      </w:r>
      <w:r w:rsidR="00A617FB" w:rsidRPr="00A617FB">
        <w:t>.</w:t>
      </w:r>
      <w:r w:rsidRPr="00A617FB">
        <w:t xml:space="preserve"> </w:t>
      </w:r>
      <w:r w:rsidR="007C0631">
        <w:t xml:space="preserve">W przypadku </w:t>
      </w:r>
      <w:proofErr w:type="spellStart"/>
      <w:r w:rsidR="007C0631">
        <w:t>Shapefile</w:t>
      </w:r>
      <w:proofErr w:type="spellEnd"/>
      <w:r w:rsidR="007C0631">
        <w:t xml:space="preserve"> będzie trzeba wprowadzić jeszcze parametr </w:t>
      </w:r>
      <w:r w:rsidR="007C0631" w:rsidRPr="007C0631">
        <w:rPr>
          <w:i/>
        </w:rPr>
        <w:t>Długość</w:t>
      </w:r>
      <w:r w:rsidR="007C0631">
        <w:t xml:space="preserve">, który określa maksymalną liczbę cyfr, z których może składać się liczba (analogicznie parametr </w:t>
      </w:r>
      <w:r w:rsidR="007C0631" w:rsidRPr="007C0631">
        <w:rPr>
          <w:i/>
        </w:rPr>
        <w:t>Dokładność</w:t>
      </w:r>
      <w:r w:rsidR="007C0631">
        <w:t xml:space="preserve"> oznacza liczbę cyfr po przecinku w przypadku wyboru liczb dziesiętnych). W naszym przypadku wystarcz</w:t>
      </w:r>
      <w:r w:rsidR="004632FF">
        <w:t>ą</w:t>
      </w:r>
      <w:r w:rsidR="007C0631">
        <w:t xml:space="preserve"> dwie cyfry.</w:t>
      </w:r>
    </w:p>
    <w:p w14:paraId="0E07D144" w14:textId="5673A791" w:rsidR="000474AD" w:rsidRDefault="007C0631" w:rsidP="00C96B85">
      <w:pPr>
        <w:rPr>
          <w:i/>
        </w:rPr>
      </w:pPr>
      <w:r>
        <w:t>N</w:t>
      </w:r>
      <w:r w:rsidR="000474AD" w:rsidRPr="00A617FB">
        <w:t xml:space="preserve">astępnie przyciskiem </w:t>
      </w:r>
      <w:r w:rsidR="000474AD" w:rsidRPr="000474AD">
        <w:rPr>
          <w:i/>
        </w:rPr>
        <w:t xml:space="preserve">[Dodaj do listy </w:t>
      </w:r>
      <w:r w:rsidR="00A617FB">
        <w:rPr>
          <w:i/>
        </w:rPr>
        <w:t>pól</w:t>
      </w:r>
      <w:r w:rsidR="000474AD" w:rsidRPr="000474AD">
        <w:rPr>
          <w:i/>
        </w:rPr>
        <w:t>]</w:t>
      </w:r>
      <w:r w:rsidR="000474AD" w:rsidRPr="00A617FB">
        <w:t xml:space="preserve"> potwierdź operację. Odpowiedni wpis powinien pojawić się na liście atrybutów w dolnej części okna. Kolejne atrybuty (</w:t>
      </w:r>
      <w:proofErr w:type="spellStart"/>
      <w:r w:rsidR="000474AD" w:rsidRPr="000474AD">
        <w:rPr>
          <w:i/>
        </w:rPr>
        <w:t>Poczatek</w:t>
      </w:r>
      <w:proofErr w:type="spellEnd"/>
      <w:r w:rsidR="000474AD" w:rsidRPr="007C0631">
        <w:t xml:space="preserve"> i </w:t>
      </w:r>
      <w:r w:rsidR="000474AD" w:rsidRPr="000474AD">
        <w:rPr>
          <w:i/>
        </w:rPr>
        <w:t>Koniec</w:t>
      </w:r>
      <w:r w:rsidR="000474AD" w:rsidRPr="00A617FB">
        <w:t xml:space="preserve">) będą typu </w:t>
      </w:r>
      <w:r w:rsidR="000474AD" w:rsidRPr="000474AD">
        <w:rPr>
          <w:i/>
        </w:rPr>
        <w:t>Dane tekstowe</w:t>
      </w:r>
      <w:r w:rsidR="00A617FB">
        <w:rPr>
          <w:i/>
        </w:rPr>
        <w:t xml:space="preserve"> </w:t>
      </w:r>
      <w:r w:rsidR="00A617FB">
        <w:t>(</w:t>
      </w:r>
      <w:r w:rsidR="00A617FB" w:rsidRPr="007C0631">
        <w:rPr>
          <w:i/>
        </w:rPr>
        <w:t>Tekst</w:t>
      </w:r>
      <w:r w:rsidR="00A617FB">
        <w:t>)</w:t>
      </w:r>
      <w:r w:rsidR="000474AD" w:rsidRPr="000474AD">
        <w:rPr>
          <w:i/>
        </w:rPr>
        <w:t xml:space="preserve">. </w:t>
      </w:r>
      <w:r w:rsidR="000474AD" w:rsidRPr="00A617FB">
        <w:t xml:space="preserve">W przypadku typu tekstowego (ang. </w:t>
      </w:r>
      <w:r w:rsidR="008040F0" w:rsidRPr="000474AD">
        <w:rPr>
          <w:i/>
        </w:rPr>
        <w:t>S</w:t>
      </w:r>
      <w:r w:rsidR="000474AD" w:rsidRPr="000474AD">
        <w:rPr>
          <w:i/>
        </w:rPr>
        <w:t>tring</w:t>
      </w:r>
      <w:r w:rsidR="008040F0">
        <w:t xml:space="preserve"> lub </w:t>
      </w:r>
      <w:proofErr w:type="spellStart"/>
      <w:r w:rsidR="008040F0">
        <w:rPr>
          <w:i/>
        </w:rPr>
        <w:t>text</w:t>
      </w:r>
      <w:proofErr w:type="spellEnd"/>
      <w:r w:rsidR="000474AD" w:rsidRPr="00A617FB">
        <w:t>) wartość wpisana jako</w:t>
      </w:r>
      <w:r w:rsidR="000474AD" w:rsidRPr="000474AD">
        <w:rPr>
          <w:i/>
        </w:rPr>
        <w:t xml:space="preserve"> </w:t>
      </w:r>
      <w:r w:rsidR="00A617FB">
        <w:rPr>
          <w:i/>
        </w:rPr>
        <w:t>Maksymalna Długość</w:t>
      </w:r>
      <w:r w:rsidR="00A617FB" w:rsidRPr="007C0631">
        <w:t xml:space="preserve"> </w:t>
      </w:r>
      <w:r w:rsidR="000474AD" w:rsidRPr="007C0631">
        <w:t>określa maksymalną liczbę liter (znaków), która może być wpisana w tym atrybucie. Załóżmy, że nazwy przystanków zmieszczą się w polu o szerokości 80 znaków</w:t>
      </w:r>
      <w:r>
        <w:t xml:space="preserve"> (maksymalna długość dla </w:t>
      </w:r>
      <w:proofErr w:type="spellStart"/>
      <w:r w:rsidRPr="007C0631">
        <w:rPr>
          <w:i/>
        </w:rPr>
        <w:t>Shapefile</w:t>
      </w:r>
      <w:proofErr w:type="spellEnd"/>
      <w:r>
        <w:t xml:space="preserve"> wynosi </w:t>
      </w:r>
      <w:r>
        <w:lastRenderedPageBreak/>
        <w:t xml:space="preserve">255 znaków – </w:t>
      </w:r>
      <w:proofErr w:type="spellStart"/>
      <w:r w:rsidRPr="007C0631">
        <w:rPr>
          <w:i/>
        </w:rPr>
        <w:t>GeoPackage</w:t>
      </w:r>
      <w:proofErr w:type="spellEnd"/>
      <w:r>
        <w:t xml:space="preserve"> obsługuje dłuższe ciągi)</w:t>
      </w:r>
      <w:r w:rsidR="000474AD" w:rsidRPr="007C0631">
        <w:t>. Dodaj te dwa atrybuty tekstowe.</w:t>
      </w:r>
      <w:r w:rsidR="00C96B85">
        <w:t xml:space="preserve"> </w:t>
      </w:r>
      <w:r w:rsidR="000474AD" w:rsidRPr="007C0631">
        <w:t xml:space="preserve">Nowo utworzona warstwa wektorowa została dodana do listy warstw w panelu </w:t>
      </w:r>
      <w:r w:rsidR="000474AD" w:rsidRPr="000474AD">
        <w:rPr>
          <w:i/>
        </w:rPr>
        <w:t>Warstwy.</w:t>
      </w:r>
    </w:p>
    <w:p w14:paraId="0DF32A3F" w14:textId="4D16CC32" w:rsidR="005F15E0" w:rsidRDefault="000474AD" w:rsidP="000474AD">
      <w:pPr>
        <w:jc w:val="center"/>
        <w:rPr>
          <w:i/>
        </w:rPr>
      </w:pPr>
      <w:r>
        <w:rPr>
          <w:noProof/>
          <w:lang w:eastAsia="pl-PL"/>
        </w:rPr>
        <w:drawing>
          <wp:inline distT="0" distB="0" distL="0" distR="0" wp14:anchorId="7EA48289" wp14:editId="11DB733C">
            <wp:extent cx="2966718" cy="1259457"/>
            <wp:effectExtent l="0" t="0" r="5715"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548" t="54516" r="78734" b="30574"/>
                    <a:stretch/>
                  </pic:blipFill>
                  <pic:spPr bwMode="auto">
                    <a:xfrm>
                      <a:off x="0" y="0"/>
                      <a:ext cx="2990514" cy="1269559"/>
                    </a:xfrm>
                    <a:prstGeom prst="rect">
                      <a:avLst/>
                    </a:prstGeom>
                    <a:ln>
                      <a:noFill/>
                    </a:ln>
                    <a:extLst>
                      <a:ext uri="{53640926-AAD7-44D8-BBD7-CCE9431645EC}">
                        <a14:shadowObscured xmlns:a14="http://schemas.microsoft.com/office/drawing/2010/main"/>
                      </a:ext>
                    </a:extLst>
                  </pic:spPr>
                </pic:pic>
              </a:graphicData>
            </a:graphic>
          </wp:inline>
        </w:drawing>
      </w:r>
    </w:p>
    <w:p w14:paraId="7D10EA01" w14:textId="2AE3BBDA" w:rsidR="005F15E0" w:rsidRDefault="000474AD" w:rsidP="00B363A3">
      <w:pPr>
        <w:pStyle w:val="Nagwek2"/>
      </w:pPr>
      <w:bookmarkStart w:id="71" w:name="_Toc527534262"/>
      <w:r w:rsidRPr="00976548">
        <w:t>Tryb edycji warstwy</w:t>
      </w:r>
      <w:bookmarkEnd w:id="71"/>
    </w:p>
    <w:p w14:paraId="2AB52B73" w14:textId="4BBE075B" w:rsidR="000474AD" w:rsidRDefault="000474AD" w:rsidP="000474AD">
      <w:r w:rsidRPr="00982FF6">
        <w:t xml:space="preserve">Aby móc dokonywać zmian zarówno w części geometrycznej, jak i atrybutowej warstwy, musi być ona w trybie edycji. Aby rozpocząć edycję, zaznacz w panelu </w:t>
      </w:r>
      <w:r w:rsidRPr="00982FF6">
        <w:rPr>
          <w:i/>
        </w:rPr>
        <w:t>Warstwy</w:t>
      </w:r>
      <w:r w:rsidRPr="00982FF6">
        <w:t xml:space="preserve"> </w:t>
      </w:r>
      <w:r w:rsidR="004B559F" w:rsidRPr="00982FF6">
        <w:t>odpowiednią warstwę do edycji, a </w:t>
      </w:r>
      <w:r w:rsidRPr="00982FF6">
        <w:t>następnie wybier</w:t>
      </w:r>
      <w:r w:rsidR="00354947" w:rsidRPr="00982FF6">
        <w:t xml:space="preserve">z </w:t>
      </w:r>
      <w:r w:rsidR="00354947" w:rsidRPr="00982FF6">
        <w:rPr>
          <w:i/>
        </w:rPr>
        <w:t>[</w:t>
      </w:r>
      <w:r w:rsidR="00982FF6" w:rsidRPr="00982FF6">
        <w:rPr>
          <w:i/>
        </w:rPr>
        <w:sym w:font="Symbol" w:char="F0AE"/>
      </w:r>
      <w:r w:rsidR="00354947" w:rsidRPr="00982FF6">
        <w:rPr>
          <w:i/>
        </w:rPr>
        <w:t>Warstwa</w:t>
      </w:r>
      <w:r w:rsidR="00982FF6" w:rsidRPr="00982FF6">
        <w:rPr>
          <w:i/>
        </w:rPr>
        <w:sym w:font="Symbol" w:char="F0AE"/>
      </w:r>
      <w:r w:rsidRPr="00982FF6">
        <w:rPr>
          <w:i/>
        </w:rPr>
        <w:t>Tryb edycji]</w:t>
      </w:r>
      <w:r w:rsidRPr="00982FF6">
        <w:t xml:space="preserve">. Alternatywą może być </w:t>
      </w:r>
      <w:r w:rsidR="004B559F" w:rsidRPr="00982FF6">
        <w:t>wybór ikony</w:t>
      </w:r>
      <w:r w:rsidRPr="00982FF6">
        <w:t xml:space="preserve"> edycji </w:t>
      </w:r>
      <w:r w:rsidR="00982FF6">
        <w:t xml:space="preserve">(żółtego ołówka) </w:t>
      </w:r>
      <w:r w:rsidRPr="00982FF6">
        <w:t xml:space="preserve">na pasku narzędzi </w:t>
      </w:r>
      <w:r w:rsidR="00976548" w:rsidRPr="00982FF6">
        <w:rPr>
          <w:i/>
        </w:rPr>
        <w:t>Digitalizacja</w:t>
      </w:r>
      <w:r w:rsidR="00976548" w:rsidRPr="00982FF6">
        <w:t xml:space="preserve"> (rys.) </w:t>
      </w:r>
      <w:r w:rsidRPr="00982FF6">
        <w:t>lub włączenie trybu edycji z menu kontekstowego przy warstwie</w:t>
      </w:r>
      <w:r w:rsidR="00982FF6">
        <w:t xml:space="preserve"> w panelu </w:t>
      </w:r>
      <w:r w:rsidR="00982FF6" w:rsidRPr="00982FF6">
        <w:rPr>
          <w:i/>
        </w:rPr>
        <w:t>Warstw</w:t>
      </w:r>
      <w:r w:rsidRPr="00982FF6">
        <w:t xml:space="preserve">. </w:t>
      </w:r>
      <w:r w:rsidR="004B559F" w:rsidRPr="00982FF6">
        <w:t>Jeśli natomiast</w:t>
      </w:r>
      <w:r w:rsidRPr="00982FF6">
        <w:t xml:space="preserve"> masz skonfigurowane skróty klawiaturowe zgodnie z naszymi sugestiami, do włączenia trybu edycji wystarczy naciśnięcie klawisza </w:t>
      </w:r>
      <w:r w:rsidRPr="00982FF6">
        <w:rPr>
          <w:i/>
        </w:rPr>
        <w:t>e</w:t>
      </w:r>
      <w:r w:rsidRPr="00982FF6">
        <w:t>.</w:t>
      </w:r>
      <w:r w:rsidR="00982FF6" w:rsidRPr="00982FF6">
        <w:rPr>
          <w:noProof/>
          <w:lang w:eastAsia="pl-PL"/>
        </w:rPr>
        <w:t xml:space="preserve"> </w:t>
      </w:r>
    </w:p>
    <w:p w14:paraId="33EE940B" w14:textId="2588617E" w:rsidR="00982FF6" w:rsidRPr="00982FF6" w:rsidRDefault="00982FF6" w:rsidP="00982FF6">
      <w:pPr>
        <w:jc w:val="center"/>
      </w:pPr>
      <w:r>
        <w:rPr>
          <w:noProof/>
          <w:lang w:eastAsia="pl-PL"/>
        </w:rPr>
        <mc:AlternateContent>
          <mc:Choice Requires="wps">
            <w:drawing>
              <wp:anchor distT="0" distB="0" distL="114300" distR="114300" simplePos="0" relativeHeight="251800064" behindDoc="0" locked="0" layoutInCell="1" allowOverlap="1" wp14:anchorId="2F4FE705" wp14:editId="5B7DF1A0">
                <wp:simplePos x="0" y="0"/>
                <wp:positionH relativeFrom="column">
                  <wp:posOffset>1397178</wp:posOffset>
                </wp:positionH>
                <wp:positionV relativeFrom="paragraph">
                  <wp:posOffset>-3301</wp:posOffset>
                </wp:positionV>
                <wp:extent cx="314553" cy="329184"/>
                <wp:effectExtent l="0" t="0" r="28575" b="13970"/>
                <wp:wrapNone/>
                <wp:docPr id="167" name="Prostokąt 167"/>
                <wp:cNvGraphicFramePr/>
                <a:graphic xmlns:a="http://schemas.openxmlformats.org/drawingml/2006/main">
                  <a:graphicData uri="http://schemas.microsoft.com/office/word/2010/wordprocessingShape">
                    <wps:wsp>
                      <wps:cNvSpPr/>
                      <wps:spPr>
                        <a:xfrm>
                          <a:off x="0" y="0"/>
                          <a:ext cx="314553" cy="32918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A4830" id="Prostokąt 167" o:spid="_x0000_s1026" style="position:absolute;margin-left:110pt;margin-top:-.25pt;width:24.75pt;height:25.9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" filled="f" strokecolor="red" strokeweight="1.5pt"/>
            </w:pict>
          </mc:Fallback>
        </mc:AlternateContent>
      </w:r>
      <w:r>
        <w:rPr>
          <w:noProof/>
          <w:lang w:eastAsia="pl-PL"/>
        </w:rPr>
        <w:drawing>
          <wp:inline distT="0" distB="0" distL="0" distR="0" wp14:anchorId="64AA3595" wp14:editId="70D69088">
            <wp:extent cx="3667125" cy="552450"/>
            <wp:effectExtent l="0" t="0" r="9525" b="0"/>
            <wp:docPr id="166" name="Obraz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667125" cy="552450"/>
                    </a:xfrm>
                    <a:prstGeom prst="rect">
                      <a:avLst/>
                    </a:prstGeom>
                  </pic:spPr>
                </pic:pic>
              </a:graphicData>
            </a:graphic>
          </wp:inline>
        </w:drawing>
      </w:r>
    </w:p>
    <w:p w14:paraId="31AF6C0D" w14:textId="01DA5FAA" w:rsidR="006339D5" w:rsidRPr="000474AD" w:rsidRDefault="006339D5" w:rsidP="00AC1078">
      <w:pPr>
        <w:pStyle w:val="Nagwek3"/>
      </w:pPr>
      <w:bookmarkStart w:id="72" w:name="_Toc527534263"/>
      <w:r w:rsidRPr="00B3031F">
        <w:t>Rysowanie linii</w:t>
      </w:r>
      <w:bookmarkEnd w:id="72"/>
    </w:p>
    <w:p w14:paraId="42BBA4F8" w14:textId="42C5AD56" w:rsidR="005F15E0" w:rsidRPr="00F350EF" w:rsidRDefault="006339D5" w:rsidP="006339D5">
      <w:r w:rsidRPr="00F350EF">
        <w:t>Narysuj przebieg linii tramwajowej od południa na północ. W tym celu wy</w:t>
      </w:r>
      <w:r w:rsidR="00354947" w:rsidRPr="00F350EF">
        <w:t xml:space="preserve">bierz z menu </w:t>
      </w:r>
      <w:r w:rsidR="00354947">
        <w:rPr>
          <w:i/>
        </w:rPr>
        <w:t>[</w:t>
      </w:r>
      <w:r w:rsidR="00F350EF" w:rsidRPr="00982FF6">
        <w:rPr>
          <w:i/>
        </w:rPr>
        <w:sym w:font="Symbol" w:char="F0AE"/>
      </w:r>
      <w:r w:rsidR="00354947">
        <w:rPr>
          <w:i/>
        </w:rPr>
        <w:t>Edycja</w:t>
      </w:r>
      <w:r w:rsidR="00F350EF" w:rsidRPr="00982FF6">
        <w:rPr>
          <w:i/>
        </w:rPr>
        <w:sym w:font="Symbol" w:char="F0AE"/>
      </w:r>
      <w:r w:rsidR="00F350EF">
        <w:rPr>
          <w:i/>
        </w:rPr>
        <w:t>Rysuj linię</w:t>
      </w:r>
      <w:r w:rsidRPr="006339D5">
        <w:rPr>
          <w:i/>
        </w:rPr>
        <w:t>]</w:t>
      </w:r>
      <w:r w:rsidRPr="00F350EF">
        <w:t xml:space="preserve"> lub kliknij odpowiednią ikonę na pasku narzędzi </w:t>
      </w:r>
      <w:r w:rsidRPr="006339D5">
        <w:rPr>
          <w:i/>
        </w:rPr>
        <w:t>Digitalizacja</w:t>
      </w:r>
      <w:r w:rsidR="00F350EF">
        <w:t xml:space="preserve"> (rys.)</w:t>
      </w:r>
      <w:r w:rsidRPr="00F350EF">
        <w:t>. Po tej operacji kursor powinien zmienić swój wygląd i program jest gotowy do rysowania (digitalizacji). W miejscach, które klikniesz lewym klawiszem myszy, będą wstawiane kolejne wierzchołki linii. E</w:t>
      </w:r>
      <w:r w:rsidR="00322ED8" w:rsidRPr="00F350EF">
        <w:t>dycję linii kończy się wciskając prawy klawisz</w:t>
      </w:r>
      <w:r w:rsidRPr="00F350EF">
        <w:t xml:space="preserve"> myszy.</w:t>
      </w:r>
    </w:p>
    <w:p w14:paraId="48009819" w14:textId="45AC41C8" w:rsidR="006339D5" w:rsidRPr="00F350EF" w:rsidRDefault="006339D5" w:rsidP="006339D5">
      <w:pPr>
        <w:jc w:val="center"/>
      </w:pPr>
      <w:r>
        <w:rPr>
          <w:noProof/>
          <w:lang w:eastAsia="pl-PL"/>
        </w:rPr>
        <mc:AlternateContent>
          <mc:Choice Requires="wps">
            <w:drawing>
              <wp:anchor distT="0" distB="0" distL="114300" distR="114300" simplePos="0" relativeHeight="251695616" behindDoc="0" locked="0" layoutInCell="1" allowOverlap="1" wp14:anchorId="1CB21933" wp14:editId="64A1285E">
                <wp:simplePos x="0" y="0"/>
                <wp:positionH relativeFrom="column">
                  <wp:posOffset>1989709</wp:posOffset>
                </wp:positionH>
                <wp:positionV relativeFrom="paragraph">
                  <wp:posOffset>-3504</wp:posOffset>
                </wp:positionV>
                <wp:extent cx="353683" cy="343814"/>
                <wp:effectExtent l="0" t="0" r="27940" b="18415"/>
                <wp:wrapNone/>
                <wp:docPr id="59" name="Prostokąt 59"/>
                <wp:cNvGraphicFramePr/>
                <a:graphic xmlns:a="http://schemas.openxmlformats.org/drawingml/2006/main">
                  <a:graphicData uri="http://schemas.microsoft.com/office/word/2010/wordprocessingShape">
                    <wps:wsp>
                      <wps:cNvSpPr/>
                      <wps:spPr>
                        <a:xfrm>
                          <a:off x="0" y="0"/>
                          <a:ext cx="353683" cy="34381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C3829" id="Prostokąt 59" o:spid="_x0000_s1026" style="position:absolute;margin-left:156.65pt;margin-top:-.3pt;width:27.85pt;height:27.0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" filled="f" strokecolor="red" strokeweight="1.5pt"/>
            </w:pict>
          </mc:Fallback>
        </mc:AlternateContent>
      </w:r>
      <w:r w:rsidR="00F350EF">
        <w:rPr>
          <w:noProof/>
          <w:lang w:eastAsia="pl-PL"/>
        </w:rPr>
        <w:drawing>
          <wp:inline distT="0" distB="0" distL="0" distR="0" wp14:anchorId="7C645EEF" wp14:editId="319B0065">
            <wp:extent cx="3705225" cy="600075"/>
            <wp:effectExtent l="0" t="0" r="9525" b="9525"/>
            <wp:docPr id="168" name="Obraz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705225" cy="600075"/>
                    </a:xfrm>
                    <a:prstGeom prst="rect">
                      <a:avLst/>
                    </a:prstGeom>
                  </pic:spPr>
                </pic:pic>
              </a:graphicData>
            </a:graphic>
          </wp:inline>
        </w:drawing>
      </w:r>
    </w:p>
    <w:p w14:paraId="0DC65BE2" w14:textId="7A35982B" w:rsidR="006339D5" w:rsidRPr="009200CC" w:rsidRDefault="006339D5" w:rsidP="006339D5">
      <w:r w:rsidRPr="00BA6AC4">
        <w:t>Rozpoczn</w:t>
      </w:r>
      <w:r w:rsidR="00BA6AC4" w:rsidRPr="00BA6AC4">
        <w:t xml:space="preserve">ij digitalizację od przystanku </w:t>
      </w:r>
      <w:r w:rsidRPr="006339D5">
        <w:rPr>
          <w:i/>
        </w:rPr>
        <w:t>M</w:t>
      </w:r>
      <w:r w:rsidR="00BA6AC4">
        <w:rPr>
          <w:i/>
        </w:rPr>
        <w:t>ost Grunwaldzki</w:t>
      </w:r>
      <w:r w:rsidRPr="00BA6AC4">
        <w:t xml:space="preserve"> </w:t>
      </w:r>
      <w:r w:rsidR="00BA6AC4" w:rsidRPr="00BA6AC4">
        <w:t>a</w:t>
      </w:r>
      <w:r w:rsidRPr="00BA6AC4">
        <w:t xml:space="preserve"> zakończ na </w:t>
      </w:r>
      <w:r w:rsidR="00BA6AC4">
        <w:t xml:space="preserve">przystanku </w:t>
      </w:r>
      <w:r w:rsidRPr="006339D5">
        <w:rPr>
          <w:i/>
        </w:rPr>
        <w:t>Politechnika</w:t>
      </w:r>
      <w:r w:rsidRPr="00BA6AC4">
        <w:t xml:space="preserve">. Lokalizację ostatniego wskazanego wierzchołka można cofnąć klawiszem </w:t>
      </w:r>
      <w:proofErr w:type="spellStart"/>
      <w:r w:rsidRPr="006339D5">
        <w:rPr>
          <w:i/>
        </w:rPr>
        <w:t>Backspace</w:t>
      </w:r>
      <w:proofErr w:type="spellEnd"/>
      <w:r w:rsidR="00BA6AC4">
        <w:sym w:font="Symbol" w:char="F0AC"/>
      </w:r>
      <w:r w:rsidRPr="00BA6AC4">
        <w:t xml:space="preserve"> na klawiaturze. Po zakończeniu rysowania zostanie wyświetlony formularz związany z ostatnio wprowadzonym obiektem. </w:t>
      </w:r>
      <w:r w:rsidRPr="009200CC">
        <w:t xml:space="preserve">Wpisz odpowiednie informacje w poszczególne pola. Pole </w:t>
      </w:r>
      <w:r w:rsidRPr="006339D5">
        <w:rPr>
          <w:i/>
        </w:rPr>
        <w:t>id</w:t>
      </w:r>
      <w:r w:rsidRPr="009200CC">
        <w:t xml:space="preserve"> możesz pozostawić puste</w:t>
      </w:r>
      <w:r w:rsidR="009200CC" w:rsidRPr="009200CC">
        <w:t xml:space="preserve"> (a </w:t>
      </w:r>
      <w:proofErr w:type="spellStart"/>
      <w:r w:rsidR="009200CC">
        <w:rPr>
          <w:i/>
        </w:rPr>
        <w:t>fid</w:t>
      </w:r>
      <w:proofErr w:type="spellEnd"/>
      <w:r w:rsidR="009200CC" w:rsidRPr="009200CC">
        <w:t xml:space="preserve"> na </w:t>
      </w:r>
      <w:r w:rsidR="009200CC">
        <w:rPr>
          <w:i/>
        </w:rPr>
        <w:t>automatyczny</w:t>
      </w:r>
      <w:r w:rsidR="009200CC" w:rsidRPr="009200CC">
        <w:t>)</w:t>
      </w:r>
      <w:r w:rsidRPr="009200CC">
        <w:t>. Tak naprawdę wszystkie pola możesz pozostawić puste i uzupełnić dane później, ale zwykle wygodniej jest je wpisać bezpośrednio po wprowadzeniu części geometrycznej. Po zakończeniu digitalizacji program jest gotowy do rysowania kolejnego obiektu.</w:t>
      </w:r>
    </w:p>
    <w:p w14:paraId="54F4CDF5" w14:textId="65884DFC" w:rsidR="006339D5" w:rsidRDefault="00BA6AC4" w:rsidP="006339D5">
      <w:pPr>
        <w:jc w:val="center"/>
        <w:rPr>
          <w:i/>
        </w:rPr>
      </w:pPr>
      <w:r>
        <w:rPr>
          <w:noProof/>
          <w:lang w:eastAsia="pl-PL"/>
        </w:rPr>
        <w:drawing>
          <wp:inline distT="0" distB="0" distL="0" distR="0" wp14:anchorId="3924A67F" wp14:editId="23BB7947">
            <wp:extent cx="3035808" cy="1607191"/>
            <wp:effectExtent l="0" t="0" r="0" b="0"/>
            <wp:docPr id="171" name="Obraz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055295" cy="1617508"/>
                    </a:xfrm>
                    <a:prstGeom prst="rect">
                      <a:avLst/>
                    </a:prstGeom>
                  </pic:spPr>
                </pic:pic>
              </a:graphicData>
            </a:graphic>
          </wp:inline>
        </w:drawing>
      </w:r>
    </w:p>
    <w:p w14:paraId="4624AF03" w14:textId="21F68FF9" w:rsidR="008040F0" w:rsidRDefault="008040F0" w:rsidP="00AC1078">
      <w:pPr>
        <w:pStyle w:val="Nagwek3"/>
      </w:pPr>
      <w:bookmarkStart w:id="73" w:name="_Toc527534264"/>
      <w:r>
        <w:lastRenderedPageBreak/>
        <w:t>Edycja linii</w:t>
      </w:r>
      <w:bookmarkEnd w:id="73"/>
    </w:p>
    <w:p w14:paraId="3CA3EF32" w14:textId="750799D4" w:rsidR="008040F0" w:rsidRDefault="008040F0" w:rsidP="008040F0">
      <w:r>
        <w:t>Jeśli nie udało Ci się narysować całej linii za pierwszym razem, nie przejmuj się – QGIS pozwala edytować obiekty wektorowe.</w:t>
      </w:r>
      <w:r w:rsidR="00E86595">
        <w:t xml:space="preserve"> Służy do tego narzędzie o nazwie </w:t>
      </w:r>
      <w:r w:rsidR="00E86595" w:rsidRPr="00E86595">
        <w:rPr>
          <w:i/>
        </w:rPr>
        <w:t>Edycja wierzchołków</w:t>
      </w:r>
      <w:r w:rsidR="00E86595">
        <w:t xml:space="preserve"> dostępne z paska </w:t>
      </w:r>
      <w:r w:rsidR="00E86595" w:rsidRPr="00E86595">
        <w:rPr>
          <w:i/>
        </w:rPr>
        <w:t>Digitalizacja</w:t>
      </w:r>
      <w:r w:rsidR="00E86595">
        <w:t xml:space="preserve"> lub przez menu </w:t>
      </w:r>
      <w:r w:rsidR="00E86595" w:rsidRPr="00E86595">
        <w:rPr>
          <w:i/>
        </w:rPr>
        <w:t>[</w:t>
      </w:r>
      <w:r w:rsidR="00E86595" w:rsidRPr="00E86595">
        <w:rPr>
          <w:i/>
        </w:rPr>
        <w:sym w:font="Symbol" w:char="F0AE"/>
      </w:r>
      <w:r w:rsidR="00E86595" w:rsidRPr="00E86595">
        <w:rPr>
          <w:i/>
        </w:rPr>
        <w:t>Edycja</w:t>
      </w:r>
      <w:r w:rsidR="00E86595" w:rsidRPr="00E86595">
        <w:rPr>
          <w:i/>
        </w:rPr>
        <w:sym w:font="Symbol" w:char="F0AE"/>
      </w:r>
      <w:proofErr w:type="spellStart"/>
      <w:r w:rsidR="00E86595" w:rsidRPr="00E86595">
        <w:rPr>
          <w:i/>
        </w:rPr>
        <w:t>Edycja</w:t>
      </w:r>
      <w:proofErr w:type="spellEnd"/>
      <w:r w:rsidR="00E86595" w:rsidRPr="00E86595">
        <w:rPr>
          <w:i/>
        </w:rPr>
        <w:t xml:space="preserve"> wierzchołków]</w:t>
      </w:r>
      <w:r w:rsidR="00E86595">
        <w:t>.</w:t>
      </w:r>
    </w:p>
    <w:p w14:paraId="157D1B59" w14:textId="5DEE1ADB" w:rsidR="00E86595" w:rsidRDefault="00E86595" w:rsidP="00E86595">
      <w:pPr>
        <w:jc w:val="center"/>
      </w:pPr>
      <w:r>
        <w:rPr>
          <w:noProof/>
          <w:lang w:eastAsia="pl-PL"/>
        </w:rPr>
        <mc:AlternateContent>
          <mc:Choice Requires="wps">
            <w:drawing>
              <wp:anchor distT="0" distB="0" distL="114300" distR="114300" simplePos="0" relativeHeight="251802112" behindDoc="0" locked="0" layoutInCell="1" allowOverlap="1" wp14:anchorId="421CB4DE" wp14:editId="77C5E56E">
                <wp:simplePos x="0" y="0"/>
                <wp:positionH relativeFrom="column">
                  <wp:posOffset>2260371</wp:posOffset>
                </wp:positionH>
                <wp:positionV relativeFrom="paragraph">
                  <wp:posOffset>-3607</wp:posOffset>
                </wp:positionV>
                <wp:extent cx="353060" cy="358445"/>
                <wp:effectExtent l="0" t="0" r="27940" b="22860"/>
                <wp:wrapNone/>
                <wp:docPr id="170" name="Prostokąt 170"/>
                <wp:cNvGraphicFramePr/>
                <a:graphic xmlns:a="http://schemas.openxmlformats.org/drawingml/2006/main">
                  <a:graphicData uri="http://schemas.microsoft.com/office/word/2010/wordprocessingShape">
                    <wps:wsp>
                      <wps:cNvSpPr/>
                      <wps:spPr>
                        <a:xfrm>
                          <a:off x="0" y="0"/>
                          <a:ext cx="353060" cy="35844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96507" id="Prostokąt 170" o:spid="_x0000_s1026" style="position:absolute;margin-left:178pt;margin-top:-.3pt;width:27.8pt;height:28.2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" filled="f" strokecolor="red" strokeweight="1.5pt"/>
            </w:pict>
          </mc:Fallback>
        </mc:AlternateContent>
      </w:r>
      <w:r>
        <w:rPr>
          <w:noProof/>
          <w:lang w:eastAsia="pl-PL"/>
        </w:rPr>
        <w:drawing>
          <wp:inline distT="0" distB="0" distL="0" distR="0" wp14:anchorId="5ED4CCBE" wp14:editId="24BF839F">
            <wp:extent cx="3676650" cy="676275"/>
            <wp:effectExtent l="0" t="0" r="0" b="9525"/>
            <wp:docPr id="169" name="Obraz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676650" cy="676275"/>
                    </a:xfrm>
                    <a:prstGeom prst="rect">
                      <a:avLst/>
                    </a:prstGeom>
                  </pic:spPr>
                </pic:pic>
              </a:graphicData>
            </a:graphic>
          </wp:inline>
        </w:drawing>
      </w:r>
    </w:p>
    <w:p w14:paraId="7CF19E16" w14:textId="39167151" w:rsidR="00C7274E" w:rsidRDefault="00E86595" w:rsidP="00E86595">
      <w:r w:rsidRPr="009200CC">
        <w:t>Jest to uniwersalne narzędzie służące do usuwania, dodawania oraz przesuwania wierzchołków</w:t>
      </w:r>
      <w:r w:rsidR="009200CC" w:rsidRPr="009200CC">
        <w:t xml:space="preserve"> dla wszystkich rodzajów warstw</w:t>
      </w:r>
      <w:r w:rsidRPr="009200CC">
        <w:t xml:space="preserve">. Wskaż kursorem linię, który będziemy edytować. </w:t>
      </w:r>
      <w:r w:rsidR="00BA6AC4" w:rsidRPr="009200CC">
        <w:t>N</w:t>
      </w:r>
      <w:r w:rsidRPr="009200CC">
        <w:t xml:space="preserve">a wierzchołkach powinny zostać wyświetlone </w:t>
      </w:r>
      <w:r w:rsidR="00FD2179">
        <w:t>koła</w:t>
      </w:r>
      <w:r w:rsidRPr="009200CC">
        <w:t xml:space="preserve"> w kolorze czerwonym</w:t>
      </w:r>
      <w:r w:rsidR="009200CC">
        <w:t>, a segment linii</w:t>
      </w:r>
      <w:r w:rsidR="00FD2179">
        <w:t xml:space="preserve"> lub wierzchołek</w:t>
      </w:r>
      <w:r w:rsidR="009200CC">
        <w:t>, nad którym zatrzymaliśmy kursor myszy dodatkowo pogrubiony</w:t>
      </w:r>
      <w:r w:rsidRPr="009200CC">
        <w:t xml:space="preserve">. </w:t>
      </w:r>
      <w:r w:rsidR="00C7274E">
        <w:t>Ma to na celu poinformowanie użytkownika, który obiekt będzie edytowany, co jest przydatne, gdy jest ich więcej niż w tym ćwiczeniu (tylko 1 obiekt)</w:t>
      </w:r>
      <w:r w:rsidR="00FD2179">
        <w:t>.</w:t>
      </w:r>
    </w:p>
    <w:p w14:paraId="7191ADDD" w14:textId="250B8779" w:rsidR="00C7274E" w:rsidRDefault="00FD2179" w:rsidP="00E86595">
      <w:r>
        <w:t>Do zaznaczenia wielu wierzchołków można zastosować</w:t>
      </w:r>
      <w:r w:rsidRPr="009200CC">
        <w:t xml:space="preserve"> </w:t>
      </w:r>
      <w:r>
        <w:t xml:space="preserve">prostokątny </w:t>
      </w:r>
      <w:r w:rsidRPr="009200CC">
        <w:t>obszar zaznaczenia</w:t>
      </w:r>
      <w:r>
        <w:t xml:space="preserve"> przytrzymując lewy klawisz myszy</w:t>
      </w:r>
      <w:r w:rsidRPr="009200CC">
        <w:t>.</w:t>
      </w:r>
      <w:r w:rsidR="004B6C19">
        <w:t xml:space="preserve"> Liczbę obiektów, których wierzchołki zostaną zaznaczone można ograniczyć przez uprzednie</w:t>
      </w:r>
      <w:r w:rsidR="00C7274E">
        <w:t xml:space="preserve"> zaznaczenie tylko niektórych z nich przy pomocy narzędzia zaznaczania (por. </w:t>
      </w:r>
      <w:r w:rsidR="00C7274E" w:rsidRPr="00C7274E">
        <w:rPr>
          <w:i/>
        </w:rPr>
        <w:fldChar w:fldCharType="begin"/>
      </w:r>
      <w:r w:rsidR="00C7274E" w:rsidRPr="00C7274E">
        <w:rPr>
          <w:i/>
        </w:rPr>
        <w:instrText xml:space="preserve"> REF _Ref478550049 \h </w:instrText>
      </w:r>
      <w:r w:rsidR="00C7274E">
        <w:rPr>
          <w:i/>
        </w:rPr>
        <w:instrText xml:space="preserve"> \* MERGEFORMAT </w:instrText>
      </w:r>
      <w:r w:rsidR="00C7274E" w:rsidRPr="00C7274E">
        <w:rPr>
          <w:i/>
        </w:rPr>
      </w:r>
      <w:r w:rsidR="00C7274E" w:rsidRPr="00C7274E">
        <w:rPr>
          <w:i/>
        </w:rPr>
        <w:fldChar w:fldCharType="separate"/>
      </w:r>
      <w:r w:rsidR="00215395" w:rsidRPr="00215395">
        <w:rPr>
          <w:i/>
        </w:rPr>
        <w:t>Prosty wybór / zaznaczanie obiektów</w:t>
      </w:r>
      <w:r w:rsidR="00C7274E" w:rsidRPr="00C7274E">
        <w:rPr>
          <w:i/>
        </w:rPr>
        <w:fldChar w:fldCharType="end"/>
      </w:r>
      <w:r w:rsidR="00C7274E">
        <w:t xml:space="preserve">, na str. </w:t>
      </w:r>
      <w:r w:rsidR="00C7274E">
        <w:fldChar w:fldCharType="begin"/>
      </w:r>
      <w:r w:rsidR="00C7274E">
        <w:instrText xml:space="preserve"> PAGEREF _Ref478550049 \h </w:instrText>
      </w:r>
      <w:r w:rsidR="00C7274E">
        <w:fldChar w:fldCharType="separate"/>
      </w:r>
      <w:r w:rsidR="00215395">
        <w:rPr>
          <w:noProof/>
        </w:rPr>
        <w:t>17</w:t>
      </w:r>
      <w:r w:rsidR="00C7274E">
        <w:fldChar w:fldCharType="end"/>
      </w:r>
      <w:r w:rsidR="00C7274E">
        <w:t>).</w:t>
      </w:r>
    </w:p>
    <w:p w14:paraId="12892D49" w14:textId="4F89B92C" w:rsidR="00E86595" w:rsidRDefault="009200CC" w:rsidP="00E86595">
      <w:r>
        <w:t xml:space="preserve">Można też wybrać </w:t>
      </w:r>
      <w:r w:rsidR="00FD2179">
        <w:t>zakres wierzchołków</w:t>
      </w:r>
      <w:r>
        <w:t xml:space="preserve"> </w:t>
      </w:r>
      <w:r w:rsidR="00C7274E">
        <w:t xml:space="preserve">danego obiektu </w:t>
      </w:r>
      <w:r>
        <w:t xml:space="preserve">między </w:t>
      </w:r>
      <w:r w:rsidR="00FD2179">
        <w:t>wskazanymi początkowym</w:t>
      </w:r>
      <w:r>
        <w:t xml:space="preserve"> </w:t>
      </w:r>
      <w:r w:rsidR="00FD2179">
        <w:t>i</w:t>
      </w:r>
      <w:r>
        <w:t xml:space="preserve"> końcowym. W tym celu należy </w:t>
      </w:r>
      <w:r w:rsidR="00FD2179">
        <w:t xml:space="preserve">zastosować skrót </w:t>
      </w:r>
      <w:r>
        <w:t xml:space="preserve">klawiszowy </w:t>
      </w:r>
      <w:proofErr w:type="spellStart"/>
      <w:r w:rsidRPr="009200CC">
        <w:rPr>
          <w:i/>
        </w:rPr>
        <w:t>Shift+R</w:t>
      </w:r>
      <w:proofErr w:type="spellEnd"/>
      <w:r>
        <w:t>, a następnie wskazać wierzchołek początkowy i końcowy</w:t>
      </w:r>
      <w:r w:rsidR="00FD2179">
        <w:t xml:space="preserve">. W przypadku poligonów wciśnięcie klawisza </w:t>
      </w:r>
      <w:proofErr w:type="spellStart"/>
      <w:r w:rsidR="00FD2179" w:rsidRPr="00FD2179">
        <w:rPr>
          <w:i/>
        </w:rPr>
        <w:t>Ctrl</w:t>
      </w:r>
      <w:proofErr w:type="spellEnd"/>
      <w:r w:rsidR="00FD2179">
        <w:t xml:space="preserve"> spowoduje zaznaczenie dopełnienia</w:t>
      </w:r>
      <w:r>
        <w:t xml:space="preserve">. </w:t>
      </w:r>
      <w:r w:rsidR="00FD2179">
        <w:t>Przy większej liczbie zaznaczonych wierzchołków podświetlą się one na niebiesko.</w:t>
      </w:r>
    </w:p>
    <w:p w14:paraId="78B6ABD8" w14:textId="40E06637" w:rsidR="00FD2179" w:rsidRDefault="00FD2179" w:rsidP="00AC1078">
      <w:pPr>
        <w:pStyle w:val="Nagwek4"/>
      </w:pPr>
      <w:r>
        <w:t>Przesunięcie wierzchołka</w:t>
      </w:r>
      <w:r w:rsidR="00C7274E">
        <w:t>/ów</w:t>
      </w:r>
      <w:r>
        <w:t xml:space="preserve"> lub</w:t>
      </w:r>
      <w:r w:rsidR="00C7274E">
        <w:t xml:space="preserve"> segmentu</w:t>
      </w:r>
      <w:r>
        <w:t xml:space="preserve"> linii</w:t>
      </w:r>
    </w:p>
    <w:p w14:paraId="3876F9CC" w14:textId="0C43AB6A" w:rsidR="00FD2179" w:rsidRDefault="00FD2179" w:rsidP="00FD2179">
      <w:r>
        <w:t xml:space="preserve">W QGISie 3 narzędzie edycji wierzchołków działa na zasadzie „klik </w:t>
      </w:r>
      <w:proofErr w:type="spellStart"/>
      <w:r>
        <w:t>klik</w:t>
      </w:r>
      <w:proofErr w:type="spellEnd"/>
      <w:r>
        <w:t>”. Pierwszym kliknięciem myszy wybier</w:t>
      </w:r>
      <w:r w:rsidR="00001D17">
        <w:t>z</w:t>
      </w:r>
      <w:r>
        <w:t xml:space="preserve"> wierzchołek, zaznaczony zakres wierzchołków lub segment linii (proszę nie klikać w środkowej części linii). </w:t>
      </w:r>
      <w:r w:rsidR="00B3031F">
        <w:t xml:space="preserve">Teraz przenieś kursor myszy w miejsce, w które chcesz wskazany element przesunąć. </w:t>
      </w:r>
      <w:r>
        <w:t>Drugie kliknięcie spowoduje przeniesienie wybranego elementu we wskazane myszą miejsce.</w:t>
      </w:r>
      <w:r w:rsidR="00B3031F">
        <w:t xml:space="preserve"> Każdą operację edycji można cofnąć kombinacją klawiszy </w:t>
      </w:r>
      <w:proofErr w:type="spellStart"/>
      <w:r w:rsidR="00B3031F" w:rsidRPr="00B3031F">
        <w:rPr>
          <w:i/>
        </w:rPr>
        <w:t>Ctrl+z</w:t>
      </w:r>
      <w:proofErr w:type="spellEnd"/>
      <w:r w:rsidR="00001D17">
        <w:t xml:space="preserve"> (lub przez menu </w:t>
      </w:r>
      <w:r w:rsidR="00001D17" w:rsidRPr="00001D17">
        <w:rPr>
          <w:i/>
        </w:rPr>
        <w:t>[</w:t>
      </w:r>
      <w:r w:rsidR="00001D17" w:rsidRPr="00001D17">
        <w:rPr>
          <w:i/>
        </w:rPr>
        <w:sym w:font="Symbol" w:char="F0AE"/>
      </w:r>
      <w:r w:rsidR="00001D17" w:rsidRPr="00001D17">
        <w:rPr>
          <w:i/>
        </w:rPr>
        <w:t>Edycja</w:t>
      </w:r>
      <w:r w:rsidR="00001D17" w:rsidRPr="00001D17">
        <w:rPr>
          <w:i/>
        </w:rPr>
        <w:sym w:font="Symbol" w:char="F0AE"/>
      </w:r>
      <w:r w:rsidR="00001D17" w:rsidRPr="00001D17">
        <w:rPr>
          <w:i/>
        </w:rPr>
        <w:t>Cofnij]</w:t>
      </w:r>
      <w:r w:rsidR="00001D17">
        <w:t xml:space="preserve">, ewentualnie wybierając odpowiednią ikonę z paska </w:t>
      </w:r>
      <w:r w:rsidR="00001D17" w:rsidRPr="00001D17">
        <w:rPr>
          <w:i/>
        </w:rPr>
        <w:t>Digitalizacji</w:t>
      </w:r>
      <w:r w:rsidR="00001D17">
        <w:t>)</w:t>
      </w:r>
      <w:r w:rsidR="00B3031F">
        <w:t>.</w:t>
      </w:r>
      <w:r w:rsidR="00C7274E">
        <w:t xml:space="preserve"> Można też cofnąć to cofnięcie przy pomocy znajdującego się zaraz po prawej stronie przycisku </w:t>
      </w:r>
      <w:r w:rsidR="00C7274E" w:rsidRPr="00C7274E">
        <w:rPr>
          <w:i/>
        </w:rPr>
        <w:t>Ponów</w:t>
      </w:r>
      <w:r w:rsidR="00C7274E">
        <w:t>.</w:t>
      </w:r>
    </w:p>
    <w:p w14:paraId="4D4DDFC3" w14:textId="29B9E2AB" w:rsidR="00001D17" w:rsidRDefault="00001D17" w:rsidP="00001D17">
      <w:pPr>
        <w:jc w:val="center"/>
      </w:pPr>
      <w:r>
        <w:rPr>
          <w:noProof/>
          <w:lang w:eastAsia="pl-PL"/>
        </w:rPr>
        <mc:AlternateContent>
          <mc:Choice Requires="wps">
            <w:drawing>
              <wp:anchor distT="0" distB="0" distL="114300" distR="114300" simplePos="0" relativeHeight="251804160" behindDoc="0" locked="0" layoutInCell="1" allowOverlap="1" wp14:anchorId="5F310A1D" wp14:editId="02A26D0D">
                <wp:simplePos x="0" y="0"/>
                <wp:positionH relativeFrom="column">
                  <wp:posOffset>3884371</wp:posOffset>
                </wp:positionH>
                <wp:positionV relativeFrom="paragraph">
                  <wp:posOffset>-2692</wp:posOffset>
                </wp:positionV>
                <wp:extent cx="314554" cy="329184"/>
                <wp:effectExtent l="0" t="0" r="28575" b="13970"/>
                <wp:wrapNone/>
                <wp:docPr id="175" name="Prostokąt 175"/>
                <wp:cNvGraphicFramePr/>
                <a:graphic xmlns:a="http://schemas.openxmlformats.org/drawingml/2006/main">
                  <a:graphicData uri="http://schemas.microsoft.com/office/word/2010/wordprocessingShape">
                    <wps:wsp>
                      <wps:cNvSpPr/>
                      <wps:spPr>
                        <a:xfrm>
                          <a:off x="0" y="0"/>
                          <a:ext cx="314554" cy="32918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CA72C" id="Prostokąt 175" o:spid="_x0000_s1026" style="position:absolute;margin-left:305.85pt;margin-top:-.2pt;width:24.75pt;height:25.9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" filled="f" strokecolor="red" strokeweight="1.5pt"/>
            </w:pict>
          </mc:Fallback>
        </mc:AlternateContent>
      </w:r>
      <w:r>
        <w:rPr>
          <w:noProof/>
          <w:lang w:eastAsia="pl-PL"/>
        </w:rPr>
        <w:drawing>
          <wp:inline distT="0" distB="0" distL="0" distR="0" wp14:anchorId="2C5DE653" wp14:editId="2959D67F">
            <wp:extent cx="4019550" cy="514350"/>
            <wp:effectExtent l="0" t="0" r="0" b="0"/>
            <wp:docPr id="173" name="Obraz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019550" cy="514350"/>
                    </a:xfrm>
                    <a:prstGeom prst="rect">
                      <a:avLst/>
                    </a:prstGeom>
                  </pic:spPr>
                </pic:pic>
              </a:graphicData>
            </a:graphic>
          </wp:inline>
        </w:drawing>
      </w:r>
    </w:p>
    <w:p w14:paraId="7DA8402B" w14:textId="0FAD8745" w:rsidR="00B3031F" w:rsidRDefault="00B3031F" w:rsidP="00AC1078">
      <w:pPr>
        <w:pStyle w:val="Nagwek4"/>
      </w:pPr>
      <w:r>
        <w:t>Wydłużenie linii</w:t>
      </w:r>
    </w:p>
    <w:p w14:paraId="0F2B1BD7" w14:textId="2FEC2594" w:rsidR="00B3031F" w:rsidRDefault="00B3031F" w:rsidP="00B3031F">
      <w:r>
        <w:t>Najechanie myszą na wierzchołek początkowy lub końcowy spowoduje wyświetlenie się przy nim symbolu „+”. Najechanie na ten symbol i kliknięcie lewym klawiszem myszy spowoduje wejście w tryb wydłużenia linii. Teraz wskaż miejsce, do którego chcesz przedłużyć linię i ponownie kliknij myszą.</w:t>
      </w:r>
    </w:p>
    <w:p w14:paraId="116A6A72" w14:textId="23AAC57F" w:rsidR="00E579D5" w:rsidRDefault="00E579D5" w:rsidP="00AC1078">
      <w:pPr>
        <w:pStyle w:val="Nagwek4"/>
      </w:pPr>
      <w:r>
        <w:t>Usuwanie wierzchołka</w:t>
      </w:r>
    </w:p>
    <w:p w14:paraId="696759CC" w14:textId="4AB9873F" w:rsidR="00E579D5" w:rsidRDefault="00E579D5" w:rsidP="00B3031F">
      <w:r>
        <w:t xml:space="preserve">Aby usunąć wierzchołek należy go zaznaczyć przez kliknięcie myszą lub jedną z opcji zaznaczania wielu wierzchołków, a następnie wcisnąć klawisz </w:t>
      </w:r>
      <w:proofErr w:type="spellStart"/>
      <w:r w:rsidRPr="00E579D5">
        <w:rPr>
          <w:i/>
        </w:rPr>
        <w:t>Delete</w:t>
      </w:r>
      <w:proofErr w:type="spellEnd"/>
      <w:r>
        <w:t>. Usunięcie wierzchołka początkowego lub końcowego spowoduje skrócenie linii, a wierzchołków pośrednich jej „wyprostowanie”.</w:t>
      </w:r>
    </w:p>
    <w:p w14:paraId="4F8A4FA9" w14:textId="745FAA26" w:rsidR="00B3031F" w:rsidRDefault="00B3031F" w:rsidP="00AC1078">
      <w:pPr>
        <w:pStyle w:val="Nagwek4"/>
      </w:pPr>
      <w:r>
        <w:lastRenderedPageBreak/>
        <w:t xml:space="preserve">Podział segmentu (dodanie </w:t>
      </w:r>
      <w:r w:rsidR="00E579D5">
        <w:t xml:space="preserve">nowego </w:t>
      </w:r>
      <w:r>
        <w:t>wierzchołka w środku)</w:t>
      </w:r>
    </w:p>
    <w:p w14:paraId="45091682" w14:textId="27E0E7E8" w:rsidR="00B3031F" w:rsidRDefault="00E579D5" w:rsidP="00B3031F">
      <w:r>
        <w:t>S</w:t>
      </w:r>
      <w:r w:rsidR="00B3031F">
        <w:t xml:space="preserve">ymbol „+” zobaczysz </w:t>
      </w:r>
      <w:r>
        <w:t xml:space="preserve">też </w:t>
      </w:r>
      <w:r w:rsidR="00B3031F">
        <w:t xml:space="preserve">najeżdżając kursorem myszy na segment. </w:t>
      </w:r>
      <w:r>
        <w:t xml:space="preserve">Symbol pojawi się w środkowej jego części. </w:t>
      </w:r>
      <w:r w:rsidR="00B3031F">
        <w:t xml:space="preserve">Najechanie </w:t>
      </w:r>
      <w:r>
        <w:t>na niego spowoduje jego pogrubienie. Kliknięcie w tym momencie lewym klawiszem myszy spowoduje dodanie nowego wierzchołka i przejście od razu do trybu jego przesuwania. Wystarczy wskazać teraz kursorem miejsce docelowe i kliknąć myszą.</w:t>
      </w:r>
    </w:p>
    <w:p w14:paraId="7E74FCA4" w14:textId="498C6A15" w:rsidR="00E86595" w:rsidRPr="008040F0" w:rsidRDefault="00E579D5" w:rsidP="00001D17">
      <w:r>
        <w:t>Nowy wierzchołek można też dodać w innym miejscu niż środek segmentu. W tym celu należy szybko dwukrotnie kliknąć myszą w wybranym miejscu. Podobnie jak poprzednio segment zostanie podzielony i zostaniemy przeniesieni w tryb przesuwania wierzchołka.</w:t>
      </w:r>
    </w:p>
    <w:p w14:paraId="6AB7DBFB" w14:textId="720BB4D1" w:rsidR="006339D5" w:rsidRDefault="00322ED8" w:rsidP="00AC1078">
      <w:pPr>
        <w:pStyle w:val="Nagwek3"/>
      </w:pPr>
      <w:bookmarkStart w:id="74" w:name="_Toc527534265"/>
      <w:r>
        <w:t>Zapisywanie zmian i warstwy</w:t>
      </w:r>
      <w:bookmarkEnd w:id="74"/>
    </w:p>
    <w:p w14:paraId="74369075" w14:textId="7C64E63F" w:rsidR="00322ED8" w:rsidRDefault="00322ED8" w:rsidP="00322ED8">
      <w:r>
        <w:t>Zapisz wprowadzone zmiany i zakończ edycję. Ponieważ nie rysujemy teraz kolejnych obiektów, na tym możemy zakończyć pracę, a wynik zap</w:t>
      </w:r>
      <w:r w:rsidR="00354947">
        <w:t xml:space="preserve">isać </w:t>
      </w:r>
      <w:r w:rsidR="00354947" w:rsidRPr="00F350EF">
        <w:rPr>
          <w:i/>
        </w:rPr>
        <w:t>[</w:t>
      </w:r>
      <w:r w:rsidR="00F350EF" w:rsidRPr="00F350EF">
        <w:rPr>
          <w:i/>
        </w:rPr>
        <w:sym w:font="Symbol" w:char="F0AE"/>
      </w:r>
      <w:r w:rsidR="00354947" w:rsidRPr="00F350EF">
        <w:rPr>
          <w:i/>
        </w:rPr>
        <w:t>Warstwa</w:t>
      </w:r>
      <w:r w:rsidR="00F350EF" w:rsidRPr="00F350EF">
        <w:rPr>
          <w:i/>
        </w:rPr>
        <w:sym w:font="Symbol" w:char="F0AE"/>
      </w:r>
      <w:r w:rsidRPr="00F350EF">
        <w:rPr>
          <w:i/>
        </w:rPr>
        <w:t xml:space="preserve">Zapisz </w:t>
      </w:r>
      <w:r w:rsidR="004B559F" w:rsidRPr="00F350EF">
        <w:rPr>
          <w:i/>
        </w:rPr>
        <w:t>edycję]</w:t>
      </w:r>
      <w:r w:rsidR="004B559F">
        <w:t xml:space="preserve">. </w:t>
      </w:r>
      <w:r>
        <w:t xml:space="preserve">Można też od razu zakończyć edycję (klawisz </w:t>
      </w:r>
      <w:r w:rsidR="00F350EF" w:rsidRPr="00F350EF">
        <w:rPr>
          <w:i/>
        </w:rPr>
        <w:t>e</w:t>
      </w:r>
      <w:r>
        <w:t>). Program zapyta w takim przypadku, czy chcemy zapisać zmiany wprowadzone na warstwie.</w:t>
      </w:r>
    </w:p>
    <w:p w14:paraId="081AC380" w14:textId="45E1F280" w:rsidR="00322ED8" w:rsidRPr="00322ED8" w:rsidRDefault="00001D17" w:rsidP="00322ED8">
      <w:pPr>
        <w:jc w:val="center"/>
      </w:pPr>
      <w:r>
        <w:rPr>
          <w:noProof/>
          <w:lang w:eastAsia="pl-PL"/>
        </w:rPr>
        <mc:AlternateContent>
          <mc:Choice Requires="wps">
            <w:drawing>
              <wp:anchor distT="0" distB="0" distL="114300" distR="114300" simplePos="0" relativeHeight="251698688" behindDoc="0" locked="0" layoutInCell="1" allowOverlap="1" wp14:anchorId="57EB9E8E" wp14:editId="3331BE21">
                <wp:simplePos x="0" y="0"/>
                <wp:positionH relativeFrom="column">
                  <wp:posOffset>1711325</wp:posOffset>
                </wp:positionH>
                <wp:positionV relativeFrom="paragraph">
                  <wp:posOffset>635</wp:posOffset>
                </wp:positionV>
                <wp:extent cx="314554" cy="329184"/>
                <wp:effectExtent l="0" t="0" r="28575" b="13970"/>
                <wp:wrapNone/>
                <wp:docPr id="62" name="Prostokąt 62"/>
                <wp:cNvGraphicFramePr/>
                <a:graphic xmlns:a="http://schemas.openxmlformats.org/drawingml/2006/main">
                  <a:graphicData uri="http://schemas.microsoft.com/office/word/2010/wordprocessingShape">
                    <wps:wsp>
                      <wps:cNvSpPr/>
                      <wps:spPr>
                        <a:xfrm>
                          <a:off x="0" y="0"/>
                          <a:ext cx="314554" cy="32918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AF98E" id="Prostokąt 62" o:spid="_x0000_s1026" style="position:absolute;margin-left:134.75pt;margin-top:.05pt;width:24.75pt;height:25.9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" filled="f" strokecolor="red" strokeweight="1.5pt"/>
            </w:pict>
          </mc:Fallback>
        </mc:AlternateContent>
      </w:r>
      <w:r w:rsidRPr="00001D17">
        <w:rPr>
          <w:noProof/>
          <w:lang w:eastAsia="pl-PL"/>
        </w:rPr>
        <w:t xml:space="preserve"> </w:t>
      </w:r>
      <w:r>
        <w:rPr>
          <w:noProof/>
          <w:lang w:eastAsia="pl-PL"/>
        </w:rPr>
        <w:drawing>
          <wp:inline distT="0" distB="0" distL="0" distR="0" wp14:anchorId="11B543BF" wp14:editId="71F4A451">
            <wp:extent cx="3648075" cy="504825"/>
            <wp:effectExtent l="0" t="0" r="9525" b="9525"/>
            <wp:docPr id="172" name="Obraz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648075" cy="504825"/>
                    </a:xfrm>
                    <a:prstGeom prst="rect">
                      <a:avLst/>
                    </a:prstGeom>
                  </pic:spPr>
                </pic:pic>
              </a:graphicData>
            </a:graphic>
          </wp:inline>
        </w:drawing>
      </w:r>
    </w:p>
    <w:p w14:paraId="12FB4521" w14:textId="69C0C461" w:rsidR="006339D5" w:rsidRDefault="00322ED8" w:rsidP="00AC1078">
      <w:pPr>
        <w:pStyle w:val="Nagwek3"/>
      </w:pPr>
      <w:bookmarkStart w:id="75" w:name="_Toc527534266"/>
      <w:r>
        <w:t>Weryfikacja uzyskanych wyników</w:t>
      </w:r>
      <w:bookmarkEnd w:id="75"/>
    </w:p>
    <w:p w14:paraId="233AA6F7" w14:textId="72A3F729" w:rsidR="00322ED8" w:rsidRPr="00322ED8" w:rsidRDefault="00322ED8" w:rsidP="00322ED8">
      <w:r>
        <w:t>Sprawdź, czy udało się narysować dokładnie przebieg linii. Czy udało Ci się narysować wierzchołki linii przebiegające dokładnie przez punkty oznaczające przystanki? Jeśli nie było włączone przyciąganie do obiektów, na pewno taka sztuka nie mogła się udać. Żeby to sprawdzić, zrób bardzo duże powiększenie jednego z wierzchołków.</w:t>
      </w:r>
    </w:p>
    <w:p w14:paraId="3452E680" w14:textId="1677F9C8" w:rsidR="006339D5" w:rsidRPr="00001D17" w:rsidRDefault="00322ED8" w:rsidP="00322ED8">
      <w:pPr>
        <w:shd w:val="clear" w:color="auto" w:fill="D9D9D9" w:themeFill="background1" w:themeFillShade="D9"/>
      </w:pPr>
      <w:r w:rsidRPr="00001D17">
        <w:t xml:space="preserve">Warstwy wektorowe, w przeciwieństwie do rastrowych, umożliwiają bardzo dokładne odwzorowanie geometrii obiektów. Tak dokładne narysowanie dwóch wierzchołków w tym samym miejscu, bez wykorzystania opcji przyciągania, jest praktycznie niemożliwe. O rysowaniu precyzyjnym możesz przeczytać w rozdziale </w:t>
      </w:r>
      <w:r w:rsidR="00722996" w:rsidRPr="00001D17">
        <w:rPr>
          <w:i/>
        </w:rPr>
        <w:fldChar w:fldCharType="begin"/>
      </w:r>
      <w:r w:rsidR="00722996" w:rsidRPr="00001D17">
        <w:rPr>
          <w:i/>
        </w:rPr>
        <w:instrText xml:space="preserve"> REF _Ref478826255 \h  \* MERGEFORMAT </w:instrText>
      </w:r>
      <w:r w:rsidR="00722996" w:rsidRPr="00001D17">
        <w:rPr>
          <w:i/>
        </w:rPr>
      </w:r>
      <w:r w:rsidR="00722996" w:rsidRPr="00001D17">
        <w:rPr>
          <w:i/>
        </w:rPr>
        <w:fldChar w:fldCharType="separate"/>
      </w:r>
      <w:r w:rsidR="00215395" w:rsidRPr="00215395">
        <w:rPr>
          <w:i/>
        </w:rPr>
        <w:t>Edycja warstw wektorowych</w:t>
      </w:r>
      <w:r w:rsidR="00722996" w:rsidRPr="00001D17">
        <w:rPr>
          <w:i/>
        </w:rPr>
        <w:fldChar w:fldCharType="end"/>
      </w:r>
      <w:r w:rsidRPr="00001D17">
        <w:t xml:space="preserve">, na stronie </w:t>
      </w:r>
      <w:r w:rsidR="00722996" w:rsidRPr="00001D17">
        <w:fldChar w:fldCharType="begin"/>
      </w:r>
      <w:r w:rsidR="00722996" w:rsidRPr="00001D17">
        <w:instrText xml:space="preserve"> PAGEREF _Ref478826260 \h </w:instrText>
      </w:r>
      <w:r w:rsidR="00722996" w:rsidRPr="00001D17">
        <w:fldChar w:fldCharType="separate"/>
      </w:r>
      <w:r w:rsidR="00215395">
        <w:rPr>
          <w:noProof/>
        </w:rPr>
        <w:t>45</w:t>
      </w:r>
      <w:r w:rsidR="00722996" w:rsidRPr="00001D17">
        <w:fldChar w:fldCharType="end"/>
      </w:r>
      <w:r w:rsidRPr="00001D17">
        <w:t>.</w:t>
      </w:r>
    </w:p>
    <w:p w14:paraId="1CFDA825" w14:textId="589E03B6" w:rsidR="006339D5" w:rsidRDefault="00281140" w:rsidP="00B363A3">
      <w:pPr>
        <w:pStyle w:val="Nagwek1"/>
      </w:pPr>
      <w:bookmarkStart w:id="76" w:name="_Toc527534267"/>
      <w:r w:rsidRPr="00200530">
        <w:t>Źródła</w:t>
      </w:r>
      <w:r w:rsidR="00322ED8" w:rsidRPr="00200530">
        <w:t xml:space="preserve"> danych wektorowych</w:t>
      </w:r>
      <w:bookmarkEnd w:id="76"/>
    </w:p>
    <w:p w14:paraId="4341448F" w14:textId="0665626D" w:rsidR="00322ED8" w:rsidRPr="00692828" w:rsidRDefault="00322ED8" w:rsidP="00322ED8">
      <w:r w:rsidRPr="00692828">
        <w:t xml:space="preserve">Samodzielne tworzenie warstw wektorowych jest bardzo ekscytującym zajęciem, ale zajmuje dosyć dużo czasu. Na tej lekcji dowiemy się, jak wykorzystać dane przestrzenne z darmowych źródeł. W </w:t>
      </w:r>
      <w:r w:rsidR="004B559F" w:rsidRPr="00692828">
        <w:t>Internecie</w:t>
      </w:r>
      <w:r w:rsidRPr="00692828">
        <w:t xml:space="preserve"> dostępnych jest kilka miejsc udostępniających darmowe dane przestrzenne</w:t>
      </w:r>
      <w:r w:rsidR="000F2812" w:rsidRPr="00692828">
        <w:t>.</w:t>
      </w:r>
      <w:r w:rsidR="00692828">
        <w:t xml:space="preserve"> Niektóre z nich wykorzystamy w tym ćwiczeniu. Inne</w:t>
      </w:r>
      <w:r w:rsidR="000F2812" w:rsidRPr="00692828">
        <w:t xml:space="preserve"> </w:t>
      </w:r>
      <w:r w:rsidR="00692828">
        <w:t>p</w:t>
      </w:r>
      <w:r w:rsidR="000F2812" w:rsidRPr="00692828">
        <w:t>rzykłady</w:t>
      </w:r>
      <w:r w:rsidR="00695B42">
        <w:t xml:space="preserve">, takie jak mapy zagospodarowania europejskich aglomeracji udostępniane w ramach projektu </w:t>
      </w:r>
      <w:proofErr w:type="spellStart"/>
      <w:r w:rsidR="00695B42" w:rsidRPr="00391B11">
        <w:rPr>
          <w:i/>
        </w:rPr>
        <w:t>UrbanAtlas</w:t>
      </w:r>
      <w:proofErr w:type="spellEnd"/>
      <w:r w:rsidR="000F2812" w:rsidRPr="00692828">
        <w:t xml:space="preserve"> podano</w:t>
      </w:r>
      <w:r w:rsidR="00281140" w:rsidRPr="00692828">
        <w:t xml:space="preserve"> </w:t>
      </w:r>
      <w:r w:rsidR="00A96366" w:rsidRPr="00692828">
        <w:t>na końcu samouczka</w:t>
      </w:r>
      <w:r w:rsidRPr="00692828">
        <w:t>.</w:t>
      </w:r>
    </w:p>
    <w:p w14:paraId="0B476C8A" w14:textId="77777777" w:rsidR="00B363A3" w:rsidRPr="00B363A3" w:rsidRDefault="00B363A3" w:rsidP="00B363A3">
      <w:pPr>
        <w:pStyle w:val="Akapitzlist"/>
        <w:keepNext/>
        <w:keepLines/>
        <w:numPr>
          <w:ilvl w:val="0"/>
          <w:numId w:val="37"/>
        </w:numPr>
        <w:spacing w:before="120" w:after="0"/>
        <w:contextualSpacing w:val="0"/>
        <w:outlineLvl w:val="1"/>
        <w:rPr>
          <w:rFonts w:asciiTheme="majorHAnsi" w:eastAsiaTheme="majorEastAsia" w:hAnsiTheme="majorHAnsi" w:cstheme="majorBidi"/>
          <w:b/>
          <w:bCs/>
          <w:vanish/>
          <w:sz w:val="28"/>
          <w:szCs w:val="28"/>
        </w:rPr>
      </w:pPr>
      <w:bookmarkStart w:id="77" w:name="_Toc526074639"/>
      <w:bookmarkStart w:id="78" w:name="_Toc526075045"/>
      <w:bookmarkStart w:id="79" w:name="_Toc526163299"/>
      <w:bookmarkStart w:id="80" w:name="_Toc526182190"/>
      <w:bookmarkStart w:id="81" w:name="_Toc526184093"/>
      <w:bookmarkStart w:id="82" w:name="_Toc526353804"/>
      <w:bookmarkStart w:id="83" w:name="_Toc526353936"/>
      <w:bookmarkStart w:id="84" w:name="_Toc526354066"/>
      <w:bookmarkStart w:id="85" w:name="_Toc526355343"/>
      <w:bookmarkStart w:id="86" w:name="_Toc527534268"/>
      <w:bookmarkEnd w:id="77"/>
      <w:bookmarkEnd w:id="78"/>
      <w:bookmarkEnd w:id="79"/>
      <w:bookmarkEnd w:id="80"/>
      <w:bookmarkEnd w:id="81"/>
      <w:bookmarkEnd w:id="82"/>
      <w:bookmarkEnd w:id="83"/>
      <w:bookmarkEnd w:id="84"/>
      <w:bookmarkEnd w:id="85"/>
      <w:bookmarkEnd w:id="86"/>
    </w:p>
    <w:p w14:paraId="5B3C36BE" w14:textId="062312C5" w:rsidR="006339D5" w:rsidRPr="00B363A3" w:rsidRDefault="000F2812" w:rsidP="00B363A3">
      <w:pPr>
        <w:pStyle w:val="Nagwek2"/>
      </w:pPr>
      <w:bookmarkStart w:id="87" w:name="_Toc527534269"/>
      <w:r w:rsidRPr="00B363A3">
        <w:t>Natural Earth</w:t>
      </w:r>
      <w:bookmarkEnd w:id="87"/>
    </w:p>
    <w:p w14:paraId="3A9466B0" w14:textId="7CF4F6BC" w:rsidR="000F2812" w:rsidRPr="000F2812" w:rsidRDefault="000F2812" w:rsidP="000F2812">
      <w:pPr>
        <w:rPr>
          <w:i/>
        </w:rPr>
      </w:pPr>
      <w:r w:rsidRPr="003A762D">
        <w:t>Jednym z bardziej znanych serwisów udostępniających dane o zasięgu globalnym jest projekt Natural Earth, który był już wykorzystany do pobrania danych o granicach państw.</w:t>
      </w:r>
      <w:r w:rsidR="003A762D">
        <w:t xml:space="preserve"> Dane udostępniane są w tzw. domenie publicznej, co oznacza możliwość dowolnego ich wykorzystywania</w:t>
      </w:r>
      <w:r w:rsidR="00200530">
        <w:t xml:space="preserve"> także w zastosowaniach komercyjnych</w:t>
      </w:r>
      <w:r w:rsidR="003A762D">
        <w:t>.</w:t>
      </w:r>
      <w:r w:rsidRPr="003A762D">
        <w:t xml:space="preserve"> W ramach projektu dostępne są dane w formacie wektorowym (</w:t>
      </w:r>
      <w:proofErr w:type="spellStart"/>
      <w:r w:rsidRPr="00200530">
        <w:rPr>
          <w:i/>
        </w:rPr>
        <w:t>Shapefile</w:t>
      </w:r>
      <w:proofErr w:type="spellEnd"/>
      <w:r w:rsidRPr="003A762D">
        <w:t>) i rastrowym (</w:t>
      </w:r>
      <w:r w:rsidRPr="00200530">
        <w:rPr>
          <w:i/>
        </w:rPr>
        <w:t>TIFF</w:t>
      </w:r>
      <w:r w:rsidRPr="003A762D">
        <w:t>), w skalach 1:10 000 000, 1:50 000 000 oraz 1:110 000 000, w układzie współrzędnych WGS84. Warstwy te znakomicie sprawdzają się do prezentacji</w:t>
      </w:r>
      <w:r w:rsidR="007E6A46" w:rsidRPr="003A762D">
        <w:t xml:space="preserve"> </w:t>
      </w:r>
      <w:r w:rsidRPr="003A762D">
        <w:t xml:space="preserve">map </w:t>
      </w:r>
      <w:proofErr w:type="spellStart"/>
      <w:r w:rsidRPr="003A762D">
        <w:t>małoskalowych</w:t>
      </w:r>
      <w:proofErr w:type="spellEnd"/>
      <w:r w:rsidRPr="003A762D">
        <w:t xml:space="preserve"> obejmujących całe kontynenty lub poszczególne kraje.</w:t>
      </w:r>
    </w:p>
    <w:p w14:paraId="68FC7008" w14:textId="2831515C" w:rsidR="000F2812" w:rsidRPr="00200530" w:rsidRDefault="000F2812" w:rsidP="000F2812">
      <w:r w:rsidRPr="003A762D">
        <w:t>Na stronie</w:t>
      </w:r>
      <w:r w:rsidR="003A762D">
        <w:rPr>
          <w:rStyle w:val="Odwoanieprzypisudolnego"/>
        </w:rPr>
        <w:footnoteReference w:id="11"/>
      </w:r>
      <w:r w:rsidRPr="003A762D">
        <w:t xml:space="preserve"> projektu </w:t>
      </w:r>
      <w:r w:rsidRPr="003A762D">
        <w:rPr>
          <w:i/>
        </w:rPr>
        <w:t>Natural Earth</w:t>
      </w:r>
      <w:r w:rsidRPr="003A762D">
        <w:t xml:space="preserve"> wybierz zakładkę </w:t>
      </w:r>
      <w:proofErr w:type="spellStart"/>
      <w:r w:rsidRPr="00EB2DFB">
        <w:rPr>
          <w:i/>
        </w:rPr>
        <w:t>Downloads</w:t>
      </w:r>
      <w:proofErr w:type="spellEnd"/>
      <w:r w:rsidRPr="00200530">
        <w:t xml:space="preserve"> (</w:t>
      </w:r>
      <w:r w:rsidR="00200530">
        <w:t xml:space="preserve">lub wciśnij </w:t>
      </w:r>
      <w:r w:rsidRPr="00EB2DFB">
        <w:rPr>
          <w:i/>
        </w:rPr>
        <w:t>G</w:t>
      </w:r>
      <w:r w:rsidRPr="000F2812">
        <w:rPr>
          <w:i/>
        </w:rPr>
        <w:t>et the data</w:t>
      </w:r>
      <w:r w:rsidRPr="00200530">
        <w:t>). Skoncentrujemy się na mapach w skali 1:10 000 000, opisanych w</w:t>
      </w:r>
      <w:r w:rsidR="00200530">
        <w:t xml:space="preserve"> serwisie jako 1:10m. Z sekcji </w:t>
      </w:r>
      <w:proofErr w:type="spellStart"/>
      <w:r w:rsidR="00200530" w:rsidRPr="00200530">
        <w:rPr>
          <w:i/>
        </w:rPr>
        <w:t>Cultural</w:t>
      </w:r>
      <w:proofErr w:type="spellEnd"/>
      <w:r w:rsidRPr="00200530">
        <w:t xml:space="preserve"> pobierz</w:t>
      </w:r>
      <w:r w:rsidRPr="000F2812">
        <w:rPr>
          <w:i/>
        </w:rPr>
        <w:t xml:space="preserve"> </w:t>
      </w:r>
      <w:r w:rsidRPr="00200530">
        <w:lastRenderedPageBreak/>
        <w:t xml:space="preserve">i zapisz na </w:t>
      </w:r>
      <w:r w:rsidR="00200530">
        <w:t xml:space="preserve">dysku warstwy </w:t>
      </w:r>
      <w:r w:rsidR="00200530">
        <w:rPr>
          <w:i/>
        </w:rPr>
        <w:t xml:space="preserve">Admin 0 – </w:t>
      </w:r>
      <w:proofErr w:type="spellStart"/>
      <w:r w:rsidR="00200530">
        <w:rPr>
          <w:i/>
        </w:rPr>
        <w:t>Countries</w:t>
      </w:r>
      <w:proofErr w:type="spellEnd"/>
      <w:r w:rsidR="007E6A46" w:rsidRPr="00200530">
        <w:t xml:space="preserve"> (podział administracyjny</w:t>
      </w:r>
      <w:r w:rsidRPr="00200530">
        <w:t>)</w:t>
      </w:r>
      <w:r w:rsidR="00200530">
        <w:t>,</w:t>
      </w:r>
      <w:r w:rsidRPr="00200530">
        <w:t xml:space="preserve"> </w:t>
      </w:r>
      <w:proofErr w:type="spellStart"/>
      <w:r w:rsidRPr="000F2812">
        <w:rPr>
          <w:i/>
        </w:rPr>
        <w:t>Populated</w:t>
      </w:r>
      <w:proofErr w:type="spellEnd"/>
      <w:r w:rsidRPr="000F2812">
        <w:rPr>
          <w:i/>
        </w:rPr>
        <w:t xml:space="preserve"> </w:t>
      </w:r>
      <w:proofErr w:type="spellStart"/>
      <w:r w:rsidRPr="000F2812">
        <w:rPr>
          <w:i/>
        </w:rPr>
        <w:t>places</w:t>
      </w:r>
      <w:proofErr w:type="spellEnd"/>
      <w:r w:rsidR="007E6A46" w:rsidRPr="00200530">
        <w:t xml:space="preserve"> (największe miasta</w:t>
      </w:r>
      <w:r w:rsidRPr="00200530">
        <w:t>)</w:t>
      </w:r>
      <w:r w:rsidR="00200530">
        <w:t xml:space="preserve"> oraz </w:t>
      </w:r>
      <w:proofErr w:type="spellStart"/>
      <w:r w:rsidR="00200530" w:rsidRPr="00200530">
        <w:rPr>
          <w:i/>
        </w:rPr>
        <w:t>Roads</w:t>
      </w:r>
      <w:proofErr w:type="spellEnd"/>
      <w:r w:rsidR="00200530">
        <w:t xml:space="preserve"> (główne drogi)</w:t>
      </w:r>
      <w:r w:rsidRPr="00200530">
        <w:t>.</w:t>
      </w:r>
    </w:p>
    <w:p w14:paraId="664B0AE1" w14:textId="1792B24A" w:rsidR="000F2812" w:rsidRPr="00200530" w:rsidRDefault="000F2812" w:rsidP="000F2812">
      <w:r w:rsidRPr="00200530">
        <w:t xml:space="preserve">Z sekcji </w:t>
      </w:r>
      <w:proofErr w:type="spellStart"/>
      <w:r w:rsidRPr="00200530">
        <w:rPr>
          <w:i/>
        </w:rPr>
        <w:t>Physical</w:t>
      </w:r>
      <w:proofErr w:type="spellEnd"/>
      <w:r w:rsidR="00200530">
        <w:t xml:space="preserve"> pobierz warstwę </w:t>
      </w:r>
      <w:proofErr w:type="spellStart"/>
      <w:r w:rsidR="00200530" w:rsidRPr="00200530">
        <w:rPr>
          <w:i/>
        </w:rPr>
        <w:t>Rivers</w:t>
      </w:r>
      <w:proofErr w:type="spellEnd"/>
      <w:r w:rsidR="00200530" w:rsidRPr="00200530">
        <w:rPr>
          <w:i/>
        </w:rPr>
        <w:t xml:space="preserve"> and</w:t>
      </w:r>
      <w:r w:rsidRPr="00200530">
        <w:rPr>
          <w:i/>
        </w:rPr>
        <w:t xml:space="preserve"> </w:t>
      </w:r>
      <w:proofErr w:type="spellStart"/>
      <w:r w:rsidRPr="00200530">
        <w:rPr>
          <w:i/>
        </w:rPr>
        <w:t>lakes</w:t>
      </w:r>
      <w:proofErr w:type="spellEnd"/>
      <w:r w:rsidRPr="00200530">
        <w:rPr>
          <w:i/>
        </w:rPr>
        <w:t xml:space="preserve"> </w:t>
      </w:r>
      <w:proofErr w:type="spellStart"/>
      <w:r w:rsidRPr="00200530">
        <w:rPr>
          <w:i/>
        </w:rPr>
        <w:t>centerlines</w:t>
      </w:r>
      <w:proofErr w:type="spellEnd"/>
      <w:r w:rsidRPr="00200530">
        <w:t xml:space="preserve"> (rze</w:t>
      </w:r>
      <w:r w:rsidR="00D648EA" w:rsidRPr="00200530">
        <w:t xml:space="preserve">ki i osie jezior, około 3 MB). </w:t>
      </w:r>
      <w:r w:rsidRPr="00200530">
        <w:t xml:space="preserve">Wybierz też dodatek dla Europy (około 500 </w:t>
      </w:r>
      <w:proofErr w:type="spellStart"/>
      <w:r w:rsidRPr="00200530">
        <w:t>kB</w:t>
      </w:r>
      <w:proofErr w:type="spellEnd"/>
      <w:r w:rsidRPr="00200530">
        <w:t>).</w:t>
      </w:r>
    </w:p>
    <w:p w14:paraId="7601ED3F" w14:textId="2D00104B" w:rsidR="000F2812" w:rsidRPr="00200530" w:rsidRDefault="000F2812" w:rsidP="00281140">
      <w:r w:rsidRPr="00200530">
        <w:t xml:space="preserve">Wszystkie pobrane warstwy są udostępniane w postaci spakowanej w </w:t>
      </w:r>
      <w:r w:rsidR="00200530">
        <w:t>archiwum</w:t>
      </w:r>
      <w:r w:rsidRPr="00200530">
        <w:t xml:space="preserve"> </w:t>
      </w:r>
      <w:r w:rsidR="00281140" w:rsidRPr="00200530">
        <w:rPr>
          <w:i/>
        </w:rPr>
        <w:t>.zip</w:t>
      </w:r>
      <w:r w:rsidR="00281140" w:rsidRPr="00200530">
        <w:t xml:space="preserve">. Rozpakuj je, </w:t>
      </w:r>
      <w:r w:rsidRPr="00200530">
        <w:t>a</w:t>
      </w:r>
      <w:r w:rsidR="00317F7A" w:rsidRPr="00200530">
        <w:t> </w:t>
      </w:r>
      <w:r w:rsidRPr="00200530">
        <w:t>następnie wczytaj wszystkie.</w:t>
      </w:r>
      <w:r w:rsidR="00281140" w:rsidRPr="00200530">
        <w:t xml:space="preserve"> Upewnij się, że układ współrzędnych projektu jest ustawiony na </w:t>
      </w:r>
      <w:r w:rsidR="00281140" w:rsidRPr="00200530">
        <w:rPr>
          <w:i/>
        </w:rPr>
        <w:t>WGS84</w:t>
      </w:r>
      <w:r w:rsidR="00281140" w:rsidRPr="00200530">
        <w:t>.</w:t>
      </w:r>
    </w:p>
    <w:p w14:paraId="7391AD2F" w14:textId="0720597F" w:rsidR="00322ED8" w:rsidRDefault="00B80357" w:rsidP="00B363A3">
      <w:pPr>
        <w:pStyle w:val="Nagwek2"/>
      </w:pPr>
      <w:bookmarkStart w:id="88" w:name="_Toc527534270"/>
      <w:proofErr w:type="spellStart"/>
      <w:r w:rsidRPr="00F9486F">
        <w:t>OpenStreetMap</w:t>
      </w:r>
      <w:bookmarkEnd w:id="88"/>
      <w:proofErr w:type="spellEnd"/>
    </w:p>
    <w:p w14:paraId="54302BDA" w14:textId="4DE24D58" w:rsidR="00B80357" w:rsidRPr="004E70E0" w:rsidRDefault="00B80357" w:rsidP="00B80357">
      <w:r w:rsidRPr="004E70E0">
        <w:t xml:space="preserve">Drugim źródłem danych przestrzennych jest projekt </w:t>
      </w:r>
      <w:proofErr w:type="spellStart"/>
      <w:r w:rsidRPr="004E70E0">
        <w:rPr>
          <w:i/>
        </w:rPr>
        <w:t>OpenStreetMap</w:t>
      </w:r>
      <w:proofErr w:type="spellEnd"/>
      <w:r w:rsidR="004E70E0">
        <w:rPr>
          <w:rStyle w:val="Odwoanieprzypisudolnego"/>
        </w:rPr>
        <w:footnoteReference w:id="12"/>
      </w:r>
      <w:r w:rsidR="004E70E0">
        <w:t>.</w:t>
      </w:r>
      <w:r w:rsidRPr="004E70E0">
        <w:t xml:space="preserve"> Udostępnia on wielkoskalowe dane wektorowe w układzie współrzędnych </w:t>
      </w:r>
      <w:r w:rsidRPr="004E70E0">
        <w:rPr>
          <w:i/>
        </w:rPr>
        <w:t>WGS84</w:t>
      </w:r>
      <w:r w:rsidRPr="004E70E0">
        <w:t>. Cały projekt, zwany w skrócie OSM, działa na zasadzie wolontariatu. Jego użytkownicy wprowadzają do systemu dane pochodzące najczęściej z odbiorników GPS.</w:t>
      </w:r>
      <w:r w:rsidR="00317F7A" w:rsidRPr="004E70E0">
        <w:t xml:space="preserve"> Dane te mogą być więc niekompletne lub niedokładne.</w:t>
      </w:r>
      <w:r w:rsidR="00404670" w:rsidRPr="004E70E0">
        <w:t xml:space="preserve"> Jednak do zgrubnych analiz powinny być wystarczające, szczególnie na obszarach dużych miast.</w:t>
      </w:r>
      <w:r w:rsidR="00200530" w:rsidRPr="004E70E0">
        <w:t xml:space="preserve"> Dane udostępniane są na licencji </w:t>
      </w:r>
      <w:r w:rsidR="00200530" w:rsidRPr="004E70E0">
        <w:rPr>
          <w:i/>
        </w:rPr>
        <w:t>ODC Open Database License</w:t>
      </w:r>
      <w:r w:rsidR="00200530" w:rsidRPr="004E70E0">
        <w:t xml:space="preserve"> (</w:t>
      </w:r>
      <w:proofErr w:type="spellStart"/>
      <w:r w:rsidR="00200530" w:rsidRPr="004E70E0">
        <w:t>ODbL</w:t>
      </w:r>
      <w:proofErr w:type="spellEnd"/>
      <w:r w:rsidR="00200530" w:rsidRPr="004E70E0">
        <w:t>), która zezwala na ich rozpowszechnianie pod warunkiem wskazania</w:t>
      </w:r>
      <w:r w:rsidR="004E70E0" w:rsidRPr="004E70E0">
        <w:t xml:space="preserve"> </w:t>
      </w:r>
      <w:proofErr w:type="spellStart"/>
      <w:r w:rsidR="004E70E0" w:rsidRPr="004E70E0">
        <w:t>OpenStreetMap</w:t>
      </w:r>
      <w:proofErr w:type="spellEnd"/>
      <w:r w:rsidR="004E70E0" w:rsidRPr="004E70E0">
        <w:t xml:space="preserve"> i jego autorów jako źródła. Można też dokonywać ich modyfikacji pod warunkiem zachowania licencji.</w:t>
      </w:r>
    </w:p>
    <w:p w14:paraId="30ED47E0" w14:textId="169014F8" w:rsidR="00B80357" w:rsidRPr="004E70E0" w:rsidRDefault="00B80357" w:rsidP="00B80357">
      <w:r w:rsidRPr="004E70E0">
        <w:t xml:space="preserve">Jest kilka metod pozyskania danych z projektu OSM do QGIS. W tym ćwiczeniu wykorzystamy operację eksportu ze strony internetowej. Wyświetl w przeglądarce internetowej stronę projektu </w:t>
      </w:r>
      <w:proofErr w:type="spellStart"/>
      <w:r w:rsidRPr="004E70E0">
        <w:t>OpenStreetMap</w:t>
      </w:r>
      <w:proofErr w:type="spellEnd"/>
      <w:r w:rsidRPr="004E70E0">
        <w:t>, a następnie odszukaj Suwałki. Możesz to zrobić przy pomocy myszy lub wykorzystując narzędzie wyszukiwanie tekstowego w lewej górnej części okna.</w:t>
      </w:r>
    </w:p>
    <w:p w14:paraId="5499021F" w14:textId="0C052306" w:rsidR="00322ED8" w:rsidRPr="004E70E0" w:rsidRDefault="00B80357" w:rsidP="00B80357">
      <w:r w:rsidRPr="004E70E0">
        <w:t xml:space="preserve">Z górnej części okna wybierz operację </w:t>
      </w:r>
      <w:r w:rsidRPr="004E70E0">
        <w:rPr>
          <w:i/>
        </w:rPr>
        <w:t>[</w:t>
      </w:r>
      <w:r w:rsidR="004B559F" w:rsidRPr="004E70E0">
        <w:rPr>
          <w:i/>
        </w:rPr>
        <w:t>Eksport]</w:t>
      </w:r>
      <w:r w:rsidR="004B559F" w:rsidRPr="004E70E0">
        <w:t xml:space="preserve">. </w:t>
      </w:r>
      <w:r w:rsidRPr="004E70E0">
        <w:t>W lewej części ekranu powinno zostać wyświetlone okno z opcjami eksportu (rys.).</w:t>
      </w:r>
      <w:r w:rsidR="004E70E0">
        <w:t xml:space="preserve"> Domyślnie granicami eksportowanego obszaru będą ustawione tak, jak zasięg widoku w przeglądarce. Możesz jednak ręcznie zaznaczyć inny obszar.</w:t>
      </w:r>
    </w:p>
    <w:p w14:paraId="0E8AF5EA" w14:textId="31EB7A2E" w:rsidR="00B80357" w:rsidRDefault="00B80357" w:rsidP="00B80357">
      <w:pPr>
        <w:jc w:val="center"/>
        <w:rPr>
          <w:i/>
        </w:rPr>
      </w:pPr>
      <w:r>
        <w:rPr>
          <w:noProof/>
          <w:lang w:eastAsia="pl-PL"/>
        </w:rPr>
        <w:drawing>
          <wp:inline distT="0" distB="0" distL="0" distR="0" wp14:anchorId="31BAF2A8" wp14:editId="14D7D16A">
            <wp:extent cx="2018581" cy="2831050"/>
            <wp:effectExtent l="0" t="0" r="1270" b="762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t="9554" r="76190" b="27791"/>
                    <a:stretch/>
                  </pic:blipFill>
                  <pic:spPr bwMode="auto">
                    <a:xfrm>
                      <a:off x="0" y="0"/>
                      <a:ext cx="2025418" cy="2840639"/>
                    </a:xfrm>
                    <a:prstGeom prst="rect">
                      <a:avLst/>
                    </a:prstGeom>
                    <a:ln>
                      <a:noFill/>
                    </a:ln>
                    <a:extLst>
                      <a:ext uri="{53640926-AAD7-44D8-BBD7-CCE9431645EC}">
                        <a14:shadowObscured xmlns:a14="http://schemas.microsoft.com/office/drawing/2010/main"/>
                      </a:ext>
                    </a:extLst>
                  </pic:spPr>
                </pic:pic>
              </a:graphicData>
            </a:graphic>
          </wp:inline>
        </w:drawing>
      </w:r>
    </w:p>
    <w:p w14:paraId="6156BF6A" w14:textId="703C7DE8" w:rsidR="00B80357" w:rsidRDefault="00B80357" w:rsidP="00B80357">
      <w:r w:rsidRPr="004E70E0">
        <w:t xml:space="preserve">Naciśnij przycisk </w:t>
      </w:r>
      <w:r w:rsidRPr="004E70E0">
        <w:rPr>
          <w:i/>
        </w:rPr>
        <w:t>[</w:t>
      </w:r>
      <w:r w:rsidR="004B559F" w:rsidRPr="004E70E0">
        <w:rPr>
          <w:i/>
        </w:rPr>
        <w:t>Wyeksportuj]</w:t>
      </w:r>
      <w:r w:rsidR="004B559F" w:rsidRPr="004E70E0">
        <w:t xml:space="preserve">. </w:t>
      </w:r>
      <w:r w:rsidRPr="004E70E0">
        <w:t xml:space="preserve">Poczekaj cierpliwie chwilę, gdyż system musi przygotować odpowiednią paczkę. Gdy dane będą już gotowe, powinno pojawić się okno z informacją, że plik </w:t>
      </w:r>
      <w:proofErr w:type="spellStart"/>
      <w:r w:rsidRPr="004E70E0">
        <w:rPr>
          <w:i/>
        </w:rPr>
        <w:t>map.osm</w:t>
      </w:r>
      <w:proofErr w:type="spellEnd"/>
      <w:r w:rsidRPr="004E70E0">
        <w:t xml:space="preserve"> jest gotowy. Zapisz ten plik na dysku.</w:t>
      </w:r>
    </w:p>
    <w:p w14:paraId="70D0592C" w14:textId="7C796BFF" w:rsidR="004E70E0" w:rsidRDefault="004E70E0" w:rsidP="004E70E0">
      <w:pPr>
        <w:rPr>
          <w:i/>
        </w:rPr>
      </w:pPr>
    </w:p>
    <w:p w14:paraId="5BB71CA0" w14:textId="0A92C9E2" w:rsidR="004E70E0" w:rsidRPr="004E70E0" w:rsidRDefault="004E70E0" w:rsidP="004E70E0">
      <w:pPr>
        <w:pStyle w:val="Nagwek3"/>
      </w:pPr>
      <w:bookmarkStart w:id="89" w:name="_Toc527534271"/>
      <w:r>
        <w:lastRenderedPageBreak/>
        <w:t>Wtyczki</w:t>
      </w:r>
      <w:r w:rsidR="009F50B7">
        <w:t xml:space="preserve"> </w:t>
      </w:r>
      <w:proofErr w:type="spellStart"/>
      <w:r w:rsidR="009F50B7">
        <w:t>OSM</w:t>
      </w:r>
      <w:r>
        <w:t>Downloader</w:t>
      </w:r>
      <w:proofErr w:type="spellEnd"/>
      <w:r>
        <w:t xml:space="preserve"> i </w:t>
      </w:r>
      <w:proofErr w:type="spellStart"/>
      <w:r>
        <w:t>QuickOSM</w:t>
      </w:r>
      <w:bookmarkEnd w:id="89"/>
      <w:proofErr w:type="spellEnd"/>
    </w:p>
    <w:p w14:paraId="71E73DA9" w14:textId="13B62CF9" w:rsidR="00F9486F" w:rsidRDefault="00FB1498" w:rsidP="00B80357">
      <w:r w:rsidRPr="00EB2DFB">
        <w:t xml:space="preserve">Ten sam efekt możesz uzyskać bezpośrednio z QGISa </w:t>
      </w:r>
      <w:r w:rsidR="009F50B7">
        <w:t xml:space="preserve">dzięki wtyczkom takim jak </w:t>
      </w:r>
      <w:proofErr w:type="spellStart"/>
      <w:r w:rsidR="009F50B7" w:rsidRPr="00FA0830">
        <w:rPr>
          <w:i/>
        </w:rPr>
        <w:t>OSMDownloader</w:t>
      </w:r>
      <w:proofErr w:type="spellEnd"/>
      <w:r w:rsidR="009F50B7">
        <w:t xml:space="preserve"> czy </w:t>
      </w:r>
      <w:proofErr w:type="spellStart"/>
      <w:r w:rsidR="009F50B7" w:rsidRPr="00FA0830">
        <w:rPr>
          <w:i/>
        </w:rPr>
        <w:t>QuickOSM</w:t>
      </w:r>
      <w:proofErr w:type="spellEnd"/>
      <w:r w:rsidR="009F50B7">
        <w:t>. W ćwiczeniu wykorzystamy tę pierwszą, która wczyta wszystkie dane ze wskazanego obszaru mapy.</w:t>
      </w:r>
      <w:r w:rsidR="00FA0830">
        <w:t xml:space="preserve"> Druga ze wskazanych wtyczek ma większe możliwości – można wybrać do pobrania obiekty konkretnego typu</w:t>
      </w:r>
      <w:r w:rsidR="00610FE2">
        <w:t xml:space="preserve"> wykorzystując API </w:t>
      </w:r>
      <w:proofErr w:type="spellStart"/>
      <w:r w:rsidR="00610FE2" w:rsidRPr="00610FE2">
        <w:rPr>
          <w:i/>
        </w:rPr>
        <w:t>Overpass</w:t>
      </w:r>
      <w:proofErr w:type="spellEnd"/>
      <w:r w:rsidR="00FA0830">
        <w:t xml:space="preserve">. </w:t>
      </w:r>
      <w:r w:rsidR="00610FE2">
        <w:t>W</w:t>
      </w:r>
      <w:r w:rsidR="00F9486F">
        <w:t xml:space="preserve">ymaga </w:t>
      </w:r>
      <w:r w:rsidR="00610FE2">
        <w:t xml:space="preserve">zatem </w:t>
      </w:r>
      <w:r w:rsidR="00F9486F">
        <w:t xml:space="preserve">większej wiedzy o danych udostępnianych przez projekt. </w:t>
      </w:r>
      <w:r w:rsidR="00485BA8">
        <w:t xml:space="preserve">Przykład możesz znaleźć w </w:t>
      </w:r>
      <w:hyperlink r:id="rId64" w:history="1">
        <w:r w:rsidR="00485BA8" w:rsidRPr="00485BA8">
          <w:rPr>
            <w:rStyle w:val="Hipercze"/>
          </w:rPr>
          <w:t>samouczku do wersji 2.14 QGISa</w:t>
        </w:r>
      </w:hyperlink>
      <w:r w:rsidR="00485BA8">
        <w:t xml:space="preserve"> na str</w:t>
      </w:r>
      <w:r w:rsidR="00610FE2">
        <w:t>.</w:t>
      </w:r>
      <w:r w:rsidR="00485BA8">
        <w:t xml:space="preserve"> 40–42.</w:t>
      </w:r>
    </w:p>
    <w:p w14:paraId="170BF2F0" w14:textId="77777777" w:rsidR="00F9486F" w:rsidRDefault="00FA0830" w:rsidP="00B80357">
      <w:r>
        <w:t xml:space="preserve">Po zainstalowaniu wtyczki </w:t>
      </w:r>
      <w:proofErr w:type="spellStart"/>
      <w:r w:rsidRPr="00FA0830">
        <w:rPr>
          <w:i/>
        </w:rPr>
        <w:t>OSMDownoloader</w:t>
      </w:r>
      <w:proofErr w:type="spellEnd"/>
      <w:r>
        <w:t xml:space="preserve"> w pasku narzędzi powinna zostać dodana kolejna ikona – </w:t>
      </w:r>
      <w:r>
        <w:rPr>
          <w:noProof/>
          <w:lang w:eastAsia="pl-PL"/>
        </w:rPr>
        <w:drawing>
          <wp:inline distT="0" distB="0" distL="0" distR="0" wp14:anchorId="357BDD13" wp14:editId="6BDCE111">
            <wp:extent cx="276225" cy="266700"/>
            <wp:effectExtent l="0" t="0" r="9525" b="0"/>
            <wp:docPr id="178" name="Obraz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76225" cy="266700"/>
                    </a:xfrm>
                    <a:prstGeom prst="rect">
                      <a:avLst/>
                    </a:prstGeom>
                  </pic:spPr>
                </pic:pic>
              </a:graphicData>
            </a:graphic>
          </wp:inline>
        </w:drawing>
      </w:r>
      <w:r>
        <w:t xml:space="preserve">. </w:t>
      </w:r>
      <w:r w:rsidR="00F9486F">
        <w:t>Jeśli tak się nie stało, kliknij prawym klawiszem myszy w pustym miejscu paska narzędzi i zaznacz odpowiednią pozycję.</w:t>
      </w:r>
    </w:p>
    <w:p w14:paraId="03262945" w14:textId="370006A7" w:rsidR="009F50B7" w:rsidRDefault="00F9486F" w:rsidP="00B80357">
      <w:r>
        <w:t>Klikając</w:t>
      </w:r>
      <w:r w:rsidR="00FA0830">
        <w:t xml:space="preserve"> </w:t>
      </w:r>
      <w:r>
        <w:t>ikonę</w:t>
      </w:r>
      <w:r w:rsidR="00FA0830">
        <w:t xml:space="preserve"> uruchomisz tryb zaznaczania. Zaznacz interesujący Cię obszar mapy przytrzymując lewy klawisz myszy. Włączy się okno dialogowe, gdzie będziesz mógł zmienić graniczne współrzędne pobieranych danych. Układ jest analogiczny, co w przypadku pobierania danych przez stronę projektu. Pamiętaj, że współrzędne są podane w układzie WGS84, a separatorem dziesiętnym jest kropka.</w:t>
      </w:r>
    </w:p>
    <w:p w14:paraId="64F4AE22" w14:textId="6657585D" w:rsidR="009F50B7" w:rsidRDefault="009F50B7" w:rsidP="00FA0830">
      <w:pPr>
        <w:jc w:val="center"/>
      </w:pPr>
      <w:r>
        <w:rPr>
          <w:noProof/>
          <w:lang w:eastAsia="pl-PL"/>
        </w:rPr>
        <w:drawing>
          <wp:inline distT="0" distB="0" distL="0" distR="0" wp14:anchorId="3FE5E4D7" wp14:editId="32B2A3A7">
            <wp:extent cx="3145536" cy="2264139"/>
            <wp:effectExtent l="0" t="0" r="0" b="3175"/>
            <wp:docPr id="176" name="Obraz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161036" cy="2275296"/>
                    </a:xfrm>
                    <a:prstGeom prst="rect">
                      <a:avLst/>
                    </a:prstGeom>
                  </pic:spPr>
                </pic:pic>
              </a:graphicData>
            </a:graphic>
          </wp:inline>
        </w:drawing>
      </w:r>
    </w:p>
    <w:p w14:paraId="14B17F3C" w14:textId="2572D0D5" w:rsidR="00FA0830" w:rsidRDefault="007E4104" w:rsidP="00B80357">
      <w:r>
        <w:t xml:space="preserve">Klikając przycisk </w:t>
      </w:r>
      <w:r w:rsidRPr="007E4104">
        <w:rPr>
          <w:i/>
        </w:rPr>
        <w:t>[</w:t>
      </w:r>
      <w:proofErr w:type="spellStart"/>
      <w:r w:rsidRPr="007E4104">
        <w:rPr>
          <w:i/>
        </w:rPr>
        <w:t>Save</w:t>
      </w:r>
      <w:proofErr w:type="spellEnd"/>
      <w:r w:rsidRPr="007E4104">
        <w:rPr>
          <w:i/>
        </w:rPr>
        <w:t xml:space="preserve"> File]</w:t>
      </w:r>
      <w:r>
        <w:t xml:space="preserve"> możesz wybrać folder zapisu pliku oraz samą nazwę pliku. Jeśli zaznaczysz opcję </w:t>
      </w:r>
      <w:proofErr w:type="spellStart"/>
      <w:r w:rsidRPr="007E4104">
        <w:rPr>
          <w:i/>
        </w:rPr>
        <w:t>Load</w:t>
      </w:r>
      <w:proofErr w:type="spellEnd"/>
      <w:r w:rsidRPr="007E4104">
        <w:rPr>
          <w:i/>
        </w:rPr>
        <w:t xml:space="preserve"> </w:t>
      </w:r>
      <w:proofErr w:type="spellStart"/>
      <w:r w:rsidRPr="007E4104">
        <w:rPr>
          <w:i/>
        </w:rPr>
        <w:t>layer</w:t>
      </w:r>
      <w:proofErr w:type="spellEnd"/>
      <w:r w:rsidRPr="007E4104">
        <w:rPr>
          <w:i/>
        </w:rPr>
        <w:t xml:space="preserve"> </w:t>
      </w:r>
      <w:proofErr w:type="spellStart"/>
      <w:r w:rsidRPr="007E4104">
        <w:rPr>
          <w:i/>
        </w:rPr>
        <w:t>after</w:t>
      </w:r>
      <w:proofErr w:type="spellEnd"/>
      <w:r w:rsidRPr="007E4104">
        <w:rPr>
          <w:i/>
        </w:rPr>
        <w:t xml:space="preserve"> </w:t>
      </w:r>
      <w:proofErr w:type="spellStart"/>
      <w:r w:rsidRPr="007E4104">
        <w:rPr>
          <w:i/>
        </w:rPr>
        <w:t>download</w:t>
      </w:r>
      <w:proofErr w:type="spellEnd"/>
      <w:r>
        <w:t xml:space="preserve">, to po pobraniu pliku zostanie on od razu otwarty. Jeśli tego nie zrobisz, to będziesz mógł dodać go tak jak inne warstwy wektorowe </w:t>
      </w:r>
      <w:r w:rsidRPr="00DC79AB">
        <w:t>(nie zapomnij zmieni</w:t>
      </w:r>
      <w:r>
        <w:t>ć filtra plików z </w:t>
      </w:r>
      <w:proofErr w:type="spellStart"/>
      <w:r>
        <w:t>Shapefile</w:t>
      </w:r>
      <w:proofErr w:type="spellEnd"/>
      <w:r>
        <w:t xml:space="preserve"> na </w:t>
      </w:r>
      <w:proofErr w:type="spellStart"/>
      <w:r>
        <w:t>OpenStreetM</w:t>
      </w:r>
      <w:r w:rsidRPr="00DC79AB">
        <w:t>ap</w:t>
      </w:r>
      <w:proofErr w:type="spellEnd"/>
      <w:r w:rsidRPr="00DC79AB">
        <w:t>)</w:t>
      </w:r>
      <w:r>
        <w:t>.</w:t>
      </w:r>
    </w:p>
    <w:p w14:paraId="10774089" w14:textId="113BF636" w:rsidR="00401D17" w:rsidRPr="00FA0830" w:rsidRDefault="00DC79AB" w:rsidP="00DC79AB">
      <w:pPr>
        <w:rPr>
          <w:noProof/>
          <w:lang w:eastAsia="pl-PL"/>
        </w:rPr>
      </w:pPr>
      <w:r w:rsidRPr="00DC79AB">
        <w:t>Wczytaj tak zapisany plik</w:t>
      </w:r>
      <w:r>
        <w:t>.</w:t>
      </w:r>
      <w:r w:rsidR="007E4104">
        <w:t xml:space="preserve"> Pojawi się okno dialogowe, w którym będziesz mógł zaznaczyć, które warstwy chcesz dodać do projektu. </w:t>
      </w:r>
      <w:r w:rsidRPr="00FA0830">
        <w:t xml:space="preserve">Zaznacz po kolei wszystkie atrybuty do zaimportowania (klawisze </w:t>
      </w:r>
      <w:proofErr w:type="spellStart"/>
      <w:r w:rsidR="00FA0830" w:rsidRPr="00FA0830">
        <w:rPr>
          <w:i/>
        </w:rPr>
        <w:t>Ctrl</w:t>
      </w:r>
      <w:proofErr w:type="spellEnd"/>
      <w:r w:rsidR="00FA0830">
        <w:t xml:space="preserve"> lub </w:t>
      </w:r>
      <w:proofErr w:type="spellStart"/>
      <w:r w:rsidR="00FA0830" w:rsidRPr="00FA0830">
        <w:rPr>
          <w:i/>
        </w:rPr>
        <w:t>S</w:t>
      </w:r>
      <w:r w:rsidRPr="00FA0830">
        <w:rPr>
          <w:i/>
        </w:rPr>
        <w:t>hift</w:t>
      </w:r>
      <w:proofErr w:type="spellEnd"/>
      <w:r w:rsidRPr="00FA0830">
        <w:t xml:space="preserve">, lub przycisk </w:t>
      </w:r>
      <w:r w:rsidRPr="00FA0830">
        <w:rPr>
          <w:i/>
        </w:rPr>
        <w:t>[zaznacz wszystko]</w:t>
      </w:r>
      <w:r w:rsidRPr="00FA0830">
        <w:t>), a następnie zaakceptuj komendę</w:t>
      </w:r>
      <w:r w:rsidR="007E4104">
        <w:t xml:space="preserve"> </w:t>
      </w:r>
      <w:r w:rsidR="007E4104" w:rsidRPr="00DB7DCC">
        <w:rPr>
          <w:i/>
        </w:rPr>
        <w:t>[OK]</w:t>
      </w:r>
      <w:r w:rsidRPr="00FA0830">
        <w:t>. Program będzie potrzebował chwilę na rozpakowanie pliku do pamięci. Wyświetlona mapa nie wygląda tak efektownie jak oryginał na stronie internetowej, ale w kolejnych krokach pokażemy, jak zmienić sposób wyświetlania warstw wektorowych.</w:t>
      </w:r>
      <w:r w:rsidR="00401D17" w:rsidRPr="00FA0830">
        <w:rPr>
          <w:noProof/>
          <w:lang w:eastAsia="pl-PL"/>
        </w:rPr>
        <w:t xml:space="preserve"> </w:t>
      </w:r>
    </w:p>
    <w:p w14:paraId="2448F4D8" w14:textId="2634F7A5" w:rsidR="00DC79AB" w:rsidRDefault="007E4104" w:rsidP="00F36463">
      <w:pPr>
        <w:jc w:val="center"/>
        <w:rPr>
          <w:i/>
        </w:rPr>
      </w:pPr>
      <w:r>
        <w:rPr>
          <w:noProof/>
          <w:lang w:eastAsia="pl-PL"/>
        </w:rPr>
        <w:drawing>
          <wp:inline distT="0" distB="0" distL="0" distR="0" wp14:anchorId="590D3AA0" wp14:editId="368651A6">
            <wp:extent cx="3950208" cy="1656820"/>
            <wp:effectExtent l="0" t="0" r="0" b="635"/>
            <wp:docPr id="179" name="Obraz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014736" cy="1683885"/>
                    </a:xfrm>
                    <a:prstGeom prst="rect">
                      <a:avLst/>
                    </a:prstGeom>
                  </pic:spPr>
                </pic:pic>
              </a:graphicData>
            </a:graphic>
          </wp:inline>
        </w:drawing>
      </w:r>
    </w:p>
    <w:p w14:paraId="5418FB3F" w14:textId="45979D1B" w:rsidR="00DC79AB" w:rsidRDefault="00373DEC" w:rsidP="00534FFD">
      <w:pPr>
        <w:pStyle w:val="Nagwek3"/>
      </w:pPr>
      <w:bookmarkStart w:id="90" w:name="_Toc527534272"/>
      <w:r>
        <w:lastRenderedPageBreak/>
        <w:t xml:space="preserve">Eksport do formatu </w:t>
      </w:r>
      <w:proofErr w:type="spellStart"/>
      <w:r>
        <w:t>Shapefile</w:t>
      </w:r>
      <w:bookmarkEnd w:id="90"/>
      <w:proofErr w:type="spellEnd"/>
    </w:p>
    <w:p w14:paraId="282CCE06" w14:textId="381E054B" w:rsidR="00DC79AB" w:rsidRPr="00DB7DCC" w:rsidRDefault="00373DEC" w:rsidP="00373DEC">
      <w:r w:rsidRPr="007E4104">
        <w:t>Aby jednak wygodnie pracować z danymi OSM zapiszmy rozpakowane warstwy wektorowe w</w:t>
      </w:r>
      <w:r w:rsidR="007E4104" w:rsidRPr="007E4104">
        <w:t xml:space="preserve"> innym formacie.</w:t>
      </w:r>
      <w:r w:rsidRPr="007E4104">
        <w:t xml:space="preserve"> </w:t>
      </w:r>
      <w:r w:rsidR="007E4104">
        <w:t xml:space="preserve">Procedurę pakietowania warstw do pliku </w:t>
      </w:r>
      <w:proofErr w:type="spellStart"/>
      <w:r w:rsidR="007E4104" w:rsidRPr="00DB7DCC">
        <w:rPr>
          <w:i/>
        </w:rPr>
        <w:t>GeoPackage</w:t>
      </w:r>
      <w:proofErr w:type="spellEnd"/>
      <w:r w:rsidR="007E4104">
        <w:t xml:space="preserve"> już poznałeś na str. </w:t>
      </w:r>
      <w:r w:rsidR="007E4104">
        <w:fldChar w:fldCharType="begin"/>
      </w:r>
      <w:r w:rsidR="007E4104">
        <w:instrText xml:space="preserve"> PAGEREF _Ref525403968 \h </w:instrText>
      </w:r>
      <w:r w:rsidR="007E4104">
        <w:fldChar w:fldCharType="separate"/>
      </w:r>
      <w:r w:rsidR="00215395">
        <w:rPr>
          <w:noProof/>
        </w:rPr>
        <w:t>24</w:t>
      </w:r>
      <w:r w:rsidR="007E4104">
        <w:fldChar w:fldCharType="end"/>
      </w:r>
      <w:r w:rsidR="007E4104">
        <w:t xml:space="preserve">. </w:t>
      </w:r>
      <w:r w:rsidR="00DB7DCC">
        <w:t xml:space="preserve">W przypadku formatu </w:t>
      </w:r>
      <w:proofErr w:type="spellStart"/>
      <w:r w:rsidRPr="00DB7DCC">
        <w:rPr>
          <w:i/>
        </w:rPr>
        <w:t>Shapefile</w:t>
      </w:r>
      <w:proofErr w:type="spellEnd"/>
      <w:r w:rsidRPr="007E4104">
        <w:t xml:space="preserve"> </w:t>
      </w:r>
      <w:r w:rsidR="00DB7DCC">
        <w:t xml:space="preserve">procedura eksportu będzie bardziej żmudna. Przy okazji jednak zmienimy </w:t>
      </w:r>
      <w:r w:rsidRPr="007E4104">
        <w:t xml:space="preserve">układ współrzędnych </w:t>
      </w:r>
      <w:r w:rsidR="00DB7DCC">
        <w:t xml:space="preserve">warstw </w:t>
      </w:r>
      <w:r w:rsidRPr="007E4104">
        <w:t xml:space="preserve">z WGS84 na PL-1992. W tym celu dla każdej z warstw </w:t>
      </w:r>
      <w:r w:rsidR="00080278" w:rsidRPr="007E4104">
        <w:t>(</w:t>
      </w:r>
      <w:r w:rsidR="00DB7DCC">
        <w:t xml:space="preserve">za wyjątkiem </w:t>
      </w:r>
      <w:proofErr w:type="spellStart"/>
      <w:r w:rsidR="00AB0474" w:rsidRPr="00DB7DCC">
        <w:rPr>
          <w:i/>
        </w:rPr>
        <w:t>other_relations</w:t>
      </w:r>
      <w:proofErr w:type="spellEnd"/>
      <w:r w:rsidR="00DB7DCC">
        <w:t xml:space="preserve">, </w:t>
      </w:r>
      <w:r w:rsidR="00AB0474" w:rsidRPr="007E4104">
        <w:t>która jest warstwą tekstową</w:t>
      </w:r>
      <w:r w:rsidR="00080278" w:rsidRPr="007E4104">
        <w:t>),</w:t>
      </w:r>
      <w:r w:rsidR="00AB0474" w:rsidRPr="007E4104">
        <w:t xml:space="preserve"> </w:t>
      </w:r>
      <w:r w:rsidRPr="007E4104">
        <w:t>wykon</w:t>
      </w:r>
      <w:r w:rsidRPr="00DB7DCC">
        <w:t>aj kolejno następujące czynności:</w:t>
      </w:r>
    </w:p>
    <w:p w14:paraId="33A884B0" w14:textId="2D0457BA" w:rsidR="00373DEC" w:rsidRPr="00DB7DCC" w:rsidRDefault="00373DEC" w:rsidP="00CE5483">
      <w:pPr>
        <w:pStyle w:val="Akapitzlist"/>
        <w:numPr>
          <w:ilvl w:val="0"/>
          <w:numId w:val="17"/>
        </w:numPr>
        <w:ind w:left="284" w:hanging="284"/>
      </w:pPr>
      <w:r w:rsidRPr="00DB7DCC">
        <w:t xml:space="preserve">Mając wybraną warstwę w panelu Warstwy, wybierz z menu kontekstowego (prawy klawisz myszy) operację </w:t>
      </w:r>
      <w:r w:rsidR="00DB7DCC">
        <w:rPr>
          <w:i/>
        </w:rPr>
        <w:t>Eksportuj</w:t>
      </w:r>
      <w:r w:rsidR="00DB7DCC">
        <w:rPr>
          <w:i/>
        </w:rPr>
        <w:sym w:font="Symbol" w:char="F0AE"/>
      </w:r>
      <w:proofErr w:type="spellStart"/>
      <w:r w:rsidR="00DB7DCC">
        <w:rPr>
          <w:i/>
        </w:rPr>
        <w:t>Save</w:t>
      </w:r>
      <w:proofErr w:type="spellEnd"/>
      <w:r w:rsidR="00DB7DCC">
        <w:rPr>
          <w:i/>
        </w:rPr>
        <w:t xml:space="preserve"> </w:t>
      </w:r>
      <w:proofErr w:type="spellStart"/>
      <w:r w:rsidR="00DB7DCC">
        <w:rPr>
          <w:i/>
        </w:rPr>
        <w:t>features</w:t>
      </w:r>
      <w:proofErr w:type="spellEnd"/>
      <w:r w:rsidR="00DB7DCC">
        <w:rPr>
          <w:i/>
        </w:rPr>
        <w:t xml:space="preserve"> as</w:t>
      </w:r>
      <w:r w:rsidR="00DB7DCC">
        <w:t xml:space="preserve"> (</w:t>
      </w:r>
      <w:r w:rsidR="00DB7DCC" w:rsidRPr="00DB7DCC">
        <w:rPr>
          <w:i/>
        </w:rPr>
        <w:t>Zapisz warstwę jako</w:t>
      </w:r>
      <w:r w:rsidR="00DB7DCC">
        <w:t>)</w:t>
      </w:r>
      <w:r w:rsidRPr="00DB7DCC">
        <w:t>.</w:t>
      </w:r>
    </w:p>
    <w:p w14:paraId="3DC112B1" w14:textId="2EB4F429" w:rsidR="00373DEC" w:rsidRDefault="00373DEC" w:rsidP="00373DEC">
      <w:pPr>
        <w:pStyle w:val="Akapitzlist"/>
        <w:numPr>
          <w:ilvl w:val="0"/>
          <w:numId w:val="17"/>
        </w:numPr>
        <w:ind w:left="284" w:hanging="284"/>
      </w:pPr>
      <w:r w:rsidRPr="00DB7DCC">
        <w:t>W oknie dialogowym wybierz</w:t>
      </w:r>
      <w:r w:rsidR="00DB7DCC">
        <w:t xml:space="preserve"> F</w:t>
      </w:r>
      <w:r w:rsidR="00DB7DCC" w:rsidRPr="00DB7DCC">
        <w:t>ormat</w:t>
      </w:r>
      <w:r w:rsidRPr="00DB7DCC">
        <w:t xml:space="preserve"> </w:t>
      </w:r>
      <w:r w:rsidRPr="00373DEC">
        <w:rPr>
          <w:i/>
        </w:rPr>
        <w:t xml:space="preserve">ESRI </w:t>
      </w:r>
      <w:proofErr w:type="spellStart"/>
      <w:r w:rsidRPr="00373DEC">
        <w:rPr>
          <w:i/>
        </w:rPr>
        <w:t>Shapefile</w:t>
      </w:r>
      <w:proofErr w:type="spellEnd"/>
      <w:r w:rsidRPr="00DB7DCC">
        <w:t xml:space="preserve"> jako format nowo tworzonej warstwy.</w:t>
      </w:r>
    </w:p>
    <w:p w14:paraId="6F07850F" w14:textId="35099AF4" w:rsidR="00DB7DCC" w:rsidRPr="00DB7DCC" w:rsidRDefault="00DB7DCC" w:rsidP="00373DEC">
      <w:pPr>
        <w:pStyle w:val="Akapitzlist"/>
        <w:numPr>
          <w:ilvl w:val="0"/>
          <w:numId w:val="17"/>
        </w:numPr>
        <w:ind w:left="284" w:hanging="284"/>
      </w:pPr>
      <w:r w:rsidRPr="00DB7DCC">
        <w:t xml:space="preserve">Wybierz przycisk </w:t>
      </w:r>
      <w:r w:rsidRPr="00373DEC">
        <w:rPr>
          <w:i/>
        </w:rPr>
        <w:t>[</w:t>
      </w:r>
      <w:r>
        <w:rPr>
          <w:i/>
        </w:rPr>
        <w:t>…</w:t>
      </w:r>
      <w:r w:rsidRPr="00373DEC">
        <w:rPr>
          <w:i/>
        </w:rPr>
        <w:t>]</w:t>
      </w:r>
      <w:r w:rsidRPr="00DB7DCC">
        <w:t xml:space="preserve"> przy opcji </w:t>
      </w:r>
      <w:r w:rsidRPr="00DB7DCC">
        <w:rPr>
          <w:i/>
        </w:rPr>
        <w:t>Nazwa pliku</w:t>
      </w:r>
      <w:r w:rsidRPr="00DB7DCC">
        <w:t>. Nadaj tworzonej warstwie odpowiednią nazwę</w:t>
      </w:r>
      <w:r>
        <w:t xml:space="preserve"> pliku</w:t>
      </w:r>
      <w:r w:rsidRPr="00DB7DCC">
        <w:t xml:space="preserve"> (</w:t>
      </w:r>
      <w:proofErr w:type="spellStart"/>
      <w:r w:rsidRPr="00373DEC">
        <w:rPr>
          <w:i/>
        </w:rPr>
        <w:t>suwalki</w:t>
      </w:r>
      <w:proofErr w:type="spellEnd"/>
      <w:r w:rsidRPr="00373DEC">
        <w:rPr>
          <w:i/>
        </w:rPr>
        <w:t xml:space="preserve">-punkty, </w:t>
      </w:r>
      <w:proofErr w:type="spellStart"/>
      <w:r w:rsidRPr="00373DEC">
        <w:rPr>
          <w:i/>
        </w:rPr>
        <w:t>suwalki</w:t>
      </w:r>
      <w:proofErr w:type="spellEnd"/>
      <w:r w:rsidRPr="00373DEC">
        <w:rPr>
          <w:i/>
        </w:rPr>
        <w:t xml:space="preserve">-linie lub </w:t>
      </w:r>
      <w:proofErr w:type="spellStart"/>
      <w:r w:rsidRPr="00373DEC">
        <w:rPr>
          <w:i/>
        </w:rPr>
        <w:t>suwalki</w:t>
      </w:r>
      <w:proofErr w:type="spellEnd"/>
      <w:r w:rsidRPr="00373DEC">
        <w:rPr>
          <w:i/>
        </w:rPr>
        <w:t>-poligony</w:t>
      </w:r>
      <w:r w:rsidRPr="00DB7DCC">
        <w:t>)</w:t>
      </w:r>
      <w:r>
        <w:t xml:space="preserve"> – Pole Nazwa warstwy jest aktywne w przypadku pliku </w:t>
      </w:r>
      <w:proofErr w:type="spellStart"/>
      <w:r w:rsidRPr="00DB7DCC">
        <w:rPr>
          <w:i/>
        </w:rPr>
        <w:t>GeoPackage</w:t>
      </w:r>
      <w:proofErr w:type="spellEnd"/>
      <w:r w:rsidRPr="00DB7DCC">
        <w:t>.</w:t>
      </w:r>
    </w:p>
    <w:p w14:paraId="17D0B3D1" w14:textId="7F4F3650" w:rsidR="00373DEC" w:rsidRPr="00DB7DCC" w:rsidRDefault="00DB7DCC" w:rsidP="00373DEC">
      <w:pPr>
        <w:pStyle w:val="Akapitzlist"/>
        <w:numPr>
          <w:ilvl w:val="0"/>
          <w:numId w:val="17"/>
        </w:numPr>
        <w:ind w:left="284" w:hanging="284"/>
      </w:pPr>
      <w:r w:rsidRPr="00DB7DCC">
        <w:rPr>
          <w:i/>
        </w:rPr>
        <w:t>Z</w:t>
      </w:r>
      <w:r w:rsidR="00373DEC" w:rsidRPr="00DB7DCC">
        <w:rPr>
          <w:i/>
        </w:rPr>
        <w:t>mień układ współrzędnych na EPSG:2180</w:t>
      </w:r>
      <w:r w:rsidR="00373DEC" w:rsidRPr="00DB7DCC">
        <w:t>.</w:t>
      </w:r>
    </w:p>
    <w:p w14:paraId="4B3F50B2" w14:textId="77777777" w:rsidR="00373DEC" w:rsidRPr="00DB7DCC" w:rsidRDefault="00373DEC" w:rsidP="00373DEC">
      <w:pPr>
        <w:pStyle w:val="Akapitzlist"/>
        <w:numPr>
          <w:ilvl w:val="0"/>
          <w:numId w:val="17"/>
        </w:numPr>
        <w:ind w:left="284" w:hanging="284"/>
      </w:pPr>
      <w:r w:rsidRPr="00DB7DCC">
        <w:rPr>
          <w:i/>
        </w:rPr>
        <w:t>Pozostaw kodowanie UTF-8</w:t>
      </w:r>
      <w:r w:rsidRPr="00DB7DCC">
        <w:t>.</w:t>
      </w:r>
    </w:p>
    <w:p w14:paraId="578CA6F9" w14:textId="22700962" w:rsidR="00373DEC" w:rsidRPr="00DB7DCC" w:rsidRDefault="00373DEC" w:rsidP="00373DEC">
      <w:pPr>
        <w:pStyle w:val="Akapitzlist"/>
        <w:numPr>
          <w:ilvl w:val="0"/>
          <w:numId w:val="17"/>
        </w:numPr>
        <w:ind w:left="284" w:hanging="284"/>
      </w:pPr>
      <w:r w:rsidRPr="00DB7DCC">
        <w:t>Wykonaj komendę</w:t>
      </w:r>
      <w:r w:rsidR="00DB7DCC" w:rsidRPr="00DB7DCC">
        <w:t xml:space="preserve"> przyciskiem </w:t>
      </w:r>
      <w:r w:rsidR="00DB7DCC">
        <w:rPr>
          <w:i/>
        </w:rPr>
        <w:t>[OK]</w:t>
      </w:r>
      <w:r w:rsidRPr="00DB7DCC">
        <w:t>.</w:t>
      </w:r>
    </w:p>
    <w:p w14:paraId="34386C88" w14:textId="2AC3A23D" w:rsidR="00B80357" w:rsidRPr="00DB7DCC" w:rsidRDefault="00373DEC" w:rsidP="00373DEC">
      <w:pPr>
        <w:pStyle w:val="Akapitzlist"/>
        <w:numPr>
          <w:ilvl w:val="0"/>
          <w:numId w:val="17"/>
        </w:numPr>
        <w:ind w:left="284" w:hanging="284"/>
      </w:pPr>
      <w:r w:rsidRPr="00DB7DCC">
        <w:t>Wczytaj nowo utworzoną warstwę wektorową (wykona się to automatycznie</w:t>
      </w:r>
      <w:r w:rsidR="00DB7DCC">
        <w:t xml:space="preserve"> w przypadku zaznaczenia opcji </w:t>
      </w:r>
      <w:r w:rsidRPr="00DB7DCC">
        <w:rPr>
          <w:i/>
        </w:rPr>
        <w:t>Dodaj zapisany plik do mapy</w:t>
      </w:r>
      <w:r w:rsidRPr="00DB7DCC">
        <w:t>).</w:t>
      </w:r>
    </w:p>
    <w:p w14:paraId="74EE1892" w14:textId="2BD96F4B" w:rsidR="00373DEC" w:rsidRPr="00C96B85" w:rsidRDefault="00AB0474" w:rsidP="00AB0474">
      <w:pPr>
        <w:jc w:val="center"/>
        <w:rPr>
          <w:i/>
        </w:rPr>
      </w:pPr>
      <w:r>
        <w:rPr>
          <w:noProof/>
          <w:lang w:eastAsia="pl-PL"/>
        </w:rPr>
        <mc:AlternateContent>
          <mc:Choice Requires="wps">
            <w:drawing>
              <wp:anchor distT="0" distB="0" distL="114300" distR="114300" simplePos="0" relativeHeight="251699712" behindDoc="0" locked="0" layoutInCell="1" allowOverlap="1" wp14:anchorId="6909150B" wp14:editId="2C3C4AFF">
                <wp:simplePos x="0" y="0"/>
                <wp:positionH relativeFrom="column">
                  <wp:posOffset>958266</wp:posOffset>
                </wp:positionH>
                <wp:positionV relativeFrom="paragraph">
                  <wp:posOffset>437896</wp:posOffset>
                </wp:positionV>
                <wp:extent cx="3838575" cy="1923898"/>
                <wp:effectExtent l="0" t="0" r="28575" b="19685"/>
                <wp:wrapNone/>
                <wp:docPr id="68" name="Prostokąt 68"/>
                <wp:cNvGraphicFramePr/>
                <a:graphic xmlns:a="http://schemas.openxmlformats.org/drawingml/2006/main">
                  <a:graphicData uri="http://schemas.microsoft.com/office/word/2010/wordprocessingShape">
                    <wps:wsp>
                      <wps:cNvSpPr/>
                      <wps:spPr>
                        <a:xfrm>
                          <a:off x="0" y="0"/>
                          <a:ext cx="3838575" cy="192389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C5917" id="Prostokąt 68" o:spid="_x0000_s1026" style="position:absolute;margin-left:75.45pt;margin-top:34.5pt;width:302.25pt;height:15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" filled="f" strokecolor="red" strokeweight="1.5pt"/>
            </w:pict>
          </mc:Fallback>
        </mc:AlternateContent>
      </w:r>
      <w:r w:rsidR="00C96B85">
        <w:rPr>
          <w:noProof/>
          <w:lang w:eastAsia="pl-PL"/>
        </w:rPr>
        <w:drawing>
          <wp:inline distT="0" distB="0" distL="0" distR="0" wp14:anchorId="4F8F64B1" wp14:editId="4B16A8FA">
            <wp:extent cx="3838575" cy="4591050"/>
            <wp:effectExtent l="0" t="0" r="9525" b="0"/>
            <wp:docPr id="181" name="Obraz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838575" cy="4591050"/>
                    </a:xfrm>
                    <a:prstGeom prst="rect">
                      <a:avLst/>
                    </a:prstGeom>
                  </pic:spPr>
                </pic:pic>
              </a:graphicData>
            </a:graphic>
          </wp:inline>
        </w:drawing>
      </w:r>
    </w:p>
    <w:p w14:paraId="54BB7E2C" w14:textId="57479B55" w:rsidR="00AB0474" w:rsidRPr="00DB7DCC" w:rsidRDefault="00AB0474" w:rsidP="00080278">
      <w:pPr>
        <w:shd w:val="clear" w:color="auto" w:fill="D9D9D9" w:themeFill="background1" w:themeFillShade="D9"/>
      </w:pPr>
      <w:r w:rsidRPr="00DB7DCC">
        <w:t>Przy zapisywaniu plików nie wpisuj ich nazw bezpośrednio w pole edycyjne, gdyż trudno będzie Ci ten plik później odnaleźć. Zamiast tego wybierz przyci</w:t>
      </w:r>
      <w:r w:rsidR="00080278" w:rsidRPr="00DB7DCC">
        <w:t xml:space="preserve">sk </w:t>
      </w:r>
      <w:r w:rsidR="00080278" w:rsidRPr="00C96B85">
        <w:rPr>
          <w:i/>
        </w:rPr>
        <w:t>[</w:t>
      </w:r>
      <w:r w:rsidR="00C96B85" w:rsidRPr="00C96B85">
        <w:rPr>
          <w:i/>
        </w:rPr>
        <w:t>…</w:t>
      </w:r>
      <w:r w:rsidR="004B559F" w:rsidRPr="00C96B85">
        <w:rPr>
          <w:i/>
        </w:rPr>
        <w:t>]</w:t>
      </w:r>
      <w:r w:rsidR="004B559F" w:rsidRPr="00DB7DCC">
        <w:t xml:space="preserve"> </w:t>
      </w:r>
      <w:r w:rsidR="00080278" w:rsidRPr="00DB7DCC">
        <w:t xml:space="preserve">i </w:t>
      </w:r>
      <w:r w:rsidR="00C96B85">
        <w:t>wskaż</w:t>
      </w:r>
      <w:r w:rsidR="00080278" w:rsidRPr="00DB7DCC">
        <w:t xml:space="preserve"> folder</w:t>
      </w:r>
      <w:r w:rsidRPr="00DB7DCC">
        <w:t xml:space="preserve"> zapisu oraz</w:t>
      </w:r>
      <w:r w:rsidR="00C96B85">
        <w:t xml:space="preserve"> podaj</w:t>
      </w:r>
      <w:r w:rsidRPr="00DB7DCC">
        <w:t xml:space="preserve"> nazwę pliku.</w:t>
      </w:r>
    </w:p>
    <w:p w14:paraId="53FBD08A" w14:textId="65B1049A" w:rsidR="00373DEC" w:rsidRPr="00C96B85" w:rsidRDefault="00DB7DCC" w:rsidP="00AB0474">
      <w:r>
        <w:lastRenderedPageBreak/>
        <w:t xml:space="preserve">W analogiczny sposób możesz też dokonać eksportu ze zmianą układu odniesienia do formatu </w:t>
      </w:r>
      <w:proofErr w:type="spellStart"/>
      <w:r w:rsidRPr="00C96B85">
        <w:rPr>
          <w:i/>
        </w:rPr>
        <w:t>GeoPackage</w:t>
      </w:r>
      <w:proofErr w:type="spellEnd"/>
      <w:r>
        <w:t xml:space="preserve">. </w:t>
      </w:r>
      <w:r w:rsidR="00C96B85">
        <w:t xml:space="preserve">Przy czym możesz dopisywać kolejne warstwy do jednego pliku pamiętając o nadawaniu im odpowiednich nazw. </w:t>
      </w:r>
      <w:r w:rsidR="00AB0474" w:rsidRPr="00C96B85">
        <w:t xml:space="preserve">Po zakończeniu operacji dla wszystkich trzech warstw możesz usunąć z listy warstw te, które pochodziły z rozpakowania w pamięci pliku </w:t>
      </w:r>
      <w:proofErr w:type="spellStart"/>
      <w:r w:rsidR="00AB0474" w:rsidRPr="00C96B85">
        <w:rPr>
          <w:i/>
        </w:rPr>
        <w:t>map.osm</w:t>
      </w:r>
      <w:proofErr w:type="spellEnd"/>
      <w:r w:rsidR="00AB0474" w:rsidRPr="00C96B85">
        <w:t xml:space="preserve">. Zapisz projekt pod nazwą </w:t>
      </w:r>
      <w:r w:rsidR="00AB0474" w:rsidRPr="00C96B85">
        <w:rPr>
          <w:i/>
        </w:rPr>
        <w:t>osm-</w:t>
      </w:r>
      <w:proofErr w:type="spellStart"/>
      <w:r w:rsidR="00AB0474" w:rsidRPr="00C96B85">
        <w:rPr>
          <w:i/>
        </w:rPr>
        <w:t>suwalki</w:t>
      </w:r>
      <w:proofErr w:type="spellEnd"/>
      <w:r w:rsidR="00317F7A" w:rsidRPr="00C96B85">
        <w:t>.</w:t>
      </w:r>
    </w:p>
    <w:p w14:paraId="468FA82C" w14:textId="77777777" w:rsidR="009F50B7" w:rsidRDefault="009F50B7" w:rsidP="009F50B7">
      <w:pPr>
        <w:pStyle w:val="Nagwek3"/>
      </w:pPr>
      <w:bookmarkStart w:id="91" w:name="_Toc527534273"/>
      <w:r>
        <w:t>Pobieranie z serwisu geofabrik.de</w:t>
      </w:r>
      <w:bookmarkEnd w:id="91"/>
    </w:p>
    <w:p w14:paraId="47CF8DDE" w14:textId="72BDF14C" w:rsidR="009F50B7" w:rsidRDefault="009F50B7" w:rsidP="009F50B7">
      <w:pPr>
        <w:rPr>
          <w:i/>
        </w:rPr>
      </w:pPr>
      <w:r>
        <w:t xml:space="preserve">Możesz też od razu pobrać warstwy w formacie </w:t>
      </w:r>
      <w:proofErr w:type="spellStart"/>
      <w:r w:rsidR="00C96B85" w:rsidRPr="00C96B85">
        <w:rPr>
          <w:i/>
        </w:rPr>
        <w:t>Shapefile</w:t>
      </w:r>
      <w:proofErr w:type="spellEnd"/>
      <w:r>
        <w:t xml:space="preserve">. Jest to możliwe dzięki wykorzystaniu serwisu </w:t>
      </w:r>
      <w:hyperlink r:id="rId69" w:history="1">
        <w:r w:rsidRPr="00FE4C15">
          <w:rPr>
            <w:rStyle w:val="Hipercze"/>
          </w:rPr>
          <w:t>http://download.geofabrik.de/</w:t>
        </w:r>
      </w:hyperlink>
      <w:r>
        <w:t xml:space="preserve"> Serwis ten udostępnia r</w:t>
      </w:r>
      <w:r w:rsidRPr="00401D17">
        <w:t>egularnie aktualizowane migawki kontynentów, państw i wybranych miast</w:t>
      </w:r>
      <w:r>
        <w:t>. Domyślnym poziomem są kontynenty, ale klikając w nazwę kontynentu można zejść na szczebel państw, a potem niższy (dla Polski – województw)</w:t>
      </w:r>
      <w:r>
        <w:rPr>
          <w:rStyle w:val="Odwoanieprzypisudolnego"/>
        </w:rPr>
        <w:footnoteReference w:id="13"/>
      </w:r>
      <w:r>
        <w:t xml:space="preserve">. Pliki udostępniane są w różnych formatach (w tym </w:t>
      </w:r>
      <w:r w:rsidRPr="00F9486F">
        <w:rPr>
          <w:i/>
        </w:rPr>
        <w:t>.</w:t>
      </w:r>
      <w:proofErr w:type="spellStart"/>
      <w:r w:rsidRPr="00F9486F">
        <w:rPr>
          <w:i/>
        </w:rPr>
        <w:t>shp</w:t>
      </w:r>
      <w:proofErr w:type="spellEnd"/>
      <w:r>
        <w:t xml:space="preserve">), dodatkowo spakowane w archiwum </w:t>
      </w:r>
      <w:r w:rsidRPr="00F9486F">
        <w:rPr>
          <w:i/>
        </w:rPr>
        <w:t>.zip</w:t>
      </w:r>
      <w:r>
        <w:t>.</w:t>
      </w:r>
    </w:p>
    <w:p w14:paraId="7FF5A4A1" w14:textId="5ECB5B35" w:rsidR="009E446C" w:rsidRDefault="0067641A" w:rsidP="00B363A3">
      <w:pPr>
        <w:pStyle w:val="Nagwek1"/>
      </w:pPr>
      <w:bookmarkStart w:id="92" w:name="_Ref484111952"/>
      <w:bookmarkStart w:id="93" w:name="_Toc527534274"/>
      <w:r>
        <w:t>Dane tekstowe</w:t>
      </w:r>
      <w:bookmarkEnd w:id="93"/>
    </w:p>
    <w:p w14:paraId="6E974045" w14:textId="77777777" w:rsidR="00B363A3" w:rsidRPr="00B363A3" w:rsidRDefault="00B363A3" w:rsidP="00B363A3">
      <w:pPr>
        <w:pStyle w:val="Akapitzlist"/>
        <w:keepNext/>
        <w:keepLines/>
        <w:numPr>
          <w:ilvl w:val="0"/>
          <w:numId w:val="37"/>
        </w:numPr>
        <w:spacing w:before="120" w:after="0"/>
        <w:contextualSpacing w:val="0"/>
        <w:outlineLvl w:val="1"/>
        <w:rPr>
          <w:rFonts w:asciiTheme="majorHAnsi" w:eastAsiaTheme="majorEastAsia" w:hAnsiTheme="majorHAnsi" w:cstheme="majorBidi"/>
          <w:b/>
          <w:bCs/>
          <w:vanish/>
          <w:sz w:val="28"/>
          <w:szCs w:val="28"/>
        </w:rPr>
      </w:pPr>
      <w:bookmarkStart w:id="94" w:name="_Toc526074646"/>
      <w:bookmarkStart w:id="95" w:name="_Toc526075052"/>
      <w:bookmarkStart w:id="96" w:name="_Toc526163306"/>
      <w:bookmarkStart w:id="97" w:name="_Toc526182197"/>
      <w:bookmarkStart w:id="98" w:name="_Toc526184100"/>
      <w:bookmarkStart w:id="99" w:name="_Toc526353811"/>
      <w:bookmarkStart w:id="100" w:name="_Toc526353943"/>
      <w:bookmarkStart w:id="101" w:name="_Toc526354073"/>
      <w:bookmarkStart w:id="102" w:name="_Toc526355350"/>
      <w:bookmarkStart w:id="103" w:name="_Toc527534275"/>
      <w:bookmarkEnd w:id="94"/>
      <w:bookmarkEnd w:id="95"/>
      <w:bookmarkEnd w:id="96"/>
      <w:bookmarkEnd w:id="97"/>
      <w:bookmarkEnd w:id="98"/>
      <w:bookmarkEnd w:id="99"/>
      <w:bookmarkEnd w:id="100"/>
      <w:bookmarkEnd w:id="101"/>
      <w:bookmarkEnd w:id="102"/>
      <w:bookmarkEnd w:id="103"/>
    </w:p>
    <w:p w14:paraId="40085A9C" w14:textId="2FF47485" w:rsidR="00373DEC" w:rsidRDefault="00080278" w:rsidP="00B363A3">
      <w:pPr>
        <w:pStyle w:val="Nagwek2"/>
      </w:pPr>
      <w:bookmarkStart w:id="104" w:name="_Toc527534276"/>
      <w:r w:rsidRPr="009D1EE7">
        <w:t>Importowanie danych tekstowych</w:t>
      </w:r>
      <w:bookmarkEnd w:id="92"/>
      <w:bookmarkEnd w:id="104"/>
    </w:p>
    <w:p w14:paraId="5FD7B5ED" w14:textId="7F6F2627" w:rsidR="00080278" w:rsidRDefault="00080278" w:rsidP="00080278">
      <w:pPr>
        <w:rPr>
          <w:i/>
        </w:rPr>
      </w:pPr>
      <w:r w:rsidRPr="00784F17">
        <w:t>Wiele danych źródłowych gromadzonych jest w postaci plików tekstowych. Jednym z często wykorzystywanych formatów służących do przenoszenia danych źródłowych, nawet pomiędzy różnymi systemami operacyjnymi, jest CS</w:t>
      </w:r>
      <w:r w:rsidR="00784F17" w:rsidRPr="00784F17">
        <w:t xml:space="preserve">V (ang. </w:t>
      </w:r>
      <w:proofErr w:type="spellStart"/>
      <w:r w:rsidR="00784F17">
        <w:rPr>
          <w:i/>
        </w:rPr>
        <w:t>Comma</w:t>
      </w:r>
      <w:proofErr w:type="spellEnd"/>
      <w:r w:rsidR="00784F17">
        <w:rPr>
          <w:i/>
        </w:rPr>
        <w:t xml:space="preserve"> </w:t>
      </w:r>
      <w:proofErr w:type="spellStart"/>
      <w:r w:rsidR="00784F17">
        <w:rPr>
          <w:i/>
        </w:rPr>
        <w:t>Separated</w:t>
      </w:r>
      <w:proofErr w:type="spellEnd"/>
      <w:r w:rsidR="00784F17">
        <w:rPr>
          <w:i/>
        </w:rPr>
        <w:t xml:space="preserve"> </w:t>
      </w:r>
      <w:proofErr w:type="spellStart"/>
      <w:r w:rsidR="00784F17">
        <w:rPr>
          <w:i/>
        </w:rPr>
        <w:t>Values</w:t>
      </w:r>
      <w:proofErr w:type="spellEnd"/>
      <w:r w:rsidR="00784F17" w:rsidRPr="00784F17">
        <w:t xml:space="preserve">, </w:t>
      </w:r>
      <w:r w:rsidRPr="00784F17">
        <w:t xml:space="preserve">pl. </w:t>
      </w:r>
      <w:r w:rsidRPr="00080278">
        <w:rPr>
          <w:i/>
        </w:rPr>
        <w:t>wartości rozdzielone przecinkiem)</w:t>
      </w:r>
      <w:r w:rsidRPr="00784F17">
        <w:t xml:space="preserve">. W formacie tym informacje </w:t>
      </w:r>
      <w:r w:rsidR="00784F17" w:rsidRPr="00784F17">
        <w:t xml:space="preserve">są </w:t>
      </w:r>
      <w:r w:rsidRPr="00784F17">
        <w:t>zapisywane w układzie tabelarycznym, zbliżonym do tego znanego z arkuszy kalkulacyjnych.</w:t>
      </w:r>
    </w:p>
    <w:p w14:paraId="3EA36697" w14:textId="08A62C22" w:rsidR="004D1DA9" w:rsidRPr="00784F17" w:rsidRDefault="004D1DA9" w:rsidP="004D1DA9">
      <w:r w:rsidRPr="00784F17">
        <w:t>Kolejne wiersze (obiekty) oddzielane są od siebie znakiem końca linii. Kolejne kolumny (atrybuty) oddzielane są od siebie przecinkami, średnikami albo dowolnymi innymi znakami</w:t>
      </w:r>
      <w:r w:rsidR="00784F17">
        <w:t>, które</w:t>
      </w:r>
      <w:r w:rsidRPr="00784F17">
        <w:t xml:space="preserve"> </w:t>
      </w:r>
      <w:r w:rsidR="004B559F" w:rsidRPr="00784F17">
        <w:t>nie</w:t>
      </w:r>
      <w:r w:rsidR="00784F17">
        <w:t xml:space="preserve"> </w:t>
      </w:r>
      <w:r w:rsidR="004B559F" w:rsidRPr="00784F17">
        <w:t>występują</w:t>
      </w:r>
      <w:r w:rsidRPr="00784F17">
        <w:t xml:space="preserve"> w ramach samych danych.</w:t>
      </w:r>
    </w:p>
    <w:p w14:paraId="460C2A33" w14:textId="032408E4" w:rsidR="002C7690" w:rsidRPr="000740F5" w:rsidRDefault="004D1DA9" w:rsidP="004D1DA9">
      <w:r w:rsidRPr="00784F17">
        <w:t>Pliki tekstowe CSV mogą być edytowane przez dowolny edytor,</w:t>
      </w:r>
      <w:r w:rsidR="00784F17" w:rsidRPr="00784F17">
        <w:t xml:space="preserve"> który</w:t>
      </w:r>
      <w:r w:rsidRPr="00784F17">
        <w:t xml:space="preserve"> </w:t>
      </w:r>
      <w:r w:rsidR="004B559F" w:rsidRPr="00784F17">
        <w:t>nie</w:t>
      </w:r>
      <w:r w:rsidR="00784F17" w:rsidRPr="00784F17">
        <w:t xml:space="preserve"> </w:t>
      </w:r>
      <w:r w:rsidR="004B559F" w:rsidRPr="00784F17">
        <w:t>dopisuj</w:t>
      </w:r>
      <w:r w:rsidR="00784F17" w:rsidRPr="00784F17">
        <w:t>e</w:t>
      </w:r>
      <w:r w:rsidRPr="00784F17">
        <w:t xml:space="preserve"> bez wiedzy użytkownika znaków specjalnych. Oznacza to, że w systemie Windows można go utworzyć programem </w:t>
      </w:r>
      <w:r w:rsidRPr="00784F17">
        <w:rPr>
          <w:i/>
        </w:rPr>
        <w:t>Notatnik</w:t>
      </w:r>
      <w:r w:rsidRPr="00784F17">
        <w:t xml:space="preserve"> lub odpowiedniku, np. </w:t>
      </w:r>
      <w:proofErr w:type="spellStart"/>
      <w:r w:rsidRPr="00784F17">
        <w:rPr>
          <w:i/>
        </w:rPr>
        <w:t>Notepad</w:t>
      </w:r>
      <w:proofErr w:type="spellEnd"/>
      <w:r w:rsidRPr="00784F17">
        <w:rPr>
          <w:i/>
        </w:rPr>
        <w:t>++</w:t>
      </w:r>
      <w:r w:rsidR="00EB2DFB">
        <w:rPr>
          <w:rStyle w:val="Odwoanieprzypisudolnego"/>
        </w:rPr>
        <w:footnoteReference w:id="14"/>
      </w:r>
      <w:r w:rsidRPr="00784F17">
        <w:t xml:space="preserve">, ale już trudniej typowym edytorem tekstu, jak np. </w:t>
      </w:r>
      <w:r>
        <w:rPr>
          <w:i/>
        </w:rPr>
        <w:t>MS Word</w:t>
      </w:r>
      <w:r w:rsidRPr="00784F17">
        <w:t>.</w:t>
      </w:r>
      <w:r w:rsidR="000740F5" w:rsidRPr="00784F17">
        <w:t xml:space="preserve"> </w:t>
      </w:r>
      <w:r w:rsidRPr="00784F17">
        <w:t>Ze względu na swoją strukturę tabelaryczną pliki CSV często są odczytywane i zapisywane przez arkusze kalkulacyjne. Wszystkie popularne programy obsługujące arkusze kalkulacyjne (</w:t>
      </w:r>
      <w:r w:rsidR="00784F17">
        <w:rPr>
          <w:i/>
        </w:rPr>
        <w:t xml:space="preserve">MS </w:t>
      </w:r>
      <w:r w:rsidRPr="004D1DA9">
        <w:rPr>
          <w:i/>
        </w:rPr>
        <w:t>Excel</w:t>
      </w:r>
      <w:r w:rsidRPr="00784F17">
        <w:t xml:space="preserve">, </w:t>
      </w:r>
      <w:proofErr w:type="spellStart"/>
      <w:r w:rsidRPr="004D1DA9">
        <w:rPr>
          <w:i/>
        </w:rPr>
        <w:t>OpenOffice</w:t>
      </w:r>
      <w:proofErr w:type="spellEnd"/>
      <w:r w:rsidRPr="00784F17">
        <w:t xml:space="preserve">, </w:t>
      </w:r>
      <w:proofErr w:type="spellStart"/>
      <w:r>
        <w:rPr>
          <w:i/>
        </w:rPr>
        <w:t>LibreOffice</w:t>
      </w:r>
      <w:proofErr w:type="spellEnd"/>
      <w:r w:rsidRPr="00784F17">
        <w:t xml:space="preserve">, …) </w:t>
      </w:r>
      <w:r w:rsidR="000740F5" w:rsidRPr="00784F17">
        <w:t>umożliwiają pracę z plikami CSV, aczkolwiek nie są one zazwyczaj domyślnym formatem plików.</w:t>
      </w:r>
    </w:p>
    <w:p w14:paraId="440D721B" w14:textId="4C934509" w:rsidR="00784F17" w:rsidRDefault="002C7690" w:rsidP="00784F17">
      <w:r w:rsidRPr="00784F17">
        <w:t xml:space="preserve">W tabeli </w:t>
      </w:r>
      <w:r w:rsidR="004D1DA9" w:rsidRPr="00784F17">
        <w:t>zamieszczono przykładową zawartość pliku CSV. Zawartość</w:t>
      </w:r>
      <w:r w:rsidRPr="00784F17">
        <w:t xml:space="preserve"> tej tabeli </w:t>
      </w:r>
      <w:r w:rsidR="00784F17">
        <w:t xml:space="preserve">jest też </w:t>
      </w:r>
      <w:r w:rsidRPr="00784F17">
        <w:t xml:space="preserve">dostępna w pliku </w:t>
      </w:r>
      <w:r w:rsidRPr="00EB2DFB">
        <w:rPr>
          <w:i/>
        </w:rPr>
        <w:t>miasta.csv</w:t>
      </w:r>
      <w:r w:rsidR="004D1DA9" w:rsidRPr="00784F17">
        <w:t>.</w:t>
      </w:r>
      <w:r w:rsidR="00784F17" w:rsidRPr="00784F17">
        <w:t xml:space="preserve"> W utworzonym pliku zapisane są wyłącznie informacje o lokalizacji wybranych miast w Polsce, podane w układzie </w:t>
      </w:r>
      <w:r w:rsidR="00784F17" w:rsidRPr="004D1DA9">
        <w:rPr>
          <w:i/>
        </w:rPr>
        <w:t>WGS84</w:t>
      </w:r>
      <w:r w:rsidR="00784F17" w:rsidRPr="00784F17">
        <w:t xml:space="preserve">, w kodowaniu </w:t>
      </w:r>
      <w:r w:rsidR="00784F17">
        <w:rPr>
          <w:i/>
        </w:rPr>
        <w:t>UTF-8</w:t>
      </w:r>
      <w:r w:rsidR="00784F17" w:rsidRPr="004D1DA9">
        <w:rPr>
          <w:i/>
        </w:rPr>
        <w:t>.</w:t>
      </w:r>
      <w:r w:rsidR="00784F17" w:rsidRPr="00784F17">
        <w:t xml:space="preserve"> Zmień układ współrzędnych projektu na </w:t>
      </w:r>
      <w:r w:rsidR="00784F17" w:rsidRPr="00784F17">
        <w:rPr>
          <w:i/>
        </w:rPr>
        <w:t>WGS84</w:t>
      </w:r>
      <w:r w:rsidR="00784F17" w:rsidRPr="00784F17">
        <w:t>.</w:t>
      </w:r>
    </w:p>
    <w:p w14:paraId="48CC503F" w14:textId="7B9D1940" w:rsidR="00784F17" w:rsidRDefault="00784F17">
      <w:r>
        <w:br w:type="page"/>
      </w:r>
    </w:p>
    <w:p w14:paraId="389EA363" w14:textId="12513397" w:rsidR="002C7690" w:rsidRPr="00F97600" w:rsidRDefault="002C7690" w:rsidP="00D43637">
      <w:pPr>
        <w:pStyle w:val="Bezodstpw"/>
        <w:pBdr>
          <w:top w:val="single" w:sz="4" w:space="1" w:color="auto"/>
          <w:bottom w:val="single" w:sz="4" w:space="1" w:color="auto"/>
        </w:pBdr>
        <w:jc w:val="left"/>
        <w:rPr>
          <w:rFonts w:ascii="Liberation Mono" w:hAnsi="Liberation Mono" w:cs="Liberation Mono"/>
          <w:sz w:val="18"/>
        </w:rPr>
      </w:pPr>
      <w:r w:rsidRPr="00F97600">
        <w:rPr>
          <w:rFonts w:ascii="Liberation Mono" w:hAnsi="Liberation Mono" w:cs="Liberation Mono"/>
          <w:sz w:val="18"/>
        </w:rPr>
        <w:lastRenderedPageBreak/>
        <w:t xml:space="preserve">NAZWA, </w:t>
      </w:r>
      <w:r w:rsidRPr="00F97600">
        <w:rPr>
          <w:rFonts w:ascii="Liberation Mono" w:hAnsi="Liberation Mono" w:cs="Liberation Mono"/>
          <w:sz w:val="18"/>
        </w:rPr>
        <w:tab/>
      </w:r>
      <w:r w:rsidRPr="00F97600">
        <w:rPr>
          <w:rFonts w:ascii="Liberation Mono" w:hAnsi="Liberation Mono" w:cs="Liberation Mono"/>
          <w:sz w:val="18"/>
        </w:rPr>
        <w:tab/>
        <w:t xml:space="preserve">LATITUDE, </w:t>
      </w:r>
      <w:r w:rsidRPr="00F97600">
        <w:rPr>
          <w:rFonts w:ascii="Liberation Mono" w:hAnsi="Liberation Mono" w:cs="Liberation Mono"/>
          <w:sz w:val="18"/>
        </w:rPr>
        <w:tab/>
      </w:r>
      <w:r w:rsidRPr="00F97600">
        <w:rPr>
          <w:rFonts w:ascii="Liberation Mono" w:hAnsi="Liberation Mono" w:cs="Liberation Mono"/>
          <w:sz w:val="18"/>
        </w:rPr>
        <w:tab/>
        <w:t>LONGITUDE</w:t>
      </w:r>
    </w:p>
    <w:p w14:paraId="38EEEC80" w14:textId="7B71253C" w:rsidR="002C7690" w:rsidRPr="00F97600" w:rsidRDefault="002C7690" w:rsidP="00D43637">
      <w:pPr>
        <w:pStyle w:val="Bezodstpw"/>
        <w:pBdr>
          <w:top w:val="single" w:sz="4" w:space="1" w:color="auto"/>
          <w:bottom w:val="single" w:sz="4" w:space="1" w:color="auto"/>
        </w:pBdr>
        <w:jc w:val="left"/>
        <w:rPr>
          <w:rFonts w:ascii="Liberation Mono" w:hAnsi="Liberation Mono" w:cs="Liberation Mono"/>
          <w:sz w:val="18"/>
        </w:rPr>
      </w:pPr>
      <w:r w:rsidRPr="00F97600">
        <w:rPr>
          <w:rFonts w:ascii="Liberation Mono" w:hAnsi="Liberation Mono" w:cs="Liberation Mono"/>
          <w:sz w:val="18"/>
        </w:rPr>
        <w:t xml:space="preserve">Olsztyn, </w:t>
      </w:r>
      <w:r w:rsidRPr="00F97600">
        <w:rPr>
          <w:rFonts w:ascii="Liberation Mono" w:hAnsi="Liberation Mono" w:cs="Liberation Mono"/>
          <w:sz w:val="18"/>
        </w:rPr>
        <w:tab/>
      </w:r>
      <w:r w:rsidRPr="00F97600">
        <w:rPr>
          <w:rFonts w:ascii="Liberation Mono" w:hAnsi="Liberation Mono" w:cs="Liberation Mono"/>
          <w:sz w:val="18"/>
        </w:rPr>
        <w:tab/>
        <w:t xml:space="preserve">53.80003521640, </w:t>
      </w:r>
      <w:r w:rsidRPr="00F97600">
        <w:rPr>
          <w:rFonts w:ascii="Liberation Mono" w:hAnsi="Liberation Mono" w:cs="Liberation Mono"/>
          <w:sz w:val="18"/>
        </w:rPr>
        <w:tab/>
        <w:t>20.48003128940</w:t>
      </w:r>
    </w:p>
    <w:p w14:paraId="40F3B4AE" w14:textId="20B7EFD9" w:rsidR="002C7690" w:rsidRPr="00F97600" w:rsidRDefault="004478C0" w:rsidP="00D43637">
      <w:pPr>
        <w:pStyle w:val="Bezodstpw"/>
        <w:pBdr>
          <w:top w:val="single" w:sz="4" w:space="1" w:color="auto"/>
          <w:bottom w:val="single" w:sz="4" w:space="1" w:color="auto"/>
        </w:pBdr>
        <w:jc w:val="left"/>
        <w:rPr>
          <w:rFonts w:ascii="Liberation Mono" w:hAnsi="Liberation Mono" w:cs="Liberation Mono"/>
          <w:sz w:val="18"/>
        </w:rPr>
      </w:pPr>
      <w:r w:rsidRPr="00F97600">
        <w:rPr>
          <w:rFonts w:ascii="Liberation Mono" w:hAnsi="Liberation Mono" w:cs="Liberation Mono"/>
          <w:sz w:val="18"/>
        </w:rPr>
        <w:t>Elblą</w:t>
      </w:r>
      <w:r w:rsidR="002C7690" w:rsidRPr="00F97600">
        <w:rPr>
          <w:rFonts w:ascii="Liberation Mono" w:hAnsi="Liberation Mono" w:cs="Liberation Mono"/>
          <w:sz w:val="18"/>
        </w:rPr>
        <w:t xml:space="preserve">g, </w:t>
      </w:r>
      <w:r w:rsidR="002C7690" w:rsidRPr="00F97600">
        <w:rPr>
          <w:rFonts w:ascii="Liberation Mono" w:hAnsi="Liberation Mono" w:cs="Liberation Mono"/>
          <w:sz w:val="18"/>
        </w:rPr>
        <w:tab/>
      </w:r>
      <w:r w:rsidR="002C7690" w:rsidRPr="00F97600">
        <w:rPr>
          <w:rFonts w:ascii="Liberation Mono" w:hAnsi="Liberation Mono" w:cs="Liberation Mono"/>
          <w:sz w:val="18"/>
        </w:rPr>
        <w:tab/>
        <w:t xml:space="preserve">54.18995973620, </w:t>
      </w:r>
      <w:r w:rsidR="002C7690" w:rsidRPr="00F97600">
        <w:rPr>
          <w:rFonts w:ascii="Liberation Mono" w:hAnsi="Liberation Mono" w:cs="Liberation Mono"/>
          <w:sz w:val="18"/>
        </w:rPr>
        <w:tab/>
        <w:t>19.40268102890</w:t>
      </w:r>
    </w:p>
    <w:p w14:paraId="60674A4E" w14:textId="5A6910EC" w:rsidR="002C7690" w:rsidRPr="002C7690" w:rsidRDefault="002C7690" w:rsidP="00D43637">
      <w:pPr>
        <w:pStyle w:val="Bezodstpw"/>
        <w:pBdr>
          <w:top w:val="single" w:sz="4" w:space="1" w:color="auto"/>
          <w:bottom w:val="single" w:sz="4" w:space="1" w:color="auto"/>
        </w:pBdr>
        <w:jc w:val="left"/>
        <w:rPr>
          <w:rFonts w:ascii="Liberation Mono" w:hAnsi="Liberation Mono" w:cs="Liberation Mono"/>
          <w:sz w:val="18"/>
        </w:rPr>
      </w:pPr>
      <w:r w:rsidRPr="002C7690">
        <w:rPr>
          <w:rFonts w:ascii="Liberation Mono" w:hAnsi="Liberation Mono" w:cs="Liberation Mono"/>
          <w:sz w:val="18"/>
        </w:rPr>
        <w:t xml:space="preserve">Ełk, </w:t>
      </w:r>
      <w:r w:rsidRPr="002C7690">
        <w:rPr>
          <w:rFonts w:ascii="Liberation Mono" w:hAnsi="Liberation Mono" w:cs="Liberation Mono"/>
          <w:sz w:val="18"/>
        </w:rPr>
        <w:tab/>
      </w:r>
      <w:r w:rsidRPr="002C7690">
        <w:rPr>
          <w:rFonts w:ascii="Liberation Mono" w:hAnsi="Liberation Mono" w:cs="Liberation Mono"/>
          <w:sz w:val="18"/>
        </w:rPr>
        <w:tab/>
      </w:r>
      <w:r w:rsidRPr="002C7690">
        <w:rPr>
          <w:rFonts w:ascii="Liberation Mono" w:hAnsi="Liberation Mono" w:cs="Liberation Mono"/>
          <w:sz w:val="18"/>
        </w:rPr>
        <w:tab/>
        <w:t xml:space="preserve">53.83370241200, </w:t>
      </w:r>
      <w:r w:rsidRPr="002C7690">
        <w:rPr>
          <w:rFonts w:ascii="Liberation Mono" w:hAnsi="Liberation Mono" w:cs="Liberation Mono"/>
          <w:sz w:val="18"/>
        </w:rPr>
        <w:tab/>
        <w:t>22.34999466830</w:t>
      </w:r>
    </w:p>
    <w:p w14:paraId="759A7D08" w14:textId="6A7C78A3" w:rsidR="002C7690" w:rsidRPr="002C7690" w:rsidRDefault="002C7690" w:rsidP="00D43637">
      <w:pPr>
        <w:pStyle w:val="Bezodstpw"/>
        <w:pBdr>
          <w:top w:val="single" w:sz="4" w:space="1" w:color="auto"/>
          <w:bottom w:val="single" w:sz="4" w:space="1" w:color="auto"/>
        </w:pBdr>
        <w:jc w:val="left"/>
        <w:rPr>
          <w:rFonts w:ascii="Liberation Mono" w:hAnsi="Liberation Mono" w:cs="Liberation Mono"/>
          <w:sz w:val="18"/>
        </w:rPr>
      </w:pPr>
      <w:r w:rsidRPr="002C7690">
        <w:rPr>
          <w:rFonts w:ascii="Liberation Mono" w:hAnsi="Liberation Mono" w:cs="Liberation Mono"/>
          <w:sz w:val="18"/>
        </w:rPr>
        <w:t xml:space="preserve">Gdynia, </w:t>
      </w:r>
      <w:r w:rsidRPr="002C7690">
        <w:rPr>
          <w:rFonts w:ascii="Liberation Mono" w:hAnsi="Liberation Mono" w:cs="Liberation Mono"/>
          <w:sz w:val="18"/>
        </w:rPr>
        <w:tab/>
      </w:r>
      <w:r w:rsidRPr="002C7690">
        <w:rPr>
          <w:rFonts w:ascii="Liberation Mono" w:hAnsi="Liberation Mono" w:cs="Liberation Mono"/>
          <w:sz w:val="18"/>
        </w:rPr>
        <w:tab/>
        <w:t xml:space="preserve">54.52037884430, </w:t>
      </w:r>
      <w:r w:rsidRPr="002C7690">
        <w:rPr>
          <w:rFonts w:ascii="Liberation Mono" w:hAnsi="Liberation Mono" w:cs="Liberation Mono"/>
          <w:sz w:val="18"/>
        </w:rPr>
        <w:tab/>
        <w:t>18.53002111680</w:t>
      </w:r>
    </w:p>
    <w:p w14:paraId="42BB8EEC" w14:textId="527BB3DA" w:rsidR="002C7690" w:rsidRPr="002C7690" w:rsidRDefault="002C7690" w:rsidP="00D43637">
      <w:pPr>
        <w:pStyle w:val="Bezodstpw"/>
        <w:pBdr>
          <w:top w:val="single" w:sz="4" w:space="1" w:color="auto"/>
          <w:bottom w:val="single" w:sz="4" w:space="1" w:color="auto"/>
        </w:pBdr>
        <w:jc w:val="left"/>
        <w:rPr>
          <w:rFonts w:ascii="Liberation Mono" w:hAnsi="Liberation Mono" w:cs="Liberation Mono"/>
          <w:sz w:val="18"/>
        </w:rPr>
      </w:pPr>
      <w:r w:rsidRPr="002C7690">
        <w:rPr>
          <w:rFonts w:ascii="Liberation Mono" w:hAnsi="Liberation Mono" w:cs="Liberation Mono"/>
          <w:sz w:val="18"/>
        </w:rPr>
        <w:t xml:space="preserve">Wrocław, </w:t>
      </w:r>
      <w:r w:rsidRPr="002C7690">
        <w:rPr>
          <w:rFonts w:ascii="Liberation Mono" w:hAnsi="Liberation Mono" w:cs="Liberation Mono"/>
          <w:sz w:val="18"/>
        </w:rPr>
        <w:tab/>
      </w:r>
      <w:r w:rsidRPr="002C7690">
        <w:rPr>
          <w:rFonts w:ascii="Liberation Mono" w:hAnsi="Liberation Mono" w:cs="Liberation Mono"/>
          <w:sz w:val="18"/>
        </w:rPr>
        <w:tab/>
        <w:t xml:space="preserve">51.11043194490, </w:t>
      </w:r>
      <w:r w:rsidRPr="002C7690">
        <w:rPr>
          <w:rFonts w:ascii="Liberation Mono" w:hAnsi="Liberation Mono" w:cs="Liberation Mono"/>
          <w:sz w:val="18"/>
        </w:rPr>
        <w:tab/>
        <w:t>17.03000931670</w:t>
      </w:r>
    </w:p>
    <w:p w14:paraId="3066C6AE" w14:textId="7FEDA254" w:rsidR="002C7690" w:rsidRPr="002C7690" w:rsidRDefault="002C7690" w:rsidP="00D43637">
      <w:pPr>
        <w:pStyle w:val="Bezodstpw"/>
        <w:pBdr>
          <w:top w:val="single" w:sz="4" w:space="1" w:color="auto"/>
          <w:bottom w:val="single" w:sz="4" w:space="1" w:color="auto"/>
        </w:pBdr>
        <w:jc w:val="left"/>
        <w:rPr>
          <w:rFonts w:ascii="Liberation Mono" w:hAnsi="Liberation Mono" w:cs="Liberation Mono"/>
          <w:sz w:val="18"/>
        </w:rPr>
      </w:pPr>
      <w:r w:rsidRPr="002C7690">
        <w:rPr>
          <w:rFonts w:ascii="Liberation Mono" w:hAnsi="Liberation Mono" w:cs="Liberation Mono"/>
          <w:sz w:val="18"/>
        </w:rPr>
        <w:t xml:space="preserve">Szczecin, </w:t>
      </w:r>
      <w:r w:rsidRPr="002C7690">
        <w:rPr>
          <w:rFonts w:ascii="Liberation Mono" w:hAnsi="Liberation Mono" w:cs="Liberation Mono"/>
          <w:sz w:val="18"/>
        </w:rPr>
        <w:tab/>
      </w:r>
      <w:r w:rsidRPr="002C7690">
        <w:rPr>
          <w:rFonts w:ascii="Liberation Mono" w:hAnsi="Liberation Mono" w:cs="Liberation Mono"/>
          <w:sz w:val="18"/>
        </w:rPr>
        <w:tab/>
        <w:t xml:space="preserve">53.42039430650, </w:t>
      </w:r>
      <w:r w:rsidRPr="002C7690">
        <w:rPr>
          <w:rFonts w:ascii="Liberation Mono" w:hAnsi="Liberation Mono" w:cs="Liberation Mono"/>
          <w:sz w:val="18"/>
        </w:rPr>
        <w:tab/>
        <w:t>14.53000687530</w:t>
      </w:r>
    </w:p>
    <w:p w14:paraId="71E0DDF8" w14:textId="50A584B2" w:rsidR="002C7690" w:rsidRPr="002C7690" w:rsidRDefault="002C7690" w:rsidP="00D43637">
      <w:pPr>
        <w:pStyle w:val="Bezodstpw"/>
        <w:pBdr>
          <w:top w:val="single" w:sz="4" w:space="1" w:color="auto"/>
          <w:bottom w:val="single" w:sz="4" w:space="1" w:color="auto"/>
        </w:pBdr>
        <w:jc w:val="left"/>
        <w:rPr>
          <w:rFonts w:ascii="Liberation Mono" w:hAnsi="Liberation Mono" w:cs="Liberation Mono"/>
          <w:sz w:val="18"/>
        </w:rPr>
      </w:pPr>
      <w:r w:rsidRPr="002C7690">
        <w:rPr>
          <w:rFonts w:ascii="Liberation Mono" w:hAnsi="Liberation Mono" w:cs="Liberation Mono"/>
          <w:sz w:val="18"/>
        </w:rPr>
        <w:t xml:space="preserve">Zielona Góra, </w:t>
      </w:r>
      <w:r w:rsidRPr="002C7690">
        <w:rPr>
          <w:rFonts w:ascii="Liberation Mono" w:hAnsi="Liberation Mono" w:cs="Liberation Mono"/>
          <w:sz w:val="18"/>
        </w:rPr>
        <w:tab/>
        <w:t xml:space="preserve">51.95040651360, </w:t>
      </w:r>
      <w:r w:rsidRPr="002C7690">
        <w:rPr>
          <w:rFonts w:ascii="Liberation Mono" w:hAnsi="Liberation Mono" w:cs="Liberation Mono"/>
          <w:sz w:val="18"/>
        </w:rPr>
        <w:tab/>
        <w:t>15.50002518580</w:t>
      </w:r>
    </w:p>
    <w:p w14:paraId="5AB06E59" w14:textId="668F9CB3" w:rsidR="002C7690" w:rsidRPr="002C7690" w:rsidRDefault="002C7690" w:rsidP="00D43637">
      <w:pPr>
        <w:pStyle w:val="Bezodstpw"/>
        <w:pBdr>
          <w:top w:val="single" w:sz="4" w:space="1" w:color="auto"/>
          <w:bottom w:val="single" w:sz="4" w:space="1" w:color="auto"/>
        </w:pBdr>
        <w:jc w:val="left"/>
        <w:rPr>
          <w:rFonts w:ascii="Liberation Mono" w:hAnsi="Liberation Mono" w:cs="Liberation Mono"/>
          <w:sz w:val="18"/>
        </w:rPr>
      </w:pPr>
      <w:r w:rsidRPr="002C7690">
        <w:rPr>
          <w:rFonts w:ascii="Liberation Mono" w:hAnsi="Liberation Mono" w:cs="Liberation Mono"/>
          <w:sz w:val="18"/>
        </w:rPr>
        <w:t xml:space="preserve">Poznan, </w:t>
      </w:r>
      <w:r w:rsidRPr="002C7690">
        <w:rPr>
          <w:rFonts w:ascii="Liberation Mono" w:hAnsi="Liberation Mono" w:cs="Liberation Mono"/>
          <w:sz w:val="18"/>
        </w:rPr>
        <w:tab/>
      </w:r>
      <w:r w:rsidRPr="002C7690">
        <w:rPr>
          <w:rFonts w:ascii="Liberation Mono" w:hAnsi="Liberation Mono" w:cs="Liberation Mono"/>
          <w:sz w:val="18"/>
        </w:rPr>
        <w:tab/>
        <w:t xml:space="preserve">52.40575339670, </w:t>
      </w:r>
      <w:r w:rsidRPr="002C7690">
        <w:rPr>
          <w:rFonts w:ascii="Liberation Mono" w:hAnsi="Liberation Mono" w:cs="Liberation Mono"/>
          <w:sz w:val="18"/>
        </w:rPr>
        <w:tab/>
        <w:t>16.89993973660</w:t>
      </w:r>
    </w:p>
    <w:p w14:paraId="3D8644E4" w14:textId="3CBB5BB0" w:rsidR="002C7690" w:rsidRPr="002C7690" w:rsidRDefault="002C7690" w:rsidP="00D43637">
      <w:pPr>
        <w:pStyle w:val="Bezodstpw"/>
        <w:pBdr>
          <w:top w:val="single" w:sz="4" w:space="1" w:color="auto"/>
          <w:bottom w:val="single" w:sz="4" w:space="1" w:color="auto"/>
        </w:pBdr>
        <w:jc w:val="left"/>
        <w:rPr>
          <w:rFonts w:ascii="Liberation Mono" w:hAnsi="Liberation Mono" w:cs="Liberation Mono"/>
          <w:sz w:val="18"/>
        </w:rPr>
      </w:pPr>
      <w:r w:rsidRPr="002C7690">
        <w:rPr>
          <w:rFonts w:ascii="Liberation Mono" w:hAnsi="Liberation Mono" w:cs="Liberation Mono"/>
          <w:sz w:val="18"/>
        </w:rPr>
        <w:t xml:space="preserve">Inowrocław, </w:t>
      </w:r>
      <w:r w:rsidRPr="002C7690">
        <w:rPr>
          <w:rFonts w:ascii="Liberation Mono" w:hAnsi="Liberation Mono" w:cs="Liberation Mono"/>
          <w:sz w:val="18"/>
        </w:rPr>
        <w:tab/>
      </w:r>
      <w:r>
        <w:rPr>
          <w:rFonts w:ascii="Liberation Mono" w:hAnsi="Liberation Mono" w:cs="Liberation Mono"/>
          <w:sz w:val="18"/>
        </w:rPr>
        <w:tab/>
      </w:r>
      <w:r w:rsidRPr="002C7690">
        <w:rPr>
          <w:rFonts w:ascii="Liberation Mono" w:hAnsi="Liberation Mono" w:cs="Liberation Mono"/>
          <w:sz w:val="18"/>
        </w:rPr>
        <w:t xml:space="preserve">52.77994244290, </w:t>
      </w:r>
      <w:r w:rsidRPr="002C7690">
        <w:rPr>
          <w:rFonts w:ascii="Liberation Mono" w:hAnsi="Liberation Mono" w:cs="Liberation Mono"/>
          <w:sz w:val="18"/>
        </w:rPr>
        <w:tab/>
        <w:t>18.24998653020</w:t>
      </w:r>
    </w:p>
    <w:p w14:paraId="630DC2A1" w14:textId="54106C03" w:rsidR="002C7690" w:rsidRPr="002C7690" w:rsidRDefault="002C7690" w:rsidP="00D43637">
      <w:pPr>
        <w:pStyle w:val="Bezodstpw"/>
        <w:pBdr>
          <w:top w:val="single" w:sz="4" w:space="1" w:color="auto"/>
          <w:bottom w:val="single" w:sz="4" w:space="1" w:color="auto"/>
        </w:pBdr>
        <w:jc w:val="left"/>
        <w:rPr>
          <w:rFonts w:ascii="Liberation Mono" w:hAnsi="Liberation Mono" w:cs="Liberation Mono"/>
          <w:sz w:val="18"/>
        </w:rPr>
      </w:pPr>
      <w:r w:rsidRPr="002C7690">
        <w:rPr>
          <w:rFonts w:ascii="Liberation Mono" w:hAnsi="Liberation Mono" w:cs="Liberation Mono"/>
          <w:sz w:val="18"/>
        </w:rPr>
        <w:t xml:space="preserve">Grudziądz, </w:t>
      </w:r>
      <w:r w:rsidRPr="002C7690">
        <w:rPr>
          <w:rFonts w:ascii="Liberation Mono" w:hAnsi="Liberation Mono" w:cs="Liberation Mono"/>
          <w:sz w:val="18"/>
        </w:rPr>
        <w:tab/>
      </w:r>
      <w:r>
        <w:rPr>
          <w:rFonts w:ascii="Liberation Mono" w:hAnsi="Liberation Mono" w:cs="Liberation Mono"/>
          <w:sz w:val="18"/>
        </w:rPr>
        <w:tab/>
      </w:r>
      <w:r w:rsidRPr="002C7690">
        <w:rPr>
          <w:rFonts w:ascii="Liberation Mono" w:hAnsi="Liberation Mono" w:cs="Liberation Mono"/>
          <w:sz w:val="18"/>
        </w:rPr>
        <w:t xml:space="preserve">53.48039064440, </w:t>
      </w:r>
      <w:r w:rsidRPr="002C7690">
        <w:rPr>
          <w:rFonts w:ascii="Liberation Mono" w:hAnsi="Liberation Mono" w:cs="Liberation Mono"/>
          <w:sz w:val="18"/>
        </w:rPr>
        <w:tab/>
        <w:t>18.75000768910</w:t>
      </w:r>
    </w:p>
    <w:p w14:paraId="21F09898" w14:textId="5F7ACD76" w:rsidR="002C7690" w:rsidRPr="002C7690" w:rsidRDefault="002C7690" w:rsidP="00D43637">
      <w:pPr>
        <w:pStyle w:val="Bezodstpw"/>
        <w:pBdr>
          <w:top w:val="single" w:sz="4" w:space="1" w:color="auto"/>
          <w:bottom w:val="single" w:sz="4" w:space="1" w:color="auto"/>
        </w:pBdr>
        <w:jc w:val="left"/>
        <w:rPr>
          <w:rFonts w:ascii="Liberation Mono" w:hAnsi="Liberation Mono" w:cs="Liberation Mono"/>
          <w:sz w:val="18"/>
        </w:rPr>
      </w:pPr>
      <w:r w:rsidRPr="002C7690">
        <w:rPr>
          <w:rFonts w:ascii="Liberation Mono" w:hAnsi="Liberation Mono" w:cs="Liberation Mono"/>
          <w:sz w:val="18"/>
        </w:rPr>
        <w:t xml:space="preserve">Bydgoszcz, </w:t>
      </w:r>
      <w:r w:rsidRPr="002C7690">
        <w:rPr>
          <w:rFonts w:ascii="Liberation Mono" w:hAnsi="Liberation Mono" w:cs="Liberation Mono"/>
          <w:sz w:val="18"/>
        </w:rPr>
        <w:tab/>
      </w:r>
      <w:r>
        <w:rPr>
          <w:rFonts w:ascii="Liberation Mono" w:hAnsi="Liberation Mono" w:cs="Liberation Mono"/>
          <w:sz w:val="18"/>
        </w:rPr>
        <w:tab/>
      </w:r>
      <w:r w:rsidRPr="002C7690">
        <w:rPr>
          <w:rFonts w:ascii="Liberation Mono" w:hAnsi="Liberation Mono" w:cs="Liberation Mono"/>
          <w:sz w:val="18"/>
        </w:rPr>
        <w:t xml:space="preserve">53.12041261710, </w:t>
      </w:r>
      <w:r w:rsidRPr="002C7690">
        <w:rPr>
          <w:rFonts w:ascii="Liberation Mono" w:hAnsi="Liberation Mono" w:cs="Liberation Mono"/>
          <w:sz w:val="18"/>
        </w:rPr>
        <w:tab/>
        <w:t>18.01000117870</w:t>
      </w:r>
    </w:p>
    <w:p w14:paraId="261ACD98" w14:textId="5C8A362A" w:rsidR="002C7690" w:rsidRPr="002C7690" w:rsidRDefault="002C7690" w:rsidP="00D43637">
      <w:pPr>
        <w:pStyle w:val="Bezodstpw"/>
        <w:pBdr>
          <w:top w:val="single" w:sz="4" w:space="1" w:color="auto"/>
          <w:bottom w:val="single" w:sz="4" w:space="1" w:color="auto"/>
        </w:pBdr>
        <w:jc w:val="left"/>
        <w:rPr>
          <w:rFonts w:ascii="Liberation Mono" w:hAnsi="Liberation Mono" w:cs="Liberation Mono"/>
          <w:sz w:val="18"/>
        </w:rPr>
      </w:pPr>
      <w:r w:rsidRPr="002C7690">
        <w:rPr>
          <w:rFonts w:ascii="Liberation Mono" w:hAnsi="Liberation Mono" w:cs="Liberation Mono"/>
          <w:sz w:val="18"/>
        </w:rPr>
        <w:t xml:space="preserve">Bytom, </w:t>
      </w:r>
      <w:r w:rsidRPr="002C7690">
        <w:rPr>
          <w:rFonts w:ascii="Liberation Mono" w:hAnsi="Liberation Mono" w:cs="Liberation Mono"/>
          <w:sz w:val="18"/>
        </w:rPr>
        <w:tab/>
      </w:r>
      <w:r w:rsidRPr="002C7690">
        <w:rPr>
          <w:rFonts w:ascii="Liberation Mono" w:hAnsi="Liberation Mono" w:cs="Liberation Mono"/>
          <w:sz w:val="18"/>
        </w:rPr>
        <w:tab/>
        <w:t xml:space="preserve">50.35003908190, </w:t>
      </w:r>
      <w:r w:rsidRPr="002C7690">
        <w:rPr>
          <w:rFonts w:ascii="Liberation Mono" w:hAnsi="Liberation Mono" w:cs="Liberation Mono"/>
          <w:sz w:val="18"/>
        </w:rPr>
        <w:tab/>
        <w:t>18.90999792350</w:t>
      </w:r>
    </w:p>
    <w:p w14:paraId="6D4E19E8" w14:textId="5409B93E" w:rsidR="002C7690" w:rsidRPr="002C7690" w:rsidRDefault="002C7690" w:rsidP="00D43637">
      <w:pPr>
        <w:pStyle w:val="Bezodstpw"/>
        <w:pBdr>
          <w:top w:val="single" w:sz="4" w:space="1" w:color="auto"/>
          <w:bottom w:val="single" w:sz="4" w:space="1" w:color="auto"/>
        </w:pBdr>
        <w:jc w:val="left"/>
        <w:rPr>
          <w:rFonts w:ascii="Liberation Mono" w:hAnsi="Liberation Mono" w:cs="Liberation Mono"/>
          <w:sz w:val="18"/>
        </w:rPr>
      </w:pPr>
      <w:r w:rsidRPr="002C7690">
        <w:rPr>
          <w:rFonts w:ascii="Liberation Mono" w:hAnsi="Liberation Mono" w:cs="Liberation Mono"/>
          <w:sz w:val="18"/>
        </w:rPr>
        <w:t xml:space="preserve">Katowice, </w:t>
      </w:r>
      <w:r w:rsidRPr="002C7690">
        <w:rPr>
          <w:rFonts w:ascii="Liberation Mono" w:hAnsi="Liberation Mono" w:cs="Liberation Mono"/>
          <w:sz w:val="18"/>
        </w:rPr>
        <w:tab/>
      </w:r>
      <w:r w:rsidRPr="002C7690">
        <w:rPr>
          <w:rFonts w:ascii="Liberation Mono" w:hAnsi="Liberation Mono" w:cs="Liberation Mono"/>
          <w:sz w:val="18"/>
        </w:rPr>
        <w:tab/>
        <w:t xml:space="preserve">50.26038047190, </w:t>
      </w:r>
      <w:r w:rsidRPr="002C7690">
        <w:rPr>
          <w:rFonts w:ascii="Liberation Mono" w:hAnsi="Liberation Mono" w:cs="Liberation Mono"/>
          <w:sz w:val="18"/>
        </w:rPr>
        <w:tab/>
        <w:t>19.02001704780</w:t>
      </w:r>
    </w:p>
    <w:p w14:paraId="6844C361" w14:textId="5DB15385" w:rsidR="002C7690" w:rsidRPr="002C7690" w:rsidRDefault="002C7690" w:rsidP="00D43637">
      <w:pPr>
        <w:pStyle w:val="Bezodstpw"/>
        <w:pBdr>
          <w:top w:val="single" w:sz="4" w:space="1" w:color="auto"/>
          <w:bottom w:val="single" w:sz="4" w:space="1" w:color="auto"/>
        </w:pBdr>
        <w:jc w:val="left"/>
        <w:rPr>
          <w:rFonts w:ascii="Liberation Mono" w:hAnsi="Liberation Mono" w:cs="Liberation Mono"/>
          <w:sz w:val="18"/>
        </w:rPr>
      </w:pPr>
      <w:r w:rsidRPr="002C7690">
        <w:rPr>
          <w:rFonts w:ascii="Liberation Mono" w:hAnsi="Liberation Mono" w:cs="Liberation Mono"/>
          <w:sz w:val="18"/>
        </w:rPr>
        <w:t xml:space="preserve">Gliwice, </w:t>
      </w:r>
      <w:r w:rsidRPr="002C7690">
        <w:rPr>
          <w:rFonts w:ascii="Liberation Mono" w:hAnsi="Liberation Mono" w:cs="Liberation Mono"/>
          <w:sz w:val="18"/>
        </w:rPr>
        <w:tab/>
      </w:r>
      <w:r w:rsidRPr="002C7690">
        <w:rPr>
          <w:rFonts w:ascii="Liberation Mono" w:hAnsi="Liberation Mono" w:cs="Liberation Mono"/>
          <w:sz w:val="18"/>
        </w:rPr>
        <w:tab/>
        <w:t xml:space="preserve">50.33037619940, </w:t>
      </w:r>
      <w:r w:rsidRPr="002C7690">
        <w:rPr>
          <w:rFonts w:ascii="Liberation Mono" w:hAnsi="Liberation Mono" w:cs="Liberation Mono"/>
          <w:sz w:val="18"/>
        </w:rPr>
        <w:tab/>
        <w:t>18.67001257190</w:t>
      </w:r>
    </w:p>
    <w:p w14:paraId="310841DF" w14:textId="6B680ED6" w:rsidR="002C7690" w:rsidRPr="002C7690" w:rsidRDefault="002C7690" w:rsidP="00D43637">
      <w:pPr>
        <w:pStyle w:val="Bezodstpw"/>
        <w:pBdr>
          <w:top w:val="single" w:sz="4" w:space="1" w:color="auto"/>
          <w:bottom w:val="single" w:sz="4" w:space="1" w:color="auto"/>
        </w:pBdr>
        <w:jc w:val="left"/>
        <w:rPr>
          <w:rFonts w:ascii="Liberation Mono" w:hAnsi="Liberation Mono" w:cs="Liberation Mono"/>
          <w:sz w:val="18"/>
        </w:rPr>
      </w:pPr>
      <w:r w:rsidRPr="002C7690">
        <w:rPr>
          <w:rFonts w:ascii="Liberation Mono" w:hAnsi="Liberation Mono" w:cs="Liberation Mono"/>
          <w:sz w:val="18"/>
        </w:rPr>
        <w:t xml:space="preserve">Kielce, </w:t>
      </w:r>
      <w:r w:rsidRPr="002C7690">
        <w:rPr>
          <w:rFonts w:ascii="Liberation Mono" w:hAnsi="Liberation Mono" w:cs="Liberation Mono"/>
          <w:sz w:val="18"/>
        </w:rPr>
        <w:tab/>
      </w:r>
      <w:r w:rsidRPr="002C7690">
        <w:rPr>
          <w:rFonts w:ascii="Liberation Mono" w:hAnsi="Liberation Mono" w:cs="Liberation Mono"/>
          <w:sz w:val="18"/>
        </w:rPr>
        <w:tab/>
        <w:t xml:space="preserve">50.89039369620, </w:t>
      </w:r>
      <w:r w:rsidRPr="002C7690">
        <w:rPr>
          <w:rFonts w:ascii="Liberation Mono" w:hAnsi="Liberation Mono" w:cs="Liberation Mono"/>
          <w:sz w:val="18"/>
        </w:rPr>
        <w:tab/>
        <w:t>20.66002030300</w:t>
      </w:r>
    </w:p>
    <w:p w14:paraId="24D3D57D" w14:textId="1ABED056" w:rsidR="002C7690" w:rsidRPr="002C7690" w:rsidRDefault="002C7690" w:rsidP="00D43637">
      <w:pPr>
        <w:pStyle w:val="Bezodstpw"/>
        <w:pBdr>
          <w:top w:val="single" w:sz="4" w:space="1" w:color="auto"/>
          <w:bottom w:val="single" w:sz="4" w:space="1" w:color="auto"/>
        </w:pBdr>
        <w:jc w:val="left"/>
        <w:rPr>
          <w:rFonts w:ascii="Liberation Mono" w:hAnsi="Liberation Mono" w:cs="Liberation Mono"/>
          <w:sz w:val="18"/>
        </w:rPr>
      </w:pPr>
      <w:r w:rsidRPr="002C7690">
        <w:rPr>
          <w:rFonts w:ascii="Liberation Mono" w:hAnsi="Liberation Mono" w:cs="Liberation Mono"/>
          <w:sz w:val="18"/>
        </w:rPr>
        <w:t xml:space="preserve">Białystok, </w:t>
      </w:r>
      <w:r>
        <w:rPr>
          <w:rFonts w:ascii="Liberation Mono" w:hAnsi="Liberation Mono" w:cs="Liberation Mono"/>
          <w:sz w:val="18"/>
        </w:rPr>
        <w:tab/>
      </w:r>
      <w:r w:rsidRPr="002C7690">
        <w:rPr>
          <w:rFonts w:ascii="Liberation Mono" w:hAnsi="Liberation Mono" w:cs="Liberation Mono"/>
          <w:sz w:val="18"/>
        </w:rPr>
        <w:tab/>
        <w:t xml:space="preserve">53.15035910960, </w:t>
      </w:r>
      <w:r w:rsidRPr="002C7690">
        <w:rPr>
          <w:rFonts w:ascii="Liberation Mono" w:hAnsi="Liberation Mono" w:cs="Liberation Mono"/>
          <w:sz w:val="18"/>
        </w:rPr>
        <w:tab/>
        <w:t>23.16999629590</w:t>
      </w:r>
    </w:p>
    <w:p w14:paraId="6DB1EF34" w14:textId="5B252529" w:rsidR="002C7690" w:rsidRPr="002C7690" w:rsidRDefault="002C7690" w:rsidP="00D43637">
      <w:pPr>
        <w:pStyle w:val="Bezodstpw"/>
        <w:pBdr>
          <w:top w:val="single" w:sz="4" w:space="1" w:color="auto"/>
          <w:bottom w:val="single" w:sz="4" w:space="1" w:color="auto"/>
        </w:pBdr>
        <w:jc w:val="left"/>
        <w:rPr>
          <w:rFonts w:ascii="Liberation Mono" w:hAnsi="Liberation Mono" w:cs="Liberation Mono"/>
          <w:sz w:val="18"/>
        </w:rPr>
      </w:pPr>
      <w:r w:rsidRPr="002C7690">
        <w:rPr>
          <w:rFonts w:ascii="Liberation Mono" w:hAnsi="Liberation Mono" w:cs="Liberation Mono"/>
          <w:sz w:val="18"/>
        </w:rPr>
        <w:t xml:space="preserve">Lublin, </w:t>
      </w:r>
      <w:r w:rsidRPr="002C7690">
        <w:rPr>
          <w:rFonts w:ascii="Liberation Mono" w:hAnsi="Liberation Mono" w:cs="Liberation Mono"/>
          <w:sz w:val="18"/>
        </w:rPr>
        <w:tab/>
      </w:r>
      <w:r w:rsidRPr="002C7690">
        <w:rPr>
          <w:rFonts w:ascii="Liberation Mono" w:hAnsi="Liberation Mono" w:cs="Liberation Mono"/>
          <w:sz w:val="18"/>
        </w:rPr>
        <w:tab/>
        <w:t xml:space="preserve">51.25039756170, </w:t>
      </w:r>
      <w:r w:rsidRPr="002C7690">
        <w:rPr>
          <w:rFonts w:ascii="Liberation Mono" w:hAnsi="Liberation Mono" w:cs="Liberation Mono"/>
          <w:sz w:val="18"/>
        </w:rPr>
        <w:tab/>
        <w:t>22.57272009140</w:t>
      </w:r>
    </w:p>
    <w:p w14:paraId="5E329314" w14:textId="67673FFA" w:rsidR="002C7690" w:rsidRPr="002C7690" w:rsidRDefault="002C7690" w:rsidP="00D43637">
      <w:pPr>
        <w:pStyle w:val="Bezodstpw"/>
        <w:pBdr>
          <w:top w:val="single" w:sz="4" w:space="1" w:color="auto"/>
          <w:bottom w:val="single" w:sz="4" w:space="1" w:color="auto"/>
        </w:pBdr>
        <w:jc w:val="left"/>
        <w:rPr>
          <w:rFonts w:ascii="Liberation Mono" w:hAnsi="Liberation Mono" w:cs="Liberation Mono"/>
          <w:sz w:val="18"/>
        </w:rPr>
      </w:pPr>
      <w:r w:rsidRPr="002C7690">
        <w:rPr>
          <w:rFonts w:ascii="Liberation Mono" w:hAnsi="Liberation Mono" w:cs="Liberation Mono"/>
          <w:sz w:val="18"/>
        </w:rPr>
        <w:t xml:space="preserve">Rzeszów, </w:t>
      </w:r>
      <w:r w:rsidRPr="002C7690">
        <w:rPr>
          <w:rFonts w:ascii="Liberation Mono" w:hAnsi="Liberation Mono" w:cs="Liberation Mono"/>
          <w:sz w:val="18"/>
        </w:rPr>
        <w:tab/>
      </w:r>
      <w:r w:rsidRPr="002C7690">
        <w:rPr>
          <w:rFonts w:ascii="Liberation Mono" w:hAnsi="Liberation Mono" w:cs="Liberation Mono"/>
          <w:sz w:val="18"/>
        </w:rPr>
        <w:tab/>
        <w:t xml:space="preserve">50.07046958320, </w:t>
      </w:r>
      <w:r w:rsidRPr="002C7690">
        <w:rPr>
          <w:rFonts w:ascii="Liberation Mono" w:hAnsi="Liberation Mono" w:cs="Liberation Mono"/>
          <w:sz w:val="18"/>
        </w:rPr>
        <w:tab/>
        <w:t>22.00004186880</w:t>
      </w:r>
    </w:p>
    <w:p w14:paraId="55414367" w14:textId="4E34F3BD" w:rsidR="002C7690" w:rsidRPr="002C7690" w:rsidRDefault="002C7690" w:rsidP="00D43637">
      <w:pPr>
        <w:pStyle w:val="Bezodstpw"/>
        <w:pBdr>
          <w:top w:val="single" w:sz="4" w:space="1" w:color="auto"/>
          <w:bottom w:val="single" w:sz="4" w:space="1" w:color="auto"/>
        </w:pBdr>
        <w:jc w:val="left"/>
        <w:rPr>
          <w:rFonts w:ascii="Liberation Mono" w:hAnsi="Liberation Mono" w:cs="Liberation Mono"/>
          <w:sz w:val="18"/>
        </w:rPr>
      </w:pPr>
      <w:r w:rsidRPr="002C7690">
        <w:rPr>
          <w:rFonts w:ascii="Liberation Mono" w:hAnsi="Liberation Mono" w:cs="Liberation Mono"/>
          <w:sz w:val="18"/>
        </w:rPr>
        <w:t xml:space="preserve">Opole, </w:t>
      </w:r>
      <w:r w:rsidRPr="002C7690">
        <w:rPr>
          <w:rFonts w:ascii="Liberation Mono" w:hAnsi="Liberation Mono" w:cs="Liberation Mono"/>
          <w:sz w:val="18"/>
        </w:rPr>
        <w:tab/>
      </w:r>
      <w:r w:rsidRPr="002C7690">
        <w:rPr>
          <w:rFonts w:ascii="Liberation Mono" w:hAnsi="Liberation Mono" w:cs="Liberation Mono"/>
          <w:sz w:val="18"/>
        </w:rPr>
        <w:tab/>
        <w:t xml:space="preserve">50.68497987780, </w:t>
      </w:r>
      <w:r w:rsidRPr="002C7690">
        <w:rPr>
          <w:rFonts w:ascii="Liberation Mono" w:hAnsi="Liberation Mono" w:cs="Liberation Mono"/>
          <w:sz w:val="18"/>
        </w:rPr>
        <w:tab/>
        <w:t>17.93134964870</w:t>
      </w:r>
    </w:p>
    <w:p w14:paraId="43C397CA" w14:textId="0DAFD5CE" w:rsidR="002C7690" w:rsidRPr="002C7690" w:rsidRDefault="002C7690" w:rsidP="00D43637">
      <w:pPr>
        <w:pStyle w:val="Bezodstpw"/>
        <w:pBdr>
          <w:top w:val="single" w:sz="4" w:space="1" w:color="auto"/>
          <w:bottom w:val="single" w:sz="4" w:space="1" w:color="auto"/>
        </w:pBdr>
        <w:jc w:val="left"/>
        <w:rPr>
          <w:rFonts w:ascii="Liberation Mono" w:hAnsi="Liberation Mono" w:cs="Liberation Mono"/>
          <w:sz w:val="18"/>
        </w:rPr>
      </w:pPr>
      <w:r w:rsidRPr="002C7690">
        <w:rPr>
          <w:rFonts w:ascii="Liberation Mono" w:hAnsi="Liberation Mono" w:cs="Liberation Mono"/>
          <w:sz w:val="18"/>
        </w:rPr>
        <w:t xml:space="preserve">Gdańsk, </w:t>
      </w:r>
      <w:r w:rsidRPr="002C7690">
        <w:rPr>
          <w:rFonts w:ascii="Liberation Mono" w:hAnsi="Liberation Mono" w:cs="Liberation Mono"/>
          <w:sz w:val="18"/>
        </w:rPr>
        <w:tab/>
      </w:r>
      <w:r w:rsidRPr="002C7690">
        <w:rPr>
          <w:rFonts w:ascii="Liberation Mono" w:hAnsi="Liberation Mono" w:cs="Liberation Mono"/>
          <w:sz w:val="18"/>
        </w:rPr>
        <w:tab/>
        <w:t xml:space="preserve">54.35997519850, </w:t>
      </w:r>
      <w:r w:rsidRPr="002C7690">
        <w:rPr>
          <w:rFonts w:ascii="Liberation Mono" w:hAnsi="Liberation Mono" w:cs="Liberation Mono"/>
          <w:sz w:val="18"/>
        </w:rPr>
        <w:tab/>
        <w:t>18.64004024120</w:t>
      </w:r>
    </w:p>
    <w:p w14:paraId="41A30443" w14:textId="0B3FB67A" w:rsidR="002C7690" w:rsidRPr="002C7690" w:rsidRDefault="002C7690" w:rsidP="00D43637">
      <w:pPr>
        <w:pStyle w:val="Bezodstpw"/>
        <w:pBdr>
          <w:top w:val="single" w:sz="4" w:space="1" w:color="auto"/>
          <w:bottom w:val="single" w:sz="4" w:space="1" w:color="auto"/>
        </w:pBdr>
        <w:jc w:val="left"/>
        <w:rPr>
          <w:rFonts w:ascii="Liberation Mono" w:hAnsi="Liberation Mono" w:cs="Liberation Mono"/>
          <w:sz w:val="18"/>
        </w:rPr>
      </w:pPr>
      <w:r w:rsidRPr="002C7690">
        <w:rPr>
          <w:rFonts w:ascii="Liberation Mono" w:hAnsi="Liberation Mono" w:cs="Liberation Mono"/>
          <w:sz w:val="18"/>
        </w:rPr>
        <w:t xml:space="preserve">Łódź, </w:t>
      </w:r>
      <w:r w:rsidRPr="002C7690">
        <w:rPr>
          <w:rFonts w:ascii="Liberation Mono" w:hAnsi="Liberation Mono" w:cs="Liberation Mono"/>
          <w:sz w:val="18"/>
        </w:rPr>
        <w:tab/>
      </w:r>
      <w:r w:rsidRPr="002C7690">
        <w:rPr>
          <w:rFonts w:ascii="Liberation Mono" w:hAnsi="Liberation Mono" w:cs="Liberation Mono"/>
          <w:sz w:val="18"/>
        </w:rPr>
        <w:tab/>
      </w:r>
      <w:r>
        <w:rPr>
          <w:rFonts w:ascii="Liberation Mono" w:hAnsi="Liberation Mono" w:cs="Liberation Mono"/>
          <w:sz w:val="18"/>
        </w:rPr>
        <w:tab/>
      </w:r>
      <w:r w:rsidRPr="002C7690">
        <w:rPr>
          <w:rFonts w:ascii="Liberation Mono" w:hAnsi="Liberation Mono" w:cs="Liberation Mono"/>
          <w:sz w:val="18"/>
        </w:rPr>
        <w:t xml:space="preserve">51.77499086420, </w:t>
      </w:r>
      <w:r w:rsidRPr="002C7690">
        <w:rPr>
          <w:rFonts w:ascii="Liberation Mono" w:hAnsi="Liberation Mono" w:cs="Liberation Mono"/>
          <w:sz w:val="18"/>
        </w:rPr>
        <w:tab/>
        <w:t>19.45136022820</w:t>
      </w:r>
    </w:p>
    <w:p w14:paraId="25E75D0D" w14:textId="4BCCA1B2" w:rsidR="002C7690" w:rsidRPr="002C7690" w:rsidRDefault="002C7690" w:rsidP="00D43637">
      <w:pPr>
        <w:pStyle w:val="Bezodstpw"/>
        <w:pBdr>
          <w:top w:val="single" w:sz="4" w:space="1" w:color="auto"/>
          <w:bottom w:val="single" w:sz="4" w:space="1" w:color="auto"/>
        </w:pBdr>
        <w:jc w:val="left"/>
        <w:rPr>
          <w:rFonts w:ascii="Liberation Mono" w:hAnsi="Liberation Mono" w:cs="Liberation Mono"/>
          <w:sz w:val="18"/>
        </w:rPr>
      </w:pPr>
      <w:r w:rsidRPr="002C7690">
        <w:rPr>
          <w:rFonts w:ascii="Liberation Mono" w:hAnsi="Liberation Mono" w:cs="Liberation Mono"/>
          <w:sz w:val="18"/>
        </w:rPr>
        <w:t xml:space="preserve">Warszawa, </w:t>
      </w:r>
      <w:r w:rsidRPr="002C7690">
        <w:rPr>
          <w:rFonts w:ascii="Liberation Mono" w:hAnsi="Liberation Mono" w:cs="Liberation Mono"/>
          <w:sz w:val="18"/>
        </w:rPr>
        <w:tab/>
      </w:r>
      <w:r w:rsidRPr="002C7690">
        <w:rPr>
          <w:rFonts w:ascii="Liberation Mono" w:hAnsi="Liberation Mono" w:cs="Liberation Mono"/>
          <w:sz w:val="18"/>
        </w:rPr>
        <w:tab/>
        <w:t xml:space="preserve">52.25000062980, </w:t>
      </w:r>
      <w:r w:rsidRPr="002C7690">
        <w:rPr>
          <w:rFonts w:ascii="Liberation Mono" w:hAnsi="Liberation Mono" w:cs="Liberation Mono"/>
          <w:sz w:val="18"/>
        </w:rPr>
        <w:tab/>
        <w:t>20.99999955110</w:t>
      </w:r>
    </w:p>
    <w:p w14:paraId="37E985FA" w14:textId="5A126317" w:rsidR="002C7690" w:rsidRPr="002C7690" w:rsidRDefault="002C7690" w:rsidP="00D43637">
      <w:pPr>
        <w:pStyle w:val="Bezodstpw"/>
        <w:pBdr>
          <w:top w:val="single" w:sz="4" w:space="1" w:color="auto"/>
          <w:bottom w:val="single" w:sz="4" w:space="1" w:color="auto"/>
        </w:pBdr>
        <w:jc w:val="left"/>
        <w:rPr>
          <w:rFonts w:ascii="Liberation Mono" w:hAnsi="Liberation Mono" w:cs="Liberation Mono"/>
          <w:sz w:val="18"/>
        </w:rPr>
      </w:pPr>
      <w:r w:rsidRPr="002C7690">
        <w:rPr>
          <w:rFonts w:ascii="Liberation Mono" w:hAnsi="Liberation Mono" w:cs="Liberation Mono"/>
          <w:sz w:val="18"/>
        </w:rPr>
        <w:t xml:space="preserve">Kraków, </w:t>
      </w:r>
      <w:r w:rsidRPr="002C7690">
        <w:rPr>
          <w:rFonts w:ascii="Liberation Mono" w:hAnsi="Liberation Mono" w:cs="Liberation Mono"/>
          <w:sz w:val="18"/>
        </w:rPr>
        <w:tab/>
      </w:r>
      <w:r w:rsidRPr="002C7690">
        <w:rPr>
          <w:rFonts w:ascii="Liberation Mono" w:hAnsi="Liberation Mono" w:cs="Liberation Mono"/>
          <w:sz w:val="18"/>
        </w:rPr>
        <w:tab/>
        <w:t xml:space="preserve">50.05997926750, </w:t>
      </w:r>
      <w:r w:rsidRPr="002C7690">
        <w:rPr>
          <w:rFonts w:ascii="Liberation Mono" w:hAnsi="Liberation Mono" w:cs="Liberation Mono"/>
          <w:sz w:val="18"/>
        </w:rPr>
        <w:tab/>
        <w:t>19.96001135120</w:t>
      </w:r>
    </w:p>
    <w:p w14:paraId="72E52CCC" w14:textId="1F0A9988" w:rsidR="002C7690" w:rsidRPr="002C7690" w:rsidRDefault="002C7690" w:rsidP="00D43637">
      <w:pPr>
        <w:pStyle w:val="Bezodstpw"/>
        <w:pBdr>
          <w:top w:val="single" w:sz="4" w:space="1" w:color="auto"/>
          <w:bottom w:val="single" w:sz="4" w:space="1" w:color="auto"/>
        </w:pBdr>
        <w:jc w:val="left"/>
        <w:rPr>
          <w:rFonts w:ascii="Liberation Mono" w:hAnsi="Liberation Mono" w:cs="Liberation Mono"/>
          <w:sz w:val="18"/>
        </w:rPr>
      </w:pPr>
      <w:r w:rsidRPr="002C7690">
        <w:rPr>
          <w:rFonts w:ascii="Liberation Mono" w:hAnsi="Liberation Mono" w:cs="Liberation Mono"/>
          <w:sz w:val="18"/>
        </w:rPr>
        <w:t xml:space="preserve">Koszalin, </w:t>
      </w:r>
      <w:r w:rsidRPr="002C7690">
        <w:rPr>
          <w:rFonts w:ascii="Liberation Mono" w:hAnsi="Liberation Mono" w:cs="Liberation Mono"/>
          <w:sz w:val="18"/>
        </w:rPr>
        <w:tab/>
      </w:r>
      <w:r w:rsidRPr="002C7690">
        <w:rPr>
          <w:rFonts w:ascii="Liberation Mono" w:hAnsi="Liberation Mono" w:cs="Liberation Mono"/>
          <w:sz w:val="18"/>
        </w:rPr>
        <w:tab/>
        <w:t xml:space="preserve">54.20000000000, </w:t>
      </w:r>
      <w:r w:rsidRPr="002C7690">
        <w:rPr>
          <w:rFonts w:ascii="Liberation Mono" w:hAnsi="Liberation Mono" w:cs="Liberation Mono"/>
          <w:sz w:val="18"/>
        </w:rPr>
        <w:tab/>
        <w:t>16.18333330000</w:t>
      </w:r>
    </w:p>
    <w:p w14:paraId="1704A52B" w14:textId="77777777" w:rsidR="002C7690" w:rsidRDefault="002C7690" w:rsidP="00784F17">
      <w:pPr>
        <w:pStyle w:val="Bezodstpw"/>
      </w:pPr>
    </w:p>
    <w:p w14:paraId="3174EACE" w14:textId="77777777" w:rsidR="00F802DC" w:rsidRDefault="004478C0" w:rsidP="00CE5483">
      <w:r w:rsidRPr="00784F17">
        <w:t xml:space="preserve">Wybierz </w:t>
      </w:r>
      <w:r w:rsidR="00784F17">
        <w:t xml:space="preserve">menu </w:t>
      </w:r>
      <w:r w:rsidRPr="00784F17">
        <w:rPr>
          <w:i/>
        </w:rPr>
        <w:t>[</w:t>
      </w:r>
      <w:r w:rsidR="00784F17" w:rsidRPr="00784F17">
        <w:rPr>
          <w:i/>
        </w:rPr>
        <w:sym w:font="Symbol" w:char="F0AE"/>
      </w:r>
      <w:r w:rsidR="00784F17" w:rsidRPr="00784F17">
        <w:rPr>
          <w:i/>
        </w:rPr>
        <w:t>Warstwa</w:t>
      </w:r>
      <w:r w:rsidRPr="00784F17">
        <w:rPr>
          <w:i/>
        </w:rPr>
        <w:sym w:font="Symbol" w:char="F0AE"/>
      </w:r>
      <w:r w:rsidR="00784F17" w:rsidRPr="00784F17">
        <w:rPr>
          <w:i/>
        </w:rPr>
        <w:t>Dodaj warstwę</w:t>
      </w:r>
      <w:r w:rsidRPr="00784F17">
        <w:rPr>
          <w:i/>
        </w:rPr>
        <w:sym w:font="Symbol" w:char="F0AE"/>
      </w:r>
      <w:r w:rsidR="002C7690" w:rsidRPr="00784F17">
        <w:rPr>
          <w:i/>
        </w:rPr>
        <w:t>Dodaj warstwę tekstow</w:t>
      </w:r>
      <w:r w:rsidR="00784F17" w:rsidRPr="00784F17">
        <w:rPr>
          <w:i/>
        </w:rPr>
        <w:t>ą</w:t>
      </w:r>
      <w:r w:rsidR="002C7690" w:rsidRPr="00784F17">
        <w:rPr>
          <w:i/>
        </w:rPr>
        <w:t xml:space="preserve"> </w:t>
      </w:r>
      <w:proofErr w:type="spellStart"/>
      <w:r w:rsidR="002C7690" w:rsidRPr="00784F17">
        <w:rPr>
          <w:i/>
        </w:rPr>
        <w:t>csv</w:t>
      </w:r>
      <w:proofErr w:type="spellEnd"/>
      <w:r w:rsidR="002C7690" w:rsidRPr="00784F17">
        <w:rPr>
          <w:i/>
        </w:rPr>
        <w:t>]</w:t>
      </w:r>
      <w:r w:rsidR="002C7690" w:rsidRPr="00784F17">
        <w:t xml:space="preserve">. Po uruchomieniu komendy </w:t>
      </w:r>
      <w:r w:rsidR="00F33688">
        <w:t xml:space="preserve">wyszukaj i wybierz plik miasta.csv klikając […] znajdujące się po prawej stronie pola </w:t>
      </w:r>
      <w:r w:rsidR="00F33688" w:rsidRPr="00F33688">
        <w:rPr>
          <w:i/>
        </w:rPr>
        <w:t>Nazwa pliku</w:t>
      </w:r>
      <w:r w:rsidR="002C7690" w:rsidRPr="00784F17">
        <w:t xml:space="preserve">. Jako </w:t>
      </w:r>
      <w:r w:rsidR="00F33688" w:rsidRPr="00F33688">
        <w:rPr>
          <w:i/>
        </w:rPr>
        <w:t>Nazwę warstwy</w:t>
      </w:r>
      <w:r w:rsidR="00CE5483" w:rsidRPr="00784F17">
        <w:t xml:space="preserve"> </w:t>
      </w:r>
      <w:r w:rsidR="002C7690" w:rsidRPr="00784F17">
        <w:t xml:space="preserve">również </w:t>
      </w:r>
      <w:r w:rsidR="00F33688">
        <w:t xml:space="preserve">podaj </w:t>
      </w:r>
      <w:r w:rsidR="002C7690" w:rsidRPr="00F33688">
        <w:rPr>
          <w:i/>
        </w:rPr>
        <w:t>miasta</w:t>
      </w:r>
      <w:r w:rsidRPr="00784F17">
        <w:t>. Ponieważ kolejne atrybuty w </w:t>
      </w:r>
      <w:r w:rsidR="002C7690" w:rsidRPr="00784F17">
        <w:t>pliku rozdzielone były przecinkami, jako</w:t>
      </w:r>
      <w:r w:rsidR="00F33688">
        <w:t xml:space="preserve"> </w:t>
      </w:r>
      <w:r w:rsidR="00F33688" w:rsidRPr="00F33688">
        <w:rPr>
          <w:i/>
        </w:rPr>
        <w:t>Format pliku</w:t>
      </w:r>
      <w:r w:rsidR="002C7690" w:rsidRPr="00784F17">
        <w:t xml:space="preserve"> </w:t>
      </w:r>
      <w:r w:rsidR="00F33688">
        <w:t xml:space="preserve">wybierz </w:t>
      </w:r>
      <w:r w:rsidR="00F33688" w:rsidRPr="00F33688">
        <w:rPr>
          <w:i/>
        </w:rPr>
        <w:t>CSV (rozdzielone przecinkami)</w:t>
      </w:r>
      <w:r w:rsidR="00F33688" w:rsidRPr="00F33688">
        <w:rPr>
          <w:rStyle w:val="Odwoanieprzypisudolnego"/>
        </w:rPr>
        <w:footnoteReference w:id="15"/>
      </w:r>
      <w:r w:rsidR="002C7690" w:rsidRPr="00784F17">
        <w:t>. W dolnej części okna dialogowego</w:t>
      </w:r>
      <w:r w:rsidR="00CE5483" w:rsidRPr="00784F17">
        <w:t xml:space="preserve"> powinien pojawić się przykładowy tekst. Sprawdź czy polskie litery są dekodowane prawidłowo i w razie problemów zmień kodowanie (UTF-8, WIN 1250 lub ISO 8859-2). </w:t>
      </w:r>
    </w:p>
    <w:p w14:paraId="12D43454" w14:textId="3FF2DFB9" w:rsidR="00F802DC" w:rsidRDefault="00F802DC" w:rsidP="00CE5483">
      <w:r>
        <w:t xml:space="preserve">W zakładce Ustawienia wierszy i kolumn możesz określić ile początkowych wierszy </w:t>
      </w:r>
      <w:proofErr w:type="spellStart"/>
      <w:r>
        <w:t>QGiS</w:t>
      </w:r>
      <w:proofErr w:type="spellEnd"/>
      <w:r>
        <w:t xml:space="preserve"> powinien zignorować. Jest to przydatne w przypadku plików zawierających w nagłówkach inne informacje. Ponadto zgodnie ze strukturą pliku powinno być zaznaczone pole </w:t>
      </w:r>
      <w:r w:rsidRPr="00F802DC">
        <w:rPr>
          <w:i/>
        </w:rPr>
        <w:t>Pierwszy wiersz zawiera nazwy pól</w:t>
      </w:r>
      <w:r>
        <w:t>. Pozostałe opcje pozostaw odhaczone, gdyż nie są potrzebne w tym pliku.</w:t>
      </w:r>
    </w:p>
    <w:p w14:paraId="3DD4A098" w14:textId="7966AB5C" w:rsidR="002C7690" w:rsidRPr="00784F17" w:rsidRDefault="00CE5483" w:rsidP="00CE5483">
      <w:r w:rsidRPr="00784F17">
        <w:t xml:space="preserve">Pozostaje jeszcze </w:t>
      </w:r>
      <w:r w:rsidR="00F33688">
        <w:t>sprawdzenie czy QGIS poprawnie rozpoznał pola</w:t>
      </w:r>
      <w:r w:rsidRPr="00784F17">
        <w:t xml:space="preserve">, w których </w:t>
      </w:r>
      <w:r w:rsidR="00F33688">
        <w:t xml:space="preserve">zapisane są </w:t>
      </w:r>
      <w:r w:rsidRPr="00784F17">
        <w:t>współrzędne</w:t>
      </w:r>
      <w:r w:rsidR="00F33688">
        <w:t xml:space="preserve"> miast</w:t>
      </w:r>
      <w:r w:rsidRPr="00784F17">
        <w:t xml:space="preserve">. Jako współrzędną </w:t>
      </w:r>
      <w:r w:rsidRPr="00F802DC">
        <w:rPr>
          <w:i/>
        </w:rPr>
        <w:t>X</w:t>
      </w:r>
      <w:r w:rsidRPr="00784F17">
        <w:t xml:space="preserve"> wybierz </w:t>
      </w:r>
      <w:r w:rsidRPr="00F802DC">
        <w:rPr>
          <w:i/>
        </w:rPr>
        <w:t>LONGITUDE</w:t>
      </w:r>
      <w:r w:rsidRPr="00784F17">
        <w:t xml:space="preserve"> (długość geograficzna), zaś jako współrzędną </w:t>
      </w:r>
      <w:r w:rsidRPr="00F802DC">
        <w:rPr>
          <w:i/>
        </w:rPr>
        <w:t>Y</w:t>
      </w:r>
      <w:r w:rsidRPr="00784F17">
        <w:t xml:space="preserve"> wybierz </w:t>
      </w:r>
      <w:r w:rsidRPr="00F802DC">
        <w:rPr>
          <w:i/>
        </w:rPr>
        <w:t>LATITUDE</w:t>
      </w:r>
      <w:r w:rsidRPr="00784F17">
        <w:t xml:space="preserve"> (szerokość geograficzna)</w:t>
      </w:r>
      <w:r w:rsidR="00F802DC">
        <w:rPr>
          <w:rStyle w:val="Odwoanieprzypisudolnego"/>
        </w:rPr>
        <w:footnoteReference w:id="16"/>
      </w:r>
      <w:r w:rsidRPr="00784F17">
        <w:t>.</w:t>
      </w:r>
      <w:r w:rsidR="00F802DC">
        <w:t xml:space="preserve"> Jako układ współrzędnych (</w:t>
      </w:r>
      <w:r w:rsidR="00F802DC" w:rsidRPr="00F802DC">
        <w:rPr>
          <w:i/>
        </w:rPr>
        <w:t>Geometry CRS</w:t>
      </w:r>
      <w:r w:rsidR="00F802DC">
        <w:t xml:space="preserve">) ustaw </w:t>
      </w:r>
      <w:r w:rsidR="00F802DC" w:rsidRPr="00F802DC">
        <w:rPr>
          <w:i/>
        </w:rPr>
        <w:t>WGS 84</w:t>
      </w:r>
      <w:r w:rsidR="00F802DC">
        <w:t xml:space="preserve"> korzystając z ikony globusa.</w:t>
      </w:r>
      <w:r w:rsidR="00BB38AE">
        <w:t xml:space="preserve"> Teraz możesz już </w:t>
      </w:r>
      <w:r w:rsidR="00BB38AE" w:rsidRPr="00BB38AE">
        <w:rPr>
          <w:i/>
        </w:rPr>
        <w:t>[Dodać]</w:t>
      </w:r>
      <w:r w:rsidR="00BB38AE">
        <w:t xml:space="preserve"> warstwę.</w:t>
      </w:r>
    </w:p>
    <w:p w14:paraId="6E2ECC43" w14:textId="2AB60C89" w:rsidR="00CE5483" w:rsidRPr="00CE5483" w:rsidRDefault="00F33688" w:rsidP="00CE5483">
      <w:pPr>
        <w:jc w:val="center"/>
        <w:rPr>
          <w:i/>
        </w:rPr>
      </w:pPr>
      <w:r>
        <w:rPr>
          <w:noProof/>
          <w:lang w:eastAsia="pl-PL"/>
        </w:rPr>
        <w:lastRenderedPageBreak/>
        <w:drawing>
          <wp:inline distT="0" distB="0" distL="0" distR="0" wp14:anchorId="250B9EBD" wp14:editId="0ED94309">
            <wp:extent cx="5760720" cy="5879465"/>
            <wp:effectExtent l="0" t="0" r="0" b="6985"/>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0720" cy="5879465"/>
                    </a:xfrm>
                    <a:prstGeom prst="rect">
                      <a:avLst/>
                    </a:prstGeom>
                  </pic:spPr>
                </pic:pic>
              </a:graphicData>
            </a:graphic>
          </wp:inline>
        </w:drawing>
      </w:r>
    </w:p>
    <w:p w14:paraId="140FFC73" w14:textId="041BFD44" w:rsidR="00080278" w:rsidRDefault="00CE5483" w:rsidP="00CE5483">
      <w:pPr>
        <w:rPr>
          <w:i/>
        </w:rPr>
      </w:pPr>
      <w:r w:rsidRPr="00BB38AE">
        <w:t xml:space="preserve">Na mapie powinny zostać wyświetlone miasta. </w:t>
      </w:r>
      <w:r w:rsidR="000740F5" w:rsidRPr="00BB38AE">
        <w:t>Wyświetl ich nazwy</w:t>
      </w:r>
      <w:r w:rsidR="00BB38AE">
        <w:t xml:space="preserve"> </w:t>
      </w:r>
      <w:r w:rsidR="000740F5">
        <w:rPr>
          <w:i/>
        </w:rPr>
        <w:t>[</w:t>
      </w:r>
      <w:r w:rsidR="00BB38AE">
        <w:rPr>
          <w:i/>
        </w:rPr>
        <w:sym w:font="Symbol" w:char="F0AE"/>
      </w:r>
      <w:r w:rsidR="009061AC">
        <w:rPr>
          <w:i/>
        </w:rPr>
        <w:t>Warstwa</w:t>
      </w:r>
      <w:r w:rsidR="00BB38AE">
        <w:rPr>
          <w:i/>
        </w:rPr>
        <w:sym w:font="Symbol" w:char="F0AE"/>
      </w:r>
      <w:r w:rsidRPr="00CE5483">
        <w:rPr>
          <w:i/>
        </w:rPr>
        <w:t>Etykietowanie]</w:t>
      </w:r>
      <w:r w:rsidRPr="00BB38AE">
        <w:t xml:space="preserve">, które są zapisane w polu </w:t>
      </w:r>
      <w:r w:rsidRPr="00CE5483">
        <w:rPr>
          <w:i/>
        </w:rPr>
        <w:t>NAZWA</w:t>
      </w:r>
      <w:r w:rsidRPr="00BB38AE">
        <w:t xml:space="preserve"> (rys.)</w:t>
      </w:r>
      <w:r w:rsidRPr="00CE5483">
        <w:rPr>
          <w:i/>
        </w:rPr>
        <w:t>.</w:t>
      </w:r>
    </w:p>
    <w:p w14:paraId="52362135" w14:textId="5737B587" w:rsidR="00CE5483" w:rsidRPr="00BB38AE" w:rsidRDefault="00BB38AE" w:rsidP="00CE5483">
      <w:pPr>
        <w:jc w:val="center"/>
      </w:pPr>
      <w:r>
        <w:rPr>
          <w:noProof/>
          <w:lang w:eastAsia="pl-PL"/>
        </w:rPr>
        <w:drawing>
          <wp:inline distT="0" distB="0" distL="0" distR="0" wp14:anchorId="0F3BE745" wp14:editId="237D0C26">
            <wp:extent cx="4045306" cy="2310550"/>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055827" cy="2316559"/>
                    </a:xfrm>
                    <a:prstGeom prst="rect">
                      <a:avLst/>
                    </a:prstGeom>
                  </pic:spPr>
                </pic:pic>
              </a:graphicData>
            </a:graphic>
          </wp:inline>
        </w:drawing>
      </w:r>
    </w:p>
    <w:p w14:paraId="050EBFB9" w14:textId="4C3AB11C" w:rsidR="00080278" w:rsidRDefault="00CE5483" w:rsidP="00B363A3">
      <w:pPr>
        <w:pStyle w:val="Nagwek2"/>
      </w:pPr>
      <w:bookmarkStart w:id="105" w:name="_Toc527534277"/>
      <w:r>
        <w:lastRenderedPageBreak/>
        <w:t>Łączenie atrybutów</w:t>
      </w:r>
      <w:r w:rsidR="00BB38AE">
        <w:t xml:space="preserve"> </w:t>
      </w:r>
      <w:r w:rsidR="00231FC0">
        <w:t>d</w:t>
      </w:r>
      <w:r w:rsidR="00BB38AE">
        <w:t>wóch warstw</w:t>
      </w:r>
      <w:bookmarkEnd w:id="105"/>
    </w:p>
    <w:p w14:paraId="7125269C" w14:textId="29A4E45C" w:rsidR="00CE5483" w:rsidRPr="00BB38AE" w:rsidRDefault="00CE5483" w:rsidP="00CE5483">
      <w:r w:rsidRPr="00BB38AE">
        <w:t xml:space="preserve">Importowanie informacji o geometrii obiektów jest najtrudniejszą częścią. Jeśli posiadamy już warstwę wektorową z obiektami, możemy w stosunkowo prosty sposób łączyć ją z innymi informacjami o tych obiektach. Aby to jednak zrobić, konieczny jest jeden atrybut będący elementem wspólnym. W naszym przypadku takim atrybutem będzie </w:t>
      </w:r>
      <w:r w:rsidRPr="00BB38AE">
        <w:rPr>
          <w:i/>
        </w:rPr>
        <w:t>NAZWA</w:t>
      </w:r>
      <w:r w:rsidRPr="00BB38AE">
        <w:t>, choć zwykle do tego celu wykorzystuje się atrybuty numeryczne z liczbami całkowitymi</w:t>
      </w:r>
      <w:r w:rsidR="00BB38AE">
        <w:t>, tj.</w:t>
      </w:r>
      <w:r w:rsidRPr="00BB38AE">
        <w:t xml:space="preserve"> </w:t>
      </w:r>
      <w:r w:rsidRPr="00BB38AE">
        <w:rPr>
          <w:i/>
        </w:rPr>
        <w:t>id</w:t>
      </w:r>
      <w:r w:rsidRPr="00BB38AE">
        <w:t>.</w:t>
      </w:r>
    </w:p>
    <w:p w14:paraId="6B5A8BA8" w14:textId="0A309DD3" w:rsidR="00CE5483" w:rsidRPr="00CE5483" w:rsidRDefault="00CE5483" w:rsidP="00CE5483">
      <w:pPr>
        <w:rPr>
          <w:i/>
        </w:rPr>
      </w:pPr>
      <w:r w:rsidRPr="00BB38AE">
        <w:t xml:space="preserve">Przykładowe dane z poniższej tabeli zapisz w pliku tekstowym </w:t>
      </w:r>
      <w:r w:rsidRPr="000740F5">
        <w:rPr>
          <w:i/>
        </w:rPr>
        <w:t>mieszkancy.csv</w:t>
      </w:r>
      <w:r w:rsidR="00BB38AE">
        <w:t xml:space="preserve"> lub </w:t>
      </w:r>
      <w:r w:rsidR="00BB38AE" w:rsidRPr="00BB38AE">
        <w:rPr>
          <w:i/>
        </w:rPr>
        <w:t>mieszkancy.txt</w:t>
      </w:r>
      <w:r w:rsidRPr="00BB38AE">
        <w:t>.</w:t>
      </w:r>
      <w:r w:rsidR="00BB38AE">
        <w:t xml:space="preserve"> Możesz po prostu je przykleić do </w:t>
      </w:r>
      <w:r w:rsidR="00BB38AE" w:rsidRPr="00BB38AE">
        <w:rPr>
          <w:i/>
        </w:rPr>
        <w:t>notatnika</w:t>
      </w:r>
      <w:r w:rsidR="00BB38AE">
        <w:t xml:space="preserve"> lub wspomnianego wcześniej programu </w:t>
      </w:r>
      <w:proofErr w:type="spellStart"/>
      <w:r w:rsidR="00BB38AE" w:rsidRPr="00BB38AE">
        <w:rPr>
          <w:i/>
        </w:rPr>
        <w:t>Notepad</w:t>
      </w:r>
      <w:proofErr w:type="spellEnd"/>
      <w:r w:rsidR="00BB38AE" w:rsidRPr="00BB38AE">
        <w:rPr>
          <w:i/>
        </w:rPr>
        <w:t>++</w:t>
      </w:r>
      <w:r w:rsidR="00BB38AE">
        <w:t>.</w:t>
      </w:r>
    </w:p>
    <w:p w14:paraId="0CE74150" w14:textId="739760AB" w:rsidR="00D43637" w:rsidRPr="00D43637" w:rsidRDefault="00D43637" w:rsidP="00D43637">
      <w:pPr>
        <w:pStyle w:val="Bezodstpw"/>
        <w:pBdr>
          <w:top w:val="single" w:sz="4" w:space="1" w:color="auto"/>
          <w:bottom w:val="single" w:sz="4" w:space="1" w:color="auto"/>
        </w:pBdr>
        <w:jc w:val="left"/>
        <w:rPr>
          <w:rFonts w:ascii="Liberation Mono" w:hAnsi="Liberation Mono" w:cs="Liberation Mono"/>
          <w:sz w:val="18"/>
        </w:rPr>
      </w:pPr>
      <w:r w:rsidRPr="00D43637">
        <w:rPr>
          <w:rFonts w:ascii="Liberation Mono" w:hAnsi="Liberation Mono" w:cs="Liberation Mono"/>
          <w:sz w:val="18"/>
        </w:rPr>
        <w:t>NAZWA</w:t>
      </w:r>
      <w:r w:rsidR="000740F5">
        <w:rPr>
          <w:rFonts w:ascii="Liberation Mono" w:hAnsi="Liberation Mono" w:cs="Liberation Mono"/>
          <w:sz w:val="18"/>
        </w:rPr>
        <w:t>;</w:t>
      </w:r>
      <w:r>
        <w:rPr>
          <w:rFonts w:ascii="Liberation Mono" w:hAnsi="Liberation Mono" w:cs="Liberation Mono"/>
          <w:sz w:val="18"/>
        </w:rPr>
        <w:tab/>
      </w:r>
      <w:r>
        <w:rPr>
          <w:rFonts w:ascii="Liberation Mono" w:hAnsi="Liberation Mono" w:cs="Liberation Mono"/>
          <w:sz w:val="18"/>
        </w:rPr>
        <w:tab/>
      </w:r>
      <w:r w:rsidRPr="00D43637">
        <w:rPr>
          <w:rFonts w:ascii="Liberation Mono" w:hAnsi="Liberation Mono" w:cs="Liberation Mono"/>
          <w:sz w:val="18"/>
        </w:rPr>
        <w:t>MIESZKANCOW</w:t>
      </w:r>
    </w:p>
    <w:p w14:paraId="1EC152EF" w14:textId="3A86C093" w:rsidR="00D43637" w:rsidRPr="00D43637" w:rsidRDefault="00D43637" w:rsidP="00D43637">
      <w:pPr>
        <w:pStyle w:val="Bezodstpw"/>
        <w:pBdr>
          <w:top w:val="single" w:sz="4" w:space="1" w:color="auto"/>
          <w:bottom w:val="single" w:sz="4" w:space="1" w:color="auto"/>
        </w:pBdr>
        <w:jc w:val="left"/>
        <w:rPr>
          <w:rFonts w:ascii="Liberation Mono" w:hAnsi="Liberation Mono" w:cs="Liberation Mono"/>
          <w:sz w:val="18"/>
        </w:rPr>
      </w:pPr>
      <w:r w:rsidRPr="00D43637">
        <w:rPr>
          <w:rFonts w:ascii="Liberation Mono" w:hAnsi="Liberation Mono" w:cs="Liberation Mono"/>
          <w:sz w:val="18"/>
        </w:rPr>
        <w:t>Wrocław</w:t>
      </w:r>
      <w:r w:rsidR="000740F5">
        <w:rPr>
          <w:rFonts w:ascii="Liberation Mono" w:hAnsi="Liberation Mono" w:cs="Liberation Mono"/>
          <w:sz w:val="18"/>
        </w:rPr>
        <w:t>;</w:t>
      </w:r>
      <w:r w:rsidRPr="00D43637">
        <w:rPr>
          <w:rFonts w:ascii="Liberation Mono" w:hAnsi="Liberation Mono" w:cs="Liberation Mono"/>
          <w:sz w:val="18"/>
        </w:rPr>
        <w:tab/>
        <w:t>500 000</w:t>
      </w:r>
    </w:p>
    <w:p w14:paraId="79976F7D" w14:textId="21D9E7F1" w:rsidR="00D43637" w:rsidRPr="00D43637" w:rsidRDefault="000740F5" w:rsidP="00D43637">
      <w:pPr>
        <w:pStyle w:val="Bezodstpw"/>
        <w:pBdr>
          <w:top w:val="single" w:sz="4" w:space="1" w:color="auto"/>
          <w:bottom w:val="single" w:sz="4" w:space="1" w:color="auto"/>
        </w:pBdr>
        <w:jc w:val="left"/>
        <w:rPr>
          <w:rFonts w:ascii="Liberation Mono" w:hAnsi="Liberation Mono" w:cs="Liberation Mono"/>
          <w:sz w:val="18"/>
        </w:rPr>
      </w:pPr>
      <w:r>
        <w:rPr>
          <w:rFonts w:ascii="Liberation Mono" w:hAnsi="Liberation Mono" w:cs="Liberation Mono"/>
          <w:sz w:val="18"/>
        </w:rPr>
        <w:t>Szczecin;</w:t>
      </w:r>
      <w:r w:rsidR="00D43637" w:rsidRPr="00D43637">
        <w:rPr>
          <w:rFonts w:ascii="Liberation Mono" w:hAnsi="Liberation Mono" w:cs="Liberation Mono"/>
          <w:sz w:val="18"/>
        </w:rPr>
        <w:tab/>
        <w:t>300 000</w:t>
      </w:r>
    </w:p>
    <w:p w14:paraId="419D185A" w14:textId="4450285D" w:rsidR="00D43637" w:rsidRPr="00D43637" w:rsidRDefault="00D43637" w:rsidP="00D43637">
      <w:pPr>
        <w:pStyle w:val="Bezodstpw"/>
        <w:pBdr>
          <w:top w:val="single" w:sz="4" w:space="1" w:color="auto"/>
          <w:bottom w:val="single" w:sz="4" w:space="1" w:color="auto"/>
        </w:pBdr>
        <w:jc w:val="left"/>
        <w:rPr>
          <w:rFonts w:ascii="Liberation Mono" w:hAnsi="Liberation Mono" w:cs="Liberation Mono"/>
          <w:sz w:val="18"/>
        </w:rPr>
      </w:pPr>
      <w:r w:rsidRPr="00D43637">
        <w:rPr>
          <w:rFonts w:ascii="Liberation Mono" w:hAnsi="Liberation Mono" w:cs="Liberation Mono"/>
          <w:sz w:val="18"/>
        </w:rPr>
        <w:t>Katowice</w:t>
      </w:r>
      <w:r w:rsidR="000740F5">
        <w:rPr>
          <w:rFonts w:ascii="Liberation Mono" w:hAnsi="Liberation Mono" w:cs="Liberation Mono"/>
          <w:sz w:val="18"/>
        </w:rPr>
        <w:t>;</w:t>
      </w:r>
      <w:r w:rsidRPr="00D43637">
        <w:rPr>
          <w:rFonts w:ascii="Liberation Mono" w:hAnsi="Liberation Mono" w:cs="Liberation Mono"/>
          <w:sz w:val="18"/>
        </w:rPr>
        <w:tab/>
        <w:t>600 000</w:t>
      </w:r>
    </w:p>
    <w:p w14:paraId="42BC1DF8" w14:textId="07186CC0" w:rsidR="00D43637" w:rsidRPr="00D43637" w:rsidRDefault="000740F5" w:rsidP="00D43637">
      <w:pPr>
        <w:pStyle w:val="Bezodstpw"/>
        <w:pBdr>
          <w:top w:val="single" w:sz="4" w:space="1" w:color="auto"/>
          <w:bottom w:val="single" w:sz="4" w:space="1" w:color="auto"/>
        </w:pBdr>
        <w:jc w:val="left"/>
        <w:rPr>
          <w:rFonts w:ascii="Liberation Mono" w:hAnsi="Liberation Mono" w:cs="Liberation Mono"/>
          <w:sz w:val="18"/>
        </w:rPr>
      </w:pPr>
      <w:r>
        <w:rPr>
          <w:rFonts w:ascii="Liberation Mono" w:hAnsi="Liberation Mono" w:cs="Liberation Mono"/>
          <w:sz w:val="18"/>
        </w:rPr>
        <w:t>Białystok;</w:t>
      </w:r>
      <w:r w:rsidR="00D43637" w:rsidRPr="00D43637">
        <w:rPr>
          <w:rFonts w:ascii="Liberation Mono" w:hAnsi="Liberation Mono" w:cs="Liberation Mono"/>
          <w:sz w:val="18"/>
        </w:rPr>
        <w:tab/>
        <w:t>200 000</w:t>
      </w:r>
    </w:p>
    <w:p w14:paraId="45D694CD" w14:textId="575025D5" w:rsidR="00D43637" w:rsidRPr="00D43637" w:rsidRDefault="000740F5" w:rsidP="00D43637">
      <w:pPr>
        <w:pStyle w:val="Bezodstpw"/>
        <w:pBdr>
          <w:top w:val="single" w:sz="4" w:space="1" w:color="auto"/>
          <w:bottom w:val="single" w:sz="4" w:space="1" w:color="auto"/>
        </w:pBdr>
        <w:jc w:val="left"/>
        <w:rPr>
          <w:rFonts w:ascii="Liberation Mono" w:hAnsi="Liberation Mono" w:cs="Liberation Mono"/>
          <w:sz w:val="18"/>
        </w:rPr>
      </w:pPr>
      <w:r>
        <w:rPr>
          <w:rFonts w:ascii="Liberation Mono" w:hAnsi="Liberation Mono" w:cs="Liberation Mono"/>
          <w:sz w:val="18"/>
        </w:rPr>
        <w:t>Gdańsk;</w:t>
      </w:r>
      <w:r w:rsidR="00D43637" w:rsidRPr="00D43637">
        <w:rPr>
          <w:rFonts w:ascii="Liberation Mono" w:hAnsi="Liberation Mono" w:cs="Liberation Mono"/>
          <w:sz w:val="18"/>
        </w:rPr>
        <w:tab/>
        <w:t>600 000</w:t>
      </w:r>
    </w:p>
    <w:p w14:paraId="541750EA" w14:textId="0FAAFAB3" w:rsidR="00D43637" w:rsidRPr="00D43637" w:rsidRDefault="000740F5" w:rsidP="00D43637">
      <w:pPr>
        <w:pStyle w:val="Bezodstpw"/>
        <w:pBdr>
          <w:top w:val="single" w:sz="4" w:space="1" w:color="auto"/>
          <w:bottom w:val="single" w:sz="4" w:space="1" w:color="auto"/>
        </w:pBdr>
        <w:jc w:val="left"/>
        <w:rPr>
          <w:rFonts w:ascii="Liberation Mono" w:hAnsi="Liberation Mono" w:cs="Liberation Mono"/>
          <w:sz w:val="18"/>
        </w:rPr>
      </w:pPr>
      <w:r>
        <w:rPr>
          <w:rFonts w:ascii="Liberation Mono" w:hAnsi="Liberation Mono" w:cs="Liberation Mono"/>
          <w:sz w:val="18"/>
        </w:rPr>
        <w:t>Łódź;</w:t>
      </w:r>
      <w:r w:rsidR="00D43637" w:rsidRPr="00D43637">
        <w:rPr>
          <w:rFonts w:ascii="Liberation Mono" w:hAnsi="Liberation Mono" w:cs="Liberation Mono"/>
          <w:sz w:val="18"/>
        </w:rPr>
        <w:tab/>
      </w:r>
      <w:r w:rsidR="00D43637" w:rsidRPr="00D43637">
        <w:rPr>
          <w:rFonts w:ascii="Liberation Mono" w:hAnsi="Liberation Mono" w:cs="Liberation Mono"/>
          <w:sz w:val="18"/>
        </w:rPr>
        <w:tab/>
        <w:t>700 000</w:t>
      </w:r>
    </w:p>
    <w:p w14:paraId="1D88160C" w14:textId="54A6F0B2" w:rsidR="00D43637" w:rsidRPr="00D43637" w:rsidRDefault="00D43637" w:rsidP="00D43637">
      <w:pPr>
        <w:pStyle w:val="Bezodstpw"/>
        <w:pBdr>
          <w:top w:val="single" w:sz="4" w:space="1" w:color="auto"/>
          <w:bottom w:val="single" w:sz="4" w:space="1" w:color="auto"/>
        </w:pBdr>
        <w:jc w:val="left"/>
        <w:rPr>
          <w:rFonts w:ascii="Liberation Mono" w:hAnsi="Liberation Mono" w:cs="Liberation Mono"/>
          <w:sz w:val="18"/>
        </w:rPr>
      </w:pPr>
      <w:r w:rsidRPr="00D43637">
        <w:rPr>
          <w:rFonts w:ascii="Liberation Mono" w:hAnsi="Liberation Mono" w:cs="Liberation Mono"/>
          <w:sz w:val="18"/>
        </w:rPr>
        <w:t>Warszawa</w:t>
      </w:r>
      <w:r w:rsidR="000740F5">
        <w:rPr>
          <w:rFonts w:ascii="Liberation Mono" w:hAnsi="Liberation Mono" w:cs="Liberation Mono"/>
          <w:sz w:val="18"/>
        </w:rPr>
        <w:t>;</w:t>
      </w:r>
      <w:r w:rsidRPr="00D43637">
        <w:rPr>
          <w:rFonts w:ascii="Liberation Mono" w:hAnsi="Liberation Mono" w:cs="Liberation Mono"/>
          <w:sz w:val="18"/>
        </w:rPr>
        <w:tab/>
        <w:t>1 800 000</w:t>
      </w:r>
    </w:p>
    <w:p w14:paraId="11C2166C" w14:textId="7C61265F" w:rsidR="00CE5483" w:rsidRPr="00D43637" w:rsidRDefault="000740F5" w:rsidP="00D43637">
      <w:pPr>
        <w:pStyle w:val="Bezodstpw"/>
        <w:pBdr>
          <w:top w:val="single" w:sz="4" w:space="1" w:color="auto"/>
          <w:bottom w:val="single" w:sz="4" w:space="1" w:color="auto"/>
        </w:pBdr>
        <w:jc w:val="left"/>
        <w:rPr>
          <w:rFonts w:ascii="Liberation Mono" w:hAnsi="Liberation Mono" w:cs="Liberation Mono"/>
          <w:sz w:val="18"/>
        </w:rPr>
      </w:pPr>
      <w:r>
        <w:rPr>
          <w:rFonts w:ascii="Liberation Mono" w:hAnsi="Liberation Mono" w:cs="Liberation Mono"/>
          <w:sz w:val="18"/>
        </w:rPr>
        <w:t>Kraków;</w:t>
      </w:r>
      <w:r w:rsidR="00D43637" w:rsidRPr="00D43637">
        <w:rPr>
          <w:rFonts w:ascii="Liberation Mono" w:hAnsi="Liberation Mono" w:cs="Liberation Mono"/>
          <w:sz w:val="18"/>
        </w:rPr>
        <w:tab/>
        <w:t>800 000</w:t>
      </w:r>
    </w:p>
    <w:p w14:paraId="4E874B05" w14:textId="54AE9B0A" w:rsidR="00D43637" w:rsidRPr="00364971" w:rsidRDefault="00D43637" w:rsidP="006337FF">
      <w:pPr>
        <w:spacing w:before="120"/>
      </w:pPr>
      <w:r w:rsidRPr="00BB38AE">
        <w:t>Zaimportuj nowo utworzony plik.</w:t>
      </w:r>
      <w:r w:rsidR="00364971" w:rsidRPr="00BB38AE">
        <w:t xml:space="preserve"> </w:t>
      </w:r>
      <w:r w:rsidR="00364971">
        <w:t>Uwaga, kolejne kolumny są w tym pliku rozdzielane średnikami, a nie przecinkami</w:t>
      </w:r>
      <w:r w:rsidR="00BB38AE">
        <w:t xml:space="preserve"> (tak też domyślnie do plików .</w:t>
      </w:r>
      <w:proofErr w:type="spellStart"/>
      <w:r w:rsidR="00BB38AE">
        <w:t>csv</w:t>
      </w:r>
      <w:proofErr w:type="spellEnd"/>
      <w:r w:rsidR="00BB38AE">
        <w:t xml:space="preserve"> eksportuje arkusz kalkulacyjny MS Excel)</w:t>
      </w:r>
      <w:r w:rsidR="00364971">
        <w:t xml:space="preserve">, więc trzeba trochę inaczej skonfigurować import. </w:t>
      </w:r>
      <w:r w:rsidR="00C33D03">
        <w:t xml:space="preserve">Może być potrzebna zmiana kodowania (na </w:t>
      </w:r>
      <w:r w:rsidR="00C33D03" w:rsidRPr="00C33D03">
        <w:rPr>
          <w:i/>
        </w:rPr>
        <w:t>System</w:t>
      </w:r>
      <w:r w:rsidR="00EB781E">
        <w:t xml:space="preserve"> w przypadku Windowsów</w:t>
      </w:r>
      <w:r w:rsidR="00C33D03">
        <w:t xml:space="preserve">) oraz zaznaczenie opcji </w:t>
      </w:r>
      <w:r w:rsidR="00C33D03" w:rsidRPr="00C33D03">
        <w:rPr>
          <w:i/>
        </w:rPr>
        <w:t>Usuń spacje przed/po</w:t>
      </w:r>
      <w:r w:rsidR="00C33D03">
        <w:t xml:space="preserve">. </w:t>
      </w:r>
      <w:r w:rsidR="00364971">
        <w:t>Plik nie zawiera też danych geometrii.</w:t>
      </w:r>
    </w:p>
    <w:p w14:paraId="594784C1" w14:textId="425204E4" w:rsidR="00364971" w:rsidRPr="00D43637" w:rsidRDefault="00BB38AE" w:rsidP="00364971">
      <w:pPr>
        <w:jc w:val="center"/>
        <w:rPr>
          <w:i/>
        </w:rPr>
      </w:pPr>
      <w:r>
        <w:rPr>
          <w:noProof/>
          <w:lang w:eastAsia="pl-PL"/>
        </w:rPr>
        <w:drawing>
          <wp:inline distT="0" distB="0" distL="0" distR="0" wp14:anchorId="5F92713F" wp14:editId="2D1FF59E">
            <wp:extent cx="5003597" cy="5018488"/>
            <wp:effectExtent l="0" t="0" r="6985"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020568" cy="5035510"/>
                    </a:xfrm>
                    <a:prstGeom prst="rect">
                      <a:avLst/>
                    </a:prstGeom>
                  </pic:spPr>
                </pic:pic>
              </a:graphicData>
            </a:graphic>
          </wp:inline>
        </w:drawing>
      </w:r>
    </w:p>
    <w:p w14:paraId="4DFE2D1B" w14:textId="2DDB25DF" w:rsidR="00D43637" w:rsidRPr="00C33D03" w:rsidRDefault="00D43637" w:rsidP="00D43637">
      <w:pPr>
        <w:shd w:val="clear" w:color="auto" w:fill="D9D9D9" w:themeFill="background1" w:themeFillShade="D9"/>
      </w:pPr>
      <w:r w:rsidRPr="00C33D03">
        <w:lastRenderedPageBreak/>
        <w:t xml:space="preserve">Zawsze </w:t>
      </w:r>
      <w:r w:rsidR="004B559F" w:rsidRPr="00C33D03">
        <w:t>możesz też</w:t>
      </w:r>
      <w:r w:rsidRPr="00C33D03">
        <w:t xml:space="preserve"> </w:t>
      </w:r>
      <w:r w:rsidR="00C33D03" w:rsidRPr="00C33D03">
        <w:t xml:space="preserve">spróbować </w:t>
      </w:r>
      <w:r w:rsidRPr="00C33D03">
        <w:t xml:space="preserve">użyć metody </w:t>
      </w:r>
      <w:r w:rsidRPr="00C33D03">
        <w:rPr>
          <w:i/>
        </w:rPr>
        <w:t>przeciągnij i upuść</w:t>
      </w:r>
      <w:r w:rsidRPr="00C33D03">
        <w:t xml:space="preserve"> (ang. </w:t>
      </w:r>
      <w:r w:rsidRPr="00C33D03">
        <w:rPr>
          <w:i/>
        </w:rPr>
        <w:t>drag and drop</w:t>
      </w:r>
      <w:r w:rsidRPr="00C33D03">
        <w:t>). Działa to</w:t>
      </w:r>
      <w:r w:rsidR="00C33D03" w:rsidRPr="00C33D03">
        <w:t xml:space="preserve"> ze zmiennymi rezultatami, także</w:t>
      </w:r>
      <w:r w:rsidRPr="00C33D03">
        <w:t xml:space="preserve"> dla innych rodzajów warstw, w tym </w:t>
      </w:r>
      <w:proofErr w:type="spellStart"/>
      <w:r w:rsidRPr="00C33D03">
        <w:rPr>
          <w:i/>
        </w:rPr>
        <w:t>Shapefile</w:t>
      </w:r>
      <w:proofErr w:type="spellEnd"/>
      <w:r w:rsidRPr="00C33D03">
        <w:t xml:space="preserve">. Wystarczy przeciągnąć wybrany plik na obszar panelu </w:t>
      </w:r>
      <w:r w:rsidRPr="00C33D03">
        <w:rPr>
          <w:i/>
        </w:rPr>
        <w:t>Warstwy</w:t>
      </w:r>
      <w:r w:rsidRPr="00C33D03">
        <w:t xml:space="preserve">. </w:t>
      </w:r>
    </w:p>
    <w:p w14:paraId="41BA3B76" w14:textId="747A26DE" w:rsidR="00C33D03" w:rsidRDefault="00D43637" w:rsidP="00D43637">
      <w:pPr>
        <w:rPr>
          <w:i/>
        </w:rPr>
      </w:pPr>
      <w:r w:rsidRPr="00C33D03">
        <w:t xml:space="preserve">Wyświetl </w:t>
      </w:r>
      <w:r w:rsidR="00364971" w:rsidRPr="00C33D03">
        <w:t xml:space="preserve">(przez menu kontekstowe) </w:t>
      </w:r>
      <w:r w:rsidRPr="00C33D03">
        <w:t xml:space="preserve">właściwości warstwy </w:t>
      </w:r>
      <w:r w:rsidRPr="000740F5">
        <w:rPr>
          <w:i/>
        </w:rPr>
        <w:t>miasta</w:t>
      </w:r>
      <w:r w:rsidRPr="00C33D03">
        <w:t xml:space="preserve"> i przełącz na zakładkę </w:t>
      </w:r>
      <w:r w:rsidRPr="000740F5">
        <w:rPr>
          <w:i/>
        </w:rPr>
        <w:t xml:space="preserve">Złączenia. </w:t>
      </w:r>
      <w:r w:rsidRPr="00C33D03">
        <w:t xml:space="preserve">Przyciskiem </w:t>
      </w:r>
      <w:r w:rsidRPr="000740F5">
        <w:rPr>
          <w:i/>
        </w:rPr>
        <w:t>[+]</w:t>
      </w:r>
      <w:r w:rsidRPr="00C33D03">
        <w:t xml:space="preserve"> na </w:t>
      </w:r>
      <w:r w:rsidR="00C33D03" w:rsidRPr="00C33D03">
        <w:t>dole okna</w:t>
      </w:r>
      <w:r w:rsidRPr="00C33D03">
        <w:t xml:space="preserve"> uruchom dołączenie nowej tabeli do warstwy (rys.). Jako tabelę do dołączenia wybierz </w:t>
      </w:r>
      <w:r w:rsidRPr="00D43637">
        <w:rPr>
          <w:i/>
        </w:rPr>
        <w:t>mieszkańcy</w:t>
      </w:r>
      <w:r w:rsidRPr="00C33D03">
        <w:t xml:space="preserve">. </w:t>
      </w:r>
      <w:r w:rsidR="00364971" w:rsidRPr="00C33D03">
        <w:t xml:space="preserve">Pola tabeli i złączenia ustaw na </w:t>
      </w:r>
      <w:r w:rsidR="00364971">
        <w:rPr>
          <w:i/>
        </w:rPr>
        <w:t>NAZWA</w:t>
      </w:r>
      <w:r w:rsidR="00364971" w:rsidRPr="00C33D03">
        <w:t xml:space="preserve">. </w:t>
      </w:r>
      <w:r w:rsidRPr="00C33D03">
        <w:t xml:space="preserve">Zaakceptuj operację i zapisz całość jako projekt </w:t>
      </w:r>
      <w:r w:rsidRPr="00D43637">
        <w:rPr>
          <w:i/>
        </w:rPr>
        <w:t>miasta-pl.</w:t>
      </w:r>
    </w:p>
    <w:p w14:paraId="57CB8167" w14:textId="4A2ADC89" w:rsidR="00D43637" w:rsidRDefault="009D1EE7" w:rsidP="00C33D03">
      <w:pPr>
        <w:jc w:val="center"/>
        <w:rPr>
          <w:i/>
        </w:rPr>
      </w:pPr>
      <w:r>
        <w:rPr>
          <w:noProof/>
          <w:lang w:eastAsia="pl-PL"/>
        </w:rPr>
        <w:drawing>
          <wp:inline distT="0" distB="0" distL="0" distR="0" wp14:anchorId="695B60DD" wp14:editId="291664A2">
            <wp:extent cx="5760720" cy="3462020"/>
            <wp:effectExtent l="0" t="0" r="0" b="508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3462020"/>
                    </a:xfrm>
                    <a:prstGeom prst="rect">
                      <a:avLst/>
                    </a:prstGeom>
                  </pic:spPr>
                </pic:pic>
              </a:graphicData>
            </a:graphic>
          </wp:inline>
        </w:drawing>
      </w:r>
    </w:p>
    <w:p w14:paraId="6930F04B" w14:textId="0C85FD82" w:rsidR="00364971" w:rsidRPr="00D43637" w:rsidRDefault="00C33D03" w:rsidP="00364971">
      <w:pPr>
        <w:jc w:val="center"/>
        <w:rPr>
          <w:i/>
        </w:rPr>
      </w:pPr>
      <w:r>
        <w:rPr>
          <w:noProof/>
          <w:lang w:eastAsia="pl-PL"/>
        </w:rPr>
        <w:drawing>
          <wp:inline distT="0" distB="0" distL="0" distR="0" wp14:anchorId="0B5B2C3C" wp14:editId="50639EE6">
            <wp:extent cx="2443277" cy="2752989"/>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471210" cy="2784463"/>
                    </a:xfrm>
                    <a:prstGeom prst="rect">
                      <a:avLst/>
                    </a:prstGeom>
                  </pic:spPr>
                </pic:pic>
              </a:graphicData>
            </a:graphic>
          </wp:inline>
        </w:drawing>
      </w:r>
    </w:p>
    <w:p w14:paraId="7F6A265B" w14:textId="4A258FFE" w:rsidR="00364971" w:rsidRPr="006D0533" w:rsidRDefault="00364971" w:rsidP="00364971">
      <w:r w:rsidRPr="006D0533">
        <w:t>Wyświetl tabelę atrybutów. Powinna zawierać dodatkowe informacje o liczbie mieszkańców w niektórych miastach. Dzięki takiej operacji można szybko łączyć dane zapisane w różnych miejscach. Jedynym warunkiem jest posiadanie wspólnych atrybutów, umożliwiających jednoznaczną identyfikację poszczególnych obiektów. Tak utworzone relacje pomiędzy tabelami atrybutów mają charakter dynamiczny, a do warstwy źródłowej można dołączać kolejne tabele.</w:t>
      </w:r>
    </w:p>
    <w:p w14:paraId="5C55F59A" w14:textId="60B68402" w:rsidR="00364971" w:rsidRDefault="00364971" w:rsidP="009E446C">
      <w:pPr>
        <w:pStyle w:val="Nagwek3"/>
      </w:pPr>
      <w:bookmarkStart w:id="106" w:name="_Toc527534278"/>
      <w:r>
        <w:lastRenderedPageBreak/>
        <w:t>Łączenie danych w nowej warstwie</w:t>
      </w:r>
      <w:bookmarkEnd w:id="106"/>
    </w:p>
    <w:p w14:paraId="7B0EBCC0" w14:textId="3245BF85" w:rsidR="00364971" w:rsidRPr="006337FF" w:rsidRDefault="00364971" w:rsidP="00364971">
      <w:pPr>
        <w:rPr>
          <w:i/>
          <w:spacing w:val="-2"/>
        </w:rPr>
      </w:pPr>
      <w:r w:rsidRPr="006D0533">
        <w:rPr>
          <w:spacing w:val="-2"/>
        </w:rPr>
        <w:t>Istnieje możliwość zapisania dynamicznych złączeń z tabelami zewnętrznymi w postaci nowej warstwy wektorowej. Mając dołączoną warstwę z liczbą miesz</w:t>
      </w:r>
      <w:r w:rsidR="006D0533">
        <w:rPr>
          <w:spacing w:val="-2"/>
        </w:rPr>
        <w:t>kańców w miastach, stwórzmy nową</w:t>
      </w:r>
      <w:r w:rsidRPr="006D0533">
        <w:rPr>
          <w:spacing w:val="-2"/>
        </w:rPr>
        <w:t xml:space="preserve"> warstwę zawierającą wszystkie (łączne) dane atrybutowe. W tym celu dla warstwy </w:t>
      </w:r>
      <w:r w:rsidRPr="006337FF">
        <w:rPr>
          <w:i/>
          <w:spacing w:val="-2"/>
        </w:rPr>
        <w:t>miasta</w:t>
      </w:r>
      <w:r w:rsidR="006D0533">
        <w:rPr>
          <w:spacing w:val="-2"/>
        </w:rPr>
        <w:t xml:space="preserve"> wybierz z menu kontekstowego </w:t>
      </w:r>
      <w:r w:rsidR="006D0533">
        <w:rPr>
          <w:i/>
          <w:spacing w:val="-2"/>
        </w:rPr>
        <w:t>Eksportuj</w:t>
      </w:r>
      <w:r w:rsidR="006D0533">
        <w:rPr>
          <w:i/>
          <w:spacing w:val="-2"/>
        </w:rPr>
        <w:sym w:font="Symbol" w:char="F0AE"/>
      </w:r>
      <w:proofErr w:type="spellStart"/>
      <w:r w:rsidR="006D0533">
        <w:rPr>
          <w:i/>
          <w:spacing w:val="-2"/>
        </w:rPr>
        <w:t>Save</w:t>
      </w:r>
      <w:proofErr w:type="spellEnd"/>
      <w:r w:rsidR="006D0533">
        <w:rPr>
          <w:i/>
          <w:spacing w:val="-2"/>
        </w:rPr>
        <w:t xml:space="preserve"> </w:t>
      </w:r>
      <w:proofErr w:type="spellStart"/>
      <w:r w:rsidR="006D0533">
        <w:rPr>
          <w:i/>
          <w:spacing w:val="-2"/>
        </w:rPr>
        <w:t>features</w:t>
      </w:r>
      <w:proofErr w:type="spellEnd"/>
      <w:r w:rsidR="006D0533">
        <w:rPr>
          <w:i/>
          <w:spacing w:val="-2"/>
        </w:rPr>
        <w:t xml:space="preserve"> as </w:t>
      </w:r>
      <w:r w:rsidR="006D0533">
        <w:rPr>
          <w:spacing w:val="-2"/>
        </w:rPr>
        <w:t>(</w:t>
      </w:r>
      <w:r w:rsidRPr="006337FF">
        <w:rPr>
          <w:i/>
          <w:spacing w:val="-2"/>
        </w:rPr>
        <w:t>Zapisz jako</w:t>
      </w:r>
      <w:r w:rsidR="006D0533">
        <w:rPr>
          <w:spacing w:val="-2"/>
        </w:rPr>
        <w:t>)</w:t>
      </w:r>
      <w:r w:rsidRPr="006D0533">
        <w:rPr>
          <w:spacing w:val="-2"/>
        </w:rPr>
        <w:t>. Przy zapisywaniu, zmień kodow</w:t>
      </w:r>
      <w:r w:rsidR="004B559F" w:rsidRPr="006D0533">
        <w:rPr>
          <w:spacing w:val="-2"/>
        </w:rPr>
        <w:t>anie na UTF-8 oraz układ współ</w:t>
      </w:r>
      <w:r w:rsidRPr="006D0533">
        <w:rPr>
          <w:spacing w:val="-2"/>
        </w:rPr>
        <w:t xml:space="preserve">rzędnych na EPSG:2180, a nowo utworzony plik nazwij </w:t>
      </w:r>
      <w:r w:rsidR="006D0533">
        <w:rPr>
          <w:i/>
          <w:spacing w:val="-2"/>
        </w:rPr>
        <w:t>miasta-</w:t>
      </w:r>
      <w:proofErr w:type="spellStart"/>
      <w:r w:rsidR="006D0533">
        <w:rPr>
          <w:i/>
          <w:spacing w:val="-2"/>
        </w:rPr>
        <w:t>plus.shp</w:t>
      </w:r>
      <w:proofErr w:type="spellEnd"/>
      <w:r w:rsidR="006D0533" w:rsidRPr="006D0533">
        <w:rPr>
          <w:spacing w:val="-2"/>
        </w:rPr>
        <w:t xml:space="preserve"> (lub </w:t>
      </w:r>
      <w:r w:rsidR="006D0533">
        <w:rPr>
          <w:i/>
          <w:spacing w:val="-2"/>
        </w:rPr>
        <w:t>.</w:t>
      </w:r>
      <w:proofErr w:type="spellStart"/>
      <w:r w:rsidR="006D0533">
        <w:rPr>
          <w:i/>
          <w:spacing w:val="-2"/>
        </w:rPr>
        <w:t>gpkg</w:t>
      </w:r>
      <w:proofErr w:type="spellEnd"/>
      <w:r w:rsidR="006D0533" w:rsidRPr="006D0533">
        <w:rPr>
          <w:spacing w:val="-2"/>
        </w:rPr>
        <w:t>)</w:t>
      </w:r>
      <w:r w:rsidRPr="006D0533">
        <w:rPr>
          <w:spacing w:val="-2"/>
        </w:rPr>
        <w:t>. Otwórz nowy projekt i wczytaj</w:t>
      </w:r>
      <w:r w:rsidR="00F64DA7">
        <w:rPr>
          <w:spacing w:val="-2"/>
        </w:rPr>
        <w:t xml:space="preserve"> utworzoną</w:t>
      </w:r>
      <w:r w:rsidRPr="006D0533">
        <w:rPr>
          <w:spacing w:val="-2"/>
        </w:rPr>
        <w:t xml:space="preserve"> warstwę wektorową</w:t>
      </w:r>
      <w:r w:rsidR="00F64DA7" w:rsidRPr="00F64DA7">
        <w:rPr>
          <w:spacing w:val="-2"/>
        </w:rPr>
        <w:t>.</w:t>
      </w:r>
      <w:r w:rsidRPr="00F64DA7">
        <w:rPr>
          <w:spacing w:val="-2"/>
        </w:rPr>
        <w:t xml:space="preserve"> Sprawdź czy tabela atrybutów została rozszerzona o liczbę mieszkańców.</w:t>
      </w:r>
    </w:p>
    <w:p w14:paraId="4A77F5E1" w14:textId="21D18618" w:rsidR="00D43637" w:rsidRPr="00CE5483" w:rsidRDefault="00003404" w:rsidP="00B363A3">
      <w:pPr>
        <w:pStyle w:val="Nagwek1"/>
      </w:pPr>
      <w:bookmarkStart w:id="107" w:name="_Ref478826255"/>
      <w:bookmarkStart w:id="108" w:name="_Ref478826260"/>
      <w:bookmarkStart w:id="109" w:name="_Toc527534279"/>
      <w:r w:rsidRPr="00F97600">
        <w:t>Edycja warstw wektorowych</w:t>
      </w:r>
      <w:bookmarkEnd w:id="107"/>
      <w:bookmarkEnd w:id="108"/>
      <w:r w:rsidR="00233A3E" w:rsidRPr="00F97600">
        <w:t xml:space="preserve"> – kolejne kroki</w:t>
      </w:r>
      <w:bookmarkEnd w:id="109"/>
    </w:p>
    <w:p w14:paraId="68C6D5C8" w14:textId="77777777" w:rsidR="00B363A3" w:rsidRPr="00B363A3" w:rsidRDefault="00B363A3" w:rsidP="00B363A3">
      <w:pPr>
        <w:pStyle w:val="Akapitzlist"/>
        <w:keepNext/>
        <w:keepLines/>
        <w:numPr>
          <w:ilvl w:val="0"/>
          <w:numId w:val="37"/>
        </w:numPr>
        <w:spacing w:before="120" w:after="0"/>
        <w:contextualSpacing w:val="0"/>
        <w:outlineLvl w:val="1"/>
        <w:rPr>
          <w:rFonts w:asciiTheme="majorHAnsi" w:eastAsiaTheme="majorEastAsia" w:hAnsiTheme="majorHAnsi" w:cstheme="majorBidi"/>
          <w:b/>
          <w:bCs/>
          <w:vanish/>
          <w:sz w:val="28"/>
          <w:szCs w:val="28"/>
        </w:rPr>
      </w:pPr>
      <w:bookmarkStart w:id="110" w:name="_Toc526074651"/>
      <w:bookmarkStart w:id="111" w:name="_Toc526075057"/>
      <w:bookmarkStart w:id="112" w:name="_Toc526163311"/>
      <w:bookmarkStart w:id="113" w:name="_Toc526182202"/>
      <w:bookmarkStart w:id="114" w:name="_Toc526184105"/>
      <w:bookmarkStart w:id="115" w:name="_Toc526353816"/>
      <w:bookmarkStart w:id="116" w:name="_Toc526353948"/>
      <w:bookmarkStart w:id="117" w:name="_Toc526354078"/>
      <w:bookmarkStart w:id="118" w:name="_Toc526355355"/>
      <w:bookmarkStart w:id="119" w:name="_Toc527534280"/>
      <w:bookmarkEnd w:id="110"/>
      <w:bookmarkEnd w:id="111"/>
      <w:bookmarkEnd w:id="112"/>
      <w:bookmarkEnd w:id="113"/>
      <w:bookmarkEnd w:id="114"/>
      <w:bookmarkEnd w:id="115"/>
      <w:bookmarkEnd w:id="116"/>
      <w:bookmarkEnd w:id="117"/>
      <w:bookmarkEnd w:id="118"/>
      <w:bookmarkEnd w:id="119"/>
    </w:p>
    <w:p w14:paraId="3618C26E" w14:textId="5CC468BE" w:rsidR="00003404" w:rsidRDefault="00003404" w:rsidP="00B363A3">
      <w:pPr>
        <w:pStyle w:val="Nagwek2"/>
      </w:pPr>
      <w:bookmarkStart w:id="120" w:name="_Toc527534281"/>
      <w:r>
        <w:t>Edycja wierzchołków w ramach jednej warstwy</w:t>
      </w:r>
      <w:bookmarkEnd w:id="120"/>
    </w:p>
    <w:p w14:paraId="09AD5007" w14:textId="0A778958" w:rsidR="00003404" w:rsidRDefault="00003404" w:rsidP="00003404">
      <w:pPr>
        <w:rPr>
          <w:i/>
        </w:rPr>
      </w:pPr>
      <w:r w:rsidRPr="00233A3E">
        <w:rPr>
          <w:noProof/>
          <w:lang w:eastAsia="pl-PL"/>
        </w:rPr>
        <mc:AlternateContent>
          <mc:Choice Requires="wps">
            <w:drawing>
              <wp:anchor distT="0" distB="0" distL="114300" distR="114300" simplePos="0" relativeHeight="251700736" behindDoc="0" locked="0" layoutInCell="1" allowOverlap="1" wp14:anchorId="4511AE34" wp14:editId="601B1396">
                <wp:simplePos x="0" y="0"/>
                <wp:positionH relativeFrom="column">
                  <wp:posOffset>3462655</wp:posOffset>
                </wp:positionH>
                <wp:positionV relativeFrom="paragraph">
                  <wp:posOffset>440690</wp:posOffset>
                </wp:positionV>
                <wp:extent cx="1257300" cy="1895475"/>
                <wp:effectExtent l="38100" t="19050" r="19050" b="47625"/>
                <wp:wrapNone/>
                <wp:docPr id="75" name="Łącznik prosty ze strzałką 75"/>
                <wp:cNvGraphicFramePr/>
                <a:graphic xmlns:a="http://schemas.openxmlformats.org/drawingml/2006/main">
                  <a:graphicData uri="http://schemas.microsoft.com/office/word/2010/wordprocessingShape">
                    <wps:wsp>
                      <wps:cNvCnPr/>
                      <wps:spPr>
                        <a:xfrm flipH="1">
                          <a:off x="0" y="0"/>
                          <a:ext cx="1257300" cy="1895475"/>
                        </a:xfrm>
                        <a:prstGeom prst="straightConnector1">
                          <a:avLst/>
                        </a:prstGeom>
                        <a:ln w="28575">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CB18C29" id="_x0000_t32" coordsize="21600,21600" o:spt="32" o:oned="t" path="m,l21600,21600e" filled="f">
                <v:path arrowok="t" fillok="f" o:connecttype="none"/>
                <o:lock v:ext="edit" shapetype="t"/>
              </v:shapetype>
              <v:shape id="Łącznik prosty ze strzałką 75" o:spid="_x0000_s1026" type="#_x0000_t32" style="position:absolute;margin-left:272.65pt;margin-top:34.7pt;width:99pt;height:149.25pt;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" strokecolor="#ffc000" strokeweight="2.25pt">
                <v:stroke endarrow="block" joinstyle="miter"/>
              </v:shape>
            </w:pict>
          </mc:Fallback>
        </mc:AlternateContent>
      </w:r>
      <w:r w:rsidRPr="00233A3E">
        <w:t xml:space="preserve">Otwórz nowy projekt i wczytaj warstwę wektorową </w:t>
      </w:r>
      <w:r>
        <w:rPr>
          <w:i/>
        </w:rPr>
        <w:t>poligony-</w:t>
      </w:r>
      <w:proofErr w:type="spellStart"/>
      <w:r>
        <w:rPr>
          <w:i/>
        </w:rPr>
        <w:t>krk.shp</w:t>
      </w:r>
      <w:proofErr w:type="spellEnd"/>
      <w:r w:rsidRPr="00233A3E">
        <w:t>. Powiększ fragment znajdujący się w północno-zachodniej części mapy (rys.). We wnętrzu poligonu znajduje jeden zbędny wierzchołek (</w:t>
      </w:r>
      <w:r w:rsidR="00233A3E">
        <w:t xml:space="preserve">współrzędne: </w:t>
      </w:r>
      <w:r w:rsidRPr="00233A3E">
        <w:t>565503, 245143), który usuniemy.</w:t>
      </w:r>
      <w:r w:rsidR="00201C0D" w:rsidRPr="00233A3E">
        <w:rPr>
          <w:noProof/>
          <w:lang w:eastAsia="pl-PL"/>
        </w:rPr>
        <w:t xml:space="preserve"> </w:t>
      </w:r>
    </w:p>
    <w:p w14:paraId="030089E4" w14:textId="39E9E0B7" w:rsidR="00003404" w:rsidRDefault="00003404" w:rsidP="006337FF">
      <w:pPr>
        <w:jc w:val="center"/>
        <w:rPr>
          <w:i/>
        </w:rPr>
      </w:pPr>
      <w:r>
        <w:rPr>
          <w:noProof/>
          <w:lang w:eastAsia="pl-PL"/>
        </w:rPr>
        <w:drawing>
          <wp:inline distT="0" distB="0" distL="0" distR="0" wp14:anchorId="005FBB1E" wp14:editId="09CB552F">
            <wp:extent cx="4581170" cy="2219325"/>
            <wp:effectExtent l="0" t="0" r="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b="9102"/>
                    <a:stretch/>
                  </pic:blipFill>
                  <pic:spPr bwMode="auto">
                    <a:xfrm>
                      <a:off x="0" y="0"/>
                      <a:ext cx="4602322" cy="2229572"/>
                    </a:xfrm>
                    <a:prstGeom prst="rect">
                      <a:avLst/>
                    </a:prstGeom>
                    <a:ln>
                      <a:noFill/>
                    </a:ln>
                    <a:extLst>
                      <a:ext uri="{53640926-AAD7-44D8-BBD7-CCE9431645EC}">
                        <a14:shadowObscured xmlns:a14="http://schemas.microsoft.com/office/drawing/2010/main"/>
                      </a:ext>
                    </a:extLst>
                  </pic:spPr>
                </pic:pic>
              </a:graphicData>
            </a:graphic>
          </wp:inline>
        </w:drawing>
      </w:r>
    </w:p>
    <w:p w14:paraId="24A38039" w14:textId="5FA3F1D4" w:rsidR="00003404" w:rsidRDefault="00003404" w:rsidP="00003404">
      <w:pPr>
        <w:rPr>
          <w:i/>
        </w:rPr>
      </w:pPr>
      <w:r w:rsidRPr="00233A3E">
        <w:t xml:space="preserve">Rozpoczniemy od ustawienia </w:t>
      </w:r>
      <w:r w:rsidR="00233A3E">
        <w:t>sposobu wyświetlania</w:t>
      </w:r>
      <w:r w:rsidRPr="00233A3E">
        <w:t xml:space="preserve"> wierzchołków</w:t>
      </w:r>
      <w:r w:rsidR="00233A3E">
        <w:t xml:space="preserve"> w trybie edycji</w:t>
      </w:r>
      <w:r w:rsidR="00354947" w:rsidRPr="000740F5">
        <w:rPr>
          <w:i/>
        </w:rPr>
        <w:t xml:space="preserve"> [</w:t>
      </w:r>
      <w:r w:rsidR="00233A3E">
        <w:rPr>
          <w:i/>
        </w:rPr>
        <w:sym w:font="Symbol" w:char="F0AE"/>
      </w:r>
      <w:r w:rsidR="00233A3E">
        <w:rPr>
          <w:i/>
        </w:rPr>
        <w:t>Ustawienia</w:t>
      </w:r>
      <w:r w:rsidR="00233A3E">
        <w:rPr>
          <w:i/>
        </w:rPr>
        <w:sym w:font="Symbol" w:char="F0AE"/>
      </w:r>
      <w:r w:rsidR="00233A3E">
        <w:rPr>
          <w:i/>
        </w:rPr>
        <w:t>Opcje</w:t>
      </w:r>
      <w:r w:rsidR="00233A3E">
        <w:rPr>
          <w:i/>
        </w:rPr>
        <w:sym w:font="Symbol" w:char="F0AE"/>
      </w:r>
      <w:r w:rsidRPr="000740F5">
        <w:rPr>
          <w:i/>
        </w:rPr>
        <w:t>Digitalizacja]</w:t>
      </w:r>
      <w:r w:rsidR="00233A3E">
        <w:t xml:space="preserve"> (rys. niżej [1])</w:t>
      </w:r>
      <w:r w:rsidRPr="00233A3E">
        <w:t xml:space="preserve">. Znacznikami wierzchołków mogą być półprzezroczyste koło lub krzyż. Wybierz tę </w:t>
      </w:r>
      <w:r w:rsidR="00233A3E">
        <w:t>drugą</w:t>
      </w:r>
      <w:r w:rsidRPr="00233A3E">
        <w:t xml:space="preserve"> op</w:t>
      </w:r>
      <w:r w:rsidR="00DD2678">
        <w:t>cję i zdefiniuj 5</w:t>
      </w:r>
      <w:r w:rsidRPr="00233A3E">
        <w:t xml:space="preserve"> jako </w:t>
      </w:r>
      <w:r w:rsidRPr="00233A3E">
        <w:rPr>
          <w:i/>
        </w:rPr>
        <w:t>Rozmiar markera</w:t>
      </w:r>
      <w:r w:rsidRPr="00233A3E">
        <w:t xml:space="preserve">. </w:t>
      </w:r>
      <w:r w:rsidR="00E273B6">
        <w:t xml:space="preserve">Opcja ta ma na celu ułatwienie lokalizacji wierzchołków bez potrzeby ustawiania kursora myszy nad obiektem. </w:t>
      </w:r>
      <w:r w:rsidR="00AE2117">
        <w:t>Znaczniki edytowanych lub podświetlanych obiektów w dalszym ciągu będą czerwonymi kropkami</w:t>
      </w:r>
    </w:p>
    <w:p w14:paraId="785BB942" w14:textId="76F10D07" w:rsidR="00003404" w:rsidRPr="00DD2678" w:rsidRDefault="00233A3E" w:rsidP="00201C0D">
      <w:r w:rsidRPr="00DD2678">
        <w:t>W tym samym oknie możemy też ustawić opcje związane z przyciąganiem</w:t>
      </w:r>
      <w:r w:rsidR="00DD2678">
        <w:t xml:space="preserve"> (rys. niżej [2])</w:t>
      </w:r>
      <w:r w:rsidRPr="00DD2678">
        <w:t xml:space="preserve">. Przyciąganie powoduje, że nie musimy idealnie trafić kursorem myszy w obiekt, np. wierzchołek, by </w:t>
      </w:r>
      <w:r w:rsidR="00DD2678" w:rsidRPr="00DD2678">
        <w:t>móc go</w:t>
      </w:r>
      <w:r w:rsidR="00DD2678">
        <w:t xml:space="preserve"> zaznaczyć czy</w:t>
      </w:r>
      <w:r w:rsidR="00DD2678" w:rsidRPr="00DD2678">
        <w:t xml:space="preserve"> edytować.</w:t>
      </w:r>
      <w:r w:rsidRPr="00DD2678">
        <w:t xml:space="preserve"> </w:t>
      </w:r>
      <w:r w:rsidR="00201C0D" w:rsidRPr="00DD2678">
        <w:t>Opcje związane z przyciąganiem mogą być podawane w jednostkach mapy, czyli w naszym przypadku w metrach lub w jednostkach monitora, czyli pikselach. Jeden piksel to jeden punkt obrazu na ekranie komputera. Na początku na pewno wygodniej będzie wybrać piksele, ponieważ są one niezależne od powiększenia mapy. Standardowo ikony na paskach narzędzi mają rozmiar 24 piksele szerokości i wysokości. Wielkość 1</w:t>
      </w:r>
      <w:r w:rsidRPr="00DD2678">
        <w:t>2</w:t>
      </w:r>
      <w:r w:rsidR="00201C0D" w:rsidRPr="00DD2678">
        <w:t xml:space="preserve"> pikseli jest na tyle duża, że wygodnie można wybrać wierzchołki, a jednocześnie na tyle mała, że wybór będzie jednoznaczny.</w:t>
      </w:r>
      <w:r w:rsidR="00DD2678">
        <w:t xml:space="preserve"> Ustaw taką wartość w polu </w:t>
      </w:r>
      <w:r w:rsidR="00DD2678">
        <w:rPr>
          <w:i/>
        </w:rPr>
        <w:t>Domyślna tolerancja przyciągania</w:t>
      </w:r>
      <w:r w:rsidR="00DD2678">
        <w:t>. Pole to</w:t>
      </w:r>
      <w:r w:rsidR="00DD2678" w:rsidRPr="00DD2678">
        <w:t xml:space="preserve"> określa jak blisko musi znajdować się kursor od wierzchołka, aby edytowany lub rysowany wierzchołek został przyciągnięty do innego, już istniejącego.</w:t>
      </w:r>
      <w:r w:rsidR="00DD2678">
        <w:t xml:space="preserve"> Natomiast </w:t>
      </w:r>
      <w:r w:rsidR="00201C0D" w:rsidRPr="00DD2678">
        <w:rPr>
          <w:i/>
        </w:rPr>
        <w:t>Promień wyszukiwania przy edycji wierzchołków</w:t>
      </w:r>
      <w:r w:rsidR="00201C0D" w:rsidRPr="00DD2678">
        <w:t xml:space="preserve"> decyduje o tym, jak daleko od wierzchołka możesz wskazać, aby go wybrać</w:t>
      </w:r>
      <w:r w:rsidR="00DD2678">
        <w:t xml:space="preserve"> znajdując się w trybie edycji wierzchołków</w:t>
      </w:r>
      <w:r w:rsidR="00201C0D" w:rsidRPr="00DD2678">
        <w:t xml:space="preserve">. Ustaw </w:t>
      </w:r>
      <w:r w:rsidR="00DD2678">
        <w:t>go</w:t>
      </w:r>
      <w:r w:rsidR="00201C0D" w:rsidRPr="00DD2678">
        <w:t xml:space="preserve"> 10 pikseli.</w:t>
      </w:r>
    </w:p>
    <w:p w14:paraId="23D95290" w14:textId="28B06339" w:rsidR="00003404" w:rsidRPr="00DD2678" w:rsidRDefault="00201C0D" w:rsidP="00201C0D">
      <w:pPr>
        <w:shd w:val="clear" w:color="auto" w:fill="D9D9D9" w:themeFill="background1" w:themeFillShade="D9"/>
      </w:pPr>
      <w:r w:rsidRPr="00DD2678">
        <w:t>Wybranie zbyt dużych wielkości związanych z opcjami przyciągania może spowodować wybór niechcianych obiektów. Wybranie wartości zbyt małych może całkowicie uniemożliwić wybór.</w:t>
      </w:r>
    </w:p>
    <w:p w14:paraId="09B240AA" w14:textId="4E783205" w:rsidR="00233A3E" w:rsidRPr="00233A3E" w:rsidRDefault="00DD2678" w:rsidP="00201C0D">
      <w:r>
        <w:rPr>
          <w:noProof/>
          <w:lang w:eastAsia="pl-PL"/>
        </w:rPr>
        <w:lastRenderedPageBreak/>
        <mc:AlternateContent>
          <mc:Choice Requires="wps">
            <w:drawing>
              <wp:anchor distT="0" distB="0" distL="114300" distR="114300" simplePos="0" relativeHeight="251806208" behindDoc="0" locked="0" layoutInCell="1" allowOverlap="1" wp14:anchorId="7423DB41" wp14:editId="49E731C5">
                <wp:simplePos x="0" y="0"/>
                <wp:positionH relativeFrom="column">
                  <wp:posOffset>1755623</wp:posOffset>
                </wp:positionH>
                <wp:positionV relativeFrom="paragraph">
                  <wp:posOffset>1806829</wp:posOffset>
                </wp:positionV>
                <wp:extent cx="4005072" cy="1543507"/>
                <wp:effectExtent l="0" t="0" r="14605" b="19050"/>
                <wp:wrapNone/>
                <wp:docPr id="66" name="Prostokąt 66"/>
                <wp:cNvGraphicFramePr/>
                <a:graphic xmlns:a="http://schemas.openxmlformats.org/drawingml/2006/main">
                  <a:graphicData uri="http://schemas.microsoft.com/office/word/2010/wordprocessingShape">
                    <wps:wsp>
                      <wps:cNvSpPr/>
                      <wps:spPr>
                        <a:xfrm>
                          <a:off x="0" y="0"/>
                          <a:ext cx="4005072" cy="154350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1EE190" w14:textId="2E516C32" w:rsidR="00A81911" w:rsidRPr="00233A3E" w:rsidRDefault="00A81911" w:rsidP="00DD2678">
                            <w:pPr>
                              <w:jc w:val="right"/>
                              <w:rPr>
                                <w:b/>
                                <w:color w:val="FF0000"/>
                                <w:sz w:val="16"/>
                              </w:rPr>
                            </w:pPr>
                            <w:r>
                              <w:rPr>
                                <w:b/>
                                <w:color w:val="FF0000"/>
                                <w:sz w:val="16"/>
                              </w:rPr>
                              <w:t>[2</w:t>
                            </w:r>
                            <w:r w:rsidRPr="00233A3E">
                              <w:rPr>
                                <w:b/>
                                <w:color w:val="FF0000"/>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3DB41" id="Prostokąt 66" o:spid="_x0000_s1045" style="position:absolute;left:0;text-align:left;margin-left:138.25pt;margin-top:142.25pt;width:315.35pt;height:121.5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" filled="f" strokecolor="red" strokeweight="1.5pt">
                <v:textbox>
                  <w:txbxContent>
                    <w:p w14:paraId="311EE190" w14:textId="2E516C32" w:rsidR="00A81911" w:rsidRPr="00233A3E" w:rsidRDefault="00A81911" w:rsidP="00DD2678">
                      <w:pPr>
                        <w:jc w:val="right"/>
                        <w:rPr>
                          <w:b/>
                          <w:color w:val="FF0000"/>
                          <w:sz w:val="16"/>
                        </w:rPr>
                      </w:pPr>
                      <w:r>
                        <w:rPr>
                          <w:b/>
                          <w:color w:val="FF0000"/>
                          <w:sz w:val="16"/>
                        </w:rPr>
                        <w:t>[2</w:t>
                      </w:r>
                      <w:r w:rsidRPr="00233A3E">
                        <w:rPr>
                          <w:b/>
                          <w:color w:val="FF0000"/>
                          <w:sz w:val="16"/>
                        </w:rPr>
                        <w:t>]</w:t>
                      </w:r>
                    </w:p>
                  </w:txbxContent>
                </v:textbox>
              </v:rect>
            </w:pict>
          </mc:Fallback>
        </mc:AlternateContent>
      </w:r>
      <w:r w:rsidR="00233A3E">
        <w:rPr>
          <w:noProof/>
          <w:lang w:eastAsia="pl-PL"/>
        </w:rPr>
        <mc:AlternateContent>
          <mc:Choice Requires="wps">
            <w:drawing>
              <wp:anchor distT="0" distB="0" distL="114300" distR="114300" simplePos="0" relativeHeight="251702784" behindDoc="0" locked="0" layoutInCell="1" allowOverlap="1" wp14:anchorId="62ABF3DE" wp14:editId="45E15C2B">
                <wp:simplePos x="0" y="0"/>
                <wp:positionH relativeFrom="column">
                  <wp:posOffset>1755623</wp:posOffset>
                </wp:positionH>
                <wp:positionV relativeFrom="paragraph">
                  <wp:posOffset>3416172</wp:posOffset>
                </wp:positionV>
                <wp:extent cx="4005072" cy="775411"/>
                <wp:effectExtent l="0" t="0" r="14605" b="24765"/>
                <wp:wrapNone/>
                <wp:docPr id="77" name="Prostokąt 77"/>
                <wp:cNvGraphicFramePr/>
                <a:graphic xmlns:a="http://schemas.openxmlformats.org/drawingml/2006/main">
                  <a:graphicData uri="http://schemas.microsoft.com/office/word/2010/wordprocessingShape">
                    <wps:wsp>
                      <wps:cNvSpPr/>
                      <wps:spPr>
                        <a:xfrm>
                          <a:off x="0" y="0"/>
                          <a:ext cx="4005072" cy="77541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53B07F" w14:textId="4D28A7C6" w:rsidR="00A81911" w:rsidRPr="00233A3E" w:rsidRDefault="00A81911" w:rsidP="00233A3E">
                            <w:pPr>
                              <w:jc w:val="right"/>
                              <w:rPr>
                                <w:b/>
                                <w:color w:val="FF0000"/>
                                <w:sz w:val="16"/>
                              </w:rPr>
                            </w:pPr>
                            <w:r w:rsidRPr="00233A3E">
                              <w:rPr>
                                <w:b/>
                                <w:color w:val="FF0000"/>
                                <w:sz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BF3DE" id="Prostokąt 77" o:spid="_x0000_s1046" style="position:absolute;left:0;text-align:left;margin-left:138.25pt;margin-top:269pt;width:315.35pt;height:61.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" filled="f" strokecolor="red" strokeweight="1.5pt">
                <v:textbox>
                  <w:txbxContent>
                    <w:p w14:paraId="5153B07F" w14:textId="4D28A7C6" w:rsidR="00A81911" w:rsidRPr="00233A3E" w:rsidRDefault="00A81911" w:rsidP="00233A3E">
                      <w:pPr>
                        <w:jc w:val="right"/>
                        <w:rPr>
                          <w:b/>
                          <w:color w:val="FF0000"/>
                          <w:sz w:val="16"/>
                        </w:rPr>
                      </w:pPr>
                      <w:r w:rsidRPr="00233A3E">
                        <w:rPr>
                          <w:b/>
                          <w:color w:val="FF0000"/>
                          <w:sz w:val="16"/>
                        </w:rPr>
                        <w:t>[1]</w:t>
                      </w:r>
                    </w:p>
                  </w:txbxContent>
                </v:textbox>
              </v:rect>
            </w:pict>
          </mc:Fallback>
        </mc:AlternateContent>
      </w:r>
      <w:r w:rsidR="00233A3E">
        <w:rPr>
          <w:noProof/>
          <w:lang w:eastAsia="pl-PL"/>
        </w:rPr>
        <w:drawing>
          <wp:inline distT="0" distB="0" distL="0" distR="0" wp14:anchorId="1F1F242F" wp14:editId="11C339F6">
            <wp:extent cx="5760720" cy="5290820"/>
            <wp:effectExtent l="0" t="0" r="0" b="508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5290820"/>
                    </a:xfrm>
                    <a:prstGeom prst="rect">
                      <a:avLst/>
                    </a:prstGeom>
                  </pic:spPr>
                </pic:pic>
              </a:graphicData>
            </a:graphic>
          </wp:inline>
        </w:drawing>
      </w:r>
    </w:p>
    <w:p w14:paraId="2883BFD2" w14:textId="4CE0CA16" w:rsidR="00003404" w:rsidRDefault="00201C0D" w:rsidP="00201C0D">
      <w:pPr>
        <w:rPr>
          <w:i/>
        </w:rPr>
      </w:pPr>
      <w:r w:rsidRPr="00DD2678">
        <w:t>Modyfikacja warstw wektorowych możliwa jest wyłącznie, jeśli warstwa ma włączony tryb edy</w:t>
      </w:r>
      <w:r w:rsidR="00DD2678">
        <w:t>cji. Edycję warstwy włącza się i</w:t>
      </w:r>
      <w:r w:rsidRPr="00DD2678">
        <w:t xml:space="preserve"> wyłącza w ten sam </w:t>
      </w:r>
      <w:r w:rsidR="004B559F" w:rsidRPr="00DD2678">
        <w:t>sposób – w</w:t>
      </w:r>
      <w:r w:rsidRPr="00DD2678">
        <w:t xml:space="preserve"> menu kontekstowym warstwy [</w:t>
      </w:r>
      <w:r w:rsidR="00DD2678">
        <w:rPr>
          <w:i/>
        </w:rPr>
        <w:sym w:font="Symbol" w:char="F0AE"/>
      </w:r>
      <w:r>
        <w:rPr>
          <w:i/>
        </w:rPr>
        <w:t>Tryb edycji</w:t>
      </w:r>
      <w:r w:rsidR="00354947" w:rsidRPr="00DD2678">
        <w:t>], w menu głównym [</w:t>
      </w:r>
      <w:r w:rsidR="00DD2678">
        <w:rPr>
          <w:i/>
        </w:rPr>
        <w:sym w:font="Symbol" w:char="F0AE"/>
      </w:r>
      <w:r w:rsidR="00354947">
        <w:rPr>
          <w:i/>
        </w:rPr>
        <w:t xml:space="preserve"> W</w:t>
      </w:r>
      <w:r w:rsidR="00DD2678">
        <w:rPr>
          <w:i/>
        </w:rPr>
        <w:t>arstwa</w:t>
      </w:r>
      <w:r w:rsidR="00DD2678">
        <w:rPr>
          <w:i/>
        </w:rPr>
        <w:sym w:font="Symbol" w:char="F0AE"/>
      </w:r>
      <w:r>
        <w:rPr>
          <w:i/>
        </w:rPr>
        <w:t>Tryb edycji</w:t>
      </w:r>
      <w:r w:rsidRPr="00DD2678">
        <w:t xml:space="preserve">] lub, jeśli </w:t>
      </w:r>
      <w:r w:rsidR="00DD2678">
        <w:t xml:space="preserve">skróty klawiaturowe </w:t>
      </w:r>
      <w:r w:rsidRPr="00DD2678">
        <w:t xml:space="preserve">skonfigurowano tak jak sugerowaliśmy na początku podręcznika, klawiszem </w:t>
      </w:r>
      <w:r>
        <w:rPr>
          <w:i/>
        </w:rPr>
        <w:t>e</w:t>
      </w:r>
      <w:r w:rsidRPr="00DD2678">
        <w:t>. Tryb edycji odnosi się jedynie do każdej warstwy z osobna. Należy unikać pozostawiania warstw w trybie edycji, gdyż wszelkie zmiany na nich wprowadzone są one przechowywane jedynie w pamięci komputera.</w:t>
      </w:r>
    </w:p>
    <w:p w14:paraId="491CEACF" w14:textId="4F3DE846" w:rsidR="00E273B6" w:rsidRDefault="00201C0D" w:rsidP="00201C0D">
      <w:r w:rsidRPr="00DD2678">
        <w:t xml:space="preserve">Włącz tryb edycji warstwy </w:t>
      </w:r>
      <w:r w:rsidRPr="00201C0D">
        <w:rPr>
          <w:i/>
        </w:rPr>
        <w:t>poligony</w:t>
      </w:r>
      <w:r w:rsidR="00705691">
        <w:rPr>
          <w:i/>
        </w:rPr>
        <w:t>-</w:t>
      </w:r>
      <w:proofErr w:type="spellStart"/>
      <w:r w:rsidR="00705691">
        <w:rPr>
          <w:i/>
        </w:rPr>
        <w:t>krk</w:t>
      </w:r>
      <w:proofErr w:type="spellEnd"/>
      <w:r w:rsidRPr="00E273B6">
        <w:t>.</w:t>
      </w:r>
      <w:r w:rsidR="00DD2678" w:rsidRPr="00E273B6">
        <w:t xml:space="preserve"> Aby wierzchołki</w:t>
      </w:r>
      <w:r w:rsidRPr="00E273B6">
        <w:t xml:space="preserve"> poligonu </w:t>
      </w:r>
      <w:r w:rsidR="00DD2678" w:rsidRPr="00E273B6">
        <w:t>były</w:t>
      </w:r>
      <w:r w:rsidRPr="00E273B6">
        <w:t xml:space="preserve"> wyświe</w:t>
      </w:r>
      <w:r w:rsidR="00DD2678" w:rsidRPr="00E273B6">
        <w:t>tla</w:t>
      </w:r>
      <w:r w:rsidRPr="00E273B6">
        <w:t>ne w posta</w:t>
      </w:r>
      <w:r w:rsidR="00354947" w:rsidRPr="00E273B6">
        <w:t xml:space="preserve">ci </w:t>
      </w:r>
      <w:r w:rsidR="00E273B6" w:rsidRPr="00E273B6">
        <w:t>czerwonych</w:t>
      </w:r>
      <w:r w:rsidR="00DD2678" w:rsidRPr="00E273B6">
        <w:t xml:space="preserve"> symboli „</w:t>
      </w:r>
      <w:r w:rsidR="00DD2678">
        <w:rPr>
          <w:i/>
        </w:rPr>
        <w:t>X</w:t>
      </w:r>
      <w:r w:rsidR="00DD2678" w:rsidRPr="00E273B6">
        <w:t>”</w:t>
      </w:r>
      <w:r w:rsidR="00E273B6" w:rsidRPr="00E273B6">
        <w:t xml:space="preserve"> musisz najpierw zaznaczyć ten poligon</w:t>
      </w:r>
      <w:r w:rsidR="00354947" w:rsidRPr="00E273B6">
        <w:t xml:space="preserve"> (rys.</w:t>
      </w:r>
      <w:r w:rsidR="00DD2678" w:rsidRPr="00E273B6">
        <w:t xml:space="preserve"> </w:t>
      </w:r>
      <w:r w:rsidR="00E273B6" w:rsidRPr="00E273B6">
        <w:t>niżej</w:t>
      </w:r>
      <w:r w:rsidRPr="00E273B6">
        <w:t xml:space="preserve">). </w:t>
      </w:r>
      <w:r w:rsidR="00E273B6">
        <w:t>Jeśli chcesz, by wyświetlały się przy wszystkich poligonach, musisz wrócić do opcji wyświetlania znaczników i odznaczyć odpowiednie pole.</w:t>
      </w:r>
    </w:p>
    <w:p w14:paraId="16BA499F" w14:textId="7BF5E962" w:rsidR="00201C0D" w:rsidRDefault="00201C0D" w:rsidP="00201C0D">
      <w:pPr>
        <w:rPr>
          <w:i/>
        </w:rPr>
      </w:pPr>
      <w:r w:rsidRPr="00E273B6">
        <w:t xml:space="preserve">W trybie edycji, przy warstwie na panelu </w:t>
      </w:r>
      <w:r w:rsidRPr="00201C0D">
        <w:rPr>
          <w:i/>
        </w:rPr>
        <w:t>Warstw</w:t>
      </w:r>
      <w:r w:rsidRPr="00E273B6">
        <w:rPr>
          <w:i/>
        </w:rPr>
        <w:t>y</w:t>
      </w:r>
      <w:r w:rsidRPr="00E273B6">
        <w:t xml:space="preserve">, wyświetlana jest też ikona edycji, a ikony na pasku narzędzi </w:t>
      </w:r>
      <w:r w:rsidRPr="00201C0D">
        <w:rPr>
          <w:i/>
        </w:rPr>
        <w:t>Digitalizacja</w:t>
      </w:r>
      <w:r w:rsidRPr="00E273B6">
        <w:t xml:space="preserve"> stają się aktywne.</w:t>
      </w:r>
    </w:p>
    <w:p w14:paraId="424A61B1" w14:textId="46BA6473" w:rsidR="00003404" w:rsidRDefault="00E273B6" w:rsidP="0013541C">
      <w:pPr>
        <w:rPr>
          <w:i/>
        </w:rPr>
      </w:pPr>
      <w:r>
        <w:rPr>
          <w:noProof/>
          <w:lang w:eastAsia="pl-PL"/>
        </w:rPr>
        <w:lastRenderedPageBreak/>
        <w:drawing>
          <wp:inline distT="0" distB="0" distL="0" distR="0" wp14:anchorId="77AC723B" wp14:editId="6DDC4404">
            <wp:extent cx="5760720" cy="3070225"/>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0720" cy="3070225"/>
                    </a:xfrm>
                    <a:prstGeom prst="rect">
                      <a:avLst/>
                    </a:prstGeom>
                  </pic:spPr>
                </pic:pic>
              </a:graphicData>
            </a:graphic>
          </wp:inline>
        </w:drawing>
      </w:r>
    </w:p>
    <w:p w14:paraId="575C7787" w14:textId="34C83305" w:rsidR="00201C0D" w:rsidRPr="00E273B6" w:rsidRDefault="00E273B6" w:rsidP="00201C0D">
      <w:r>
        <w:rPr>
          <w:noProof/>
          <w:lang w:eastAsia="pl-PL"/>
        </w:rPr>
        <mc:AlternateContent>
          <mc:Choice Requires="wps">
            <w:drawing>
              <wp:anchor distT="0" distB="0" distL="114300" distR="114300" simplePos="0" relativeHeight="251706880" behindDoc="0" locked="0" layoutInCell="1" allowOverlap="1" wp14:anchorId="22221FAE" wp14:editId="1FC0AA6C">
                <wp:simplePos x="0" y="0"/>
                <wp:positionH relativeFrom="column">
                  <wp:posOffset>1704416</wp:posOffset>
                </wp:positionH>
                <wp:positionV relativeFrom="paragraph">
                  <wp:posOffset>279985</wp:posOffset>
                </wp:positionV>
                <wp:extent cx="299923" cy="350520"/>
                <wp:effectExtent l="0" t="0" r="24130" b="11430"/>
                <wp:wrapNone/>
                <wp:docPr id="81" name="Prostokąt 81"/>
                <wp:cNvGraphicFramePr/>
                <a:graphic xmlns:a="http://schemas.openxmlformats.org/drawingml/2006/main">
                  <a:graphicData uri="http://schemas.microsoft.com/office/word/2010/wordprocessingShape">
                    <wps:wsp>
                      <wps:cNvSpPr/>
                      <wps:spPr>
                        <a:xfrm>
                          <a:off x="0" y="0"/>
                          <a:ext cx="299923" cy="35052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69F28" id="Prostokąt 81" o:spid="_x0000_s1026" style="position:absolute;margin-left:134.2pt;margin-top:22.05pt;width:23.6pt;height:27.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" filled="f" strokecolor="red" strokeweight="1.5pt"/>
            </w:pict>
          </mc:Fallback>
        </mc:AlternateContent>
      </w:r>
      <w:r w:rsidRPr="00E273B6">
        <w:rPr>
          <w:noProof/>
          <w:lang w:eastAsia="pl-PL"/>
        </w:rPr>
        <mc:AlternateContent>
          <mc:Choice Requires="wps">
            <w:drawing>
              <wp:anchor distT="0" distB="0" distL="114300" distR="114300" simplePos="0" relativeHeight="251708928" behindDoc="0" locked="0" layoutInCell="1" allowOverlap="1" wp14:anchorId="1BE9517D" wp14:editId="53838998">
                <wp:simplePos x="0" y="0"/>
                <wp:positionH relativeFrom="column">
                  <wp:posOffset>2275002</wp:posOffset>
                </wp:positionH>
                <wp:positionV relativeFrom="paragraph">
                  <wp:posOffset>279985</wp:posOffset>
                </wp:positionV>
                <wp:extent cx="358445" cy="351130"/>
                <wp:effectExtent l="0" t="0" r="22860" b="11430"/>
                <wp:wrapNone/>
                <wp:docPr id="82" name="Prostokąt 82"/>
                <wp:cNvGraphicFramePr/>
                <a:graphic xmlns:a="http://schemas.openxmlformats.org/drawingml/2006/main">
                  <a:graphicData uri="http://schemas.microsoft.com/office/word/2010/wordprocessingShape">
                    <wps:wsp>
                      <wps:cNvSpPr/>
                      <wps:spPr>
                        <a:xfrm>
                          <a:off x="0" y="0"/>
                          <a:ext cx="358445" cy="35113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31EA0" id="Prostokąt 82" o:spid="_x0000_s1026" style="position:absolute;margin-left:179.15pt;margin-top:22.05pt;width:28.2pt;height:27.6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" filled="f" strokecolor="red" strokeweight="1.5pt"/>
            </w:pict>
          </mc:Fallback>
        </mc:AlternateContent>
      </w:r>
      <w:r w:rsidR="00201C0D" w:rsidRPr="00E273B6">
        <w:t xml:space="preserve">Aby rozpocząć edycję, należy wybrać ikonę </w:t>
      </w:r>
      <w:r w:rsidR="00201C0D" w:rsidRPr="00201C0D">
        <w:rPr>
          <w:i/>
        </w:rPr>
        <w:t>Edycja wierzchołków</w:t>
      </w:r>
      <w:r w:rsidR="00201C0D" w:rsidRPr="00E273B6">
        <w:t xml:space="preserve"> (rys.).</w:t>
      </w:r>
    </w:p>
    <w:p w14:paraId="4E8678E2" w14:textId="5C6CB3B9" w:rsidR="00201C0D" w:rsidRPr="00E273B6" w:rsidRDefault="00E273B6" w:rsidP="00201C0D">
      <w:pPr>
        <w:jc w:val="center"/>
        <w:rPr>
          <w:i/>
        </w:rPr>
      </w:pPr>
      <w:r>
        <w:rPr>
          <w:noProof/>
          <w:lang w:eastAsia="pl-PL"/>
        </w:rPr>
        <w:drawing>
          <wp:inline distT="0" distB="0" distL="0" distR="0" wp14:anchorId="47D4C1BE" wp14:editId="5C517936">
            <wp:extent cx="3676650" cy="676275"/>
            <wp:effectExtent l="0" t="0" r="0" b="9525"/>
            <wp:docPr id="177" name="Obraz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676650" cy="676275"/>
                    </a:xfrm>
                    <a:prstGeom prst="rect">
                      <a:avLst/>
                    </a:prstGeom>
                  </pic:spPr>
                </pic:pic>
              </a:graphicData>
            </a:graphic>
          </wp:inline>
        </w:drawing>
      </w:r>
    </w:p>
    <w:p w14:paraId="0CAFF12E" w14:textId="54AA2979" w:rsidR="00072FF0" w:rsidRPr="00E273B6" w:rsidRDefault="00072FF0" w:rsidP="00072FF0">
      <w:r w:rsidRPr="00E273B6">
        <w:t>Zaznacz wierzchołek wewnątrz poligonu, a następnie, aby go usnąć, naciśnij klawisz Del. Wybrany wierzchołek zniknie z obszaru mapy. Aby zapisać zmiany, należy wybrać ikonę Zapisz (dyskietka na rys. wyżej) lub zakończyć edycję. Jeśli przy kończeniu edycji jakieś zmiany na warstwie nie zostały</w:t>
      </w:r>
      <w:r w:rsidR="004149F4" w:rsidRPr="00E273B6">
        <w:t xml:space="preserve"> zapisane, program zada pytanie</w:t>
      </w:r>
      <w:r w:rsidRPr="00E273B6">
        <w:t xml:space="preserve"> czy chcemy te zmiany zapisać, czy </w:t>
      </w:r>
      <w:r w:rsidR="004149F4" w:rsidRPr="00E273B6">
        <w:t xml:space="preserve">też </w:t>
      </w:r>
      <w:r w:rsidRPr="00E273B6">
        <w:t>anulować.</w:t>
      </w:r>
    </w:p>
    <w:p w14:paraId="69C77E69" w14:textId="58DDC466" w:rsidR="00B3031F" w:rsidRDefault="00B3031F" w:rsidP="00B363A3">
      <w:pPr>
        <w:pStyle w:val="Nagwek2"/>
      </w:pPr>
      <w:bookmarkStart w:id="121" w:name="_Toc527534282"/>
      <w:r>
        <w:t>Panel</w:t>
      </w:r>
      <w:r w:rsidR="0048561C">
        <w:t>e</w:t>
      </w:r>
      <w:r>
        <w:t xml:space="preserve"> </w:t>
      </w:r>
      <w:r w:rsidR="0048561C">
        <w:t xml:space="preserve">edytora węzłów i </w:t>
      </w:r>
      <w:r>
        <w:t>zaawansowanej digitalizacji</w:t>
      </w:r>
      <w:bookmarkEnd w:id="121"/>
    </w:p>
    <w:p w14:paraId="10C1D2C3" w14:textId="7E5D30F2" w:rsidR="0048561C" w:rsidRPr="0048561C" w:rsidRDefault="0048561C" w:rsidP="0048561C">
      <w:r>
        <w:t xml:space="preserve">W precyzyjnej edycji położenia wierzchołków przydatne mogą być też panele </w:t>
      </w:r>
      <w:r w:rsidRPr="0048561C">
        <w:rPr>
          <w:i/>
        </w:rPr>
        <w:t>Edytora węzłów</w:t>
      </w:r>
      <w:r>
        <w:t xml:space="preserve"> oraz </w:t>
      </w:r>
      <w:r w:rsidRPr="0048561C">
        <w:rPr>
          <w:i/>
        </w:rPr>
        <w:t>Zaawansowanej digitalizacji</w:t>
      </w:r>
      <w:r>
        <w:t xml:space="preserve"> (rys.).</w:t>
      </w:r>
    </w:p>
    <w:p w14:paraId="11DE8725" w14:textId="7F5A279F" w:rsidR="00B3031F" w:rsidRDefault="00AE2117" w:rsidP="00072FF0">
      <w:r>
        <w:rPr>
          <w:noProof/>
          <w:lang w:eastAsia="pl-PL"/>
        </w:rPr>
        <mc:AlternateContent>
          <mc:Choice Requires="wps">
            <w:drawing>
              <wp:anchor distT="0" distB="0" distL="114300" distR="114300" simplePos="0" relativeHeight="251808256" behindDoc="0" locked="0" layoutInCell="1" allowOverlap="1" wp14:anchorId="578FC9CF" wp14:editId="445C8545">
                <wp:simplePos x="0" y="0"/>
                <wp:positionH relativeFrom="column">
                  <wp:posOffset>-1320</wp:posOffset>
                </wp:positionH>
                <wp:positionV relativeFrom="paragraph">
                  <wp:posOffset>1704365</wp:posOffset>
                </wp:positionV>
                <wp:extent cx="299923" cy="350520"/>
                <wp:effectExtent l="0" t="0" r="24130" b="11430"/>
                <wp:wrapNone/>
                <wp:docPr id="183" name="Prostokąt 183"/>
                <wp:cNvGraphicFramePr/>
                <a:graphic xmlns:a="http://schemas.openxmlformats.org/drawingml/2006/main">
                  <a:graphicData uri="http://schemas.microsoft.com/office/word/2010/wordprocessingShape">
                    <wps:wsp>
                      <wps:cNvSpPr/>
                      <wps:spPr>
                        <a:xfrm>
                          <a:off x="0" y="0"/>
                          <a:ext cx="299923" cy="35052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D6676" id="Prostokąt 183" o:spid="_x0000_s1026" style="position:absolute;margin-left:-.1pt;margin-top:134.2pt;width:23.6pt;height:27.6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" filled="f" strokecolor="red" strokeweight="1.5pt"/>
            </w:pict>
          </mc:Fallback>
        </mc:AlternateContent>
      </w:r>
      <w:r w:rsidR="0048561C">
        <w:rPr>
          <w:noProof/>
          <w:lang w:eastAsia="pl-PL"/>
        </w:rPr>
        <w:drawing>
          <wp:inline distT="0" distB="0" distL="0" distR="0" wp14:anchorId="63DAF47C" wp14:editId="4001C294">
            <wp:extent cx="5759380" cy="3006344"/>
            <wp:effectExtent l="0" t="0" r="0" b="3810"/>
            <wp:docPr id="180" name="Obraz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t="16107" b="3166"/>
                    <a:stretch/>
                  </pic:blipFill>
                  <pic:spPr bwMode="auto">
                    <a:xfrm>
                      <a:off x="0" y="0"/>
                      <a:ext cx="5760720" cy="3007043"/>
                    </a:xfrm>
                    <a:prstGeom prst="rect">
                      <a:avLst/>
                    </a:prstGeom>
                    <a:ln>
                      <a:noFill/>
                    </a:ln>
                    <a:extLst>
                      <a:ext uri="{53640926-AAD7-44D8-BBD7-CCE9431645EC}">
                        <a14:shadowObscured xmlns:a14="http://schemas.microsoft.com/office/drawing/2010/main"/>
                      </a:ext>
                    </a:extLst>
                  </pic:spPr>
                </pic:pic>
              </a:graphicData>
            </a:graphic>
          </wp:inline>
        </w:drawing>
      </w:r>
    </w:p>
    <w:p w14:paraId="656D1FC1" w14:textId="399333D6" w:rsidR="0048561C" w:rsidRDefault="0048561C" w:rsidP="00072FF0">
      <w:r>
        <w:lastRenderedPageBreak/>
        <w:t>Panel edytora węzłów można włączyć klikając prawym klawiszem myszy</w:t>
      </w:r>
      <w:r w:rsidR="00FD515F">
        <w:t xml:space="preserve"> na podświetlony do edycji obiekt. Wyświetla on w formie tabeli informacje o współrzędnych wszystkich węzłów tego obiektu. Zaznaczenie w tabeli danego węzła spowoduje jego zaznaczenie na mapie – można korzystać z klawiszy </w:t>
      </w:r>
      <w:proofErr w:type="spellStart"/>
      <w:r w:rsidR="00FD515F" w:rsidRPr="00FD515F">
        <w:rPr>
          <w:i/>
        </w:rPr>
        <w:t>Ctrl</w:t>
      </w:r>
      <w:proofErr w:type="spellEnd"/>
      <w:r w:rsidR="00FD515F">
        <w:t xml:space="preserve"> i </w:t>
      </w:r>
      <w:proofErr w:type="spellStart"/>
      <w:r w:rsidR="00FD515F" w:rsidRPr="00FD515F">
        <w:rPr>
          <w:i/>
        </w:rPr>
        <w:t>Shift</w:t>
      </w:r>
      <w:proofErr w:type="spellEnd"/>
      <w:r w:rsidR="00FD515F">
        <w:t xml:space="preserve"> w celu zaznaczenia wielu wierzchołków. Podobnie zmiana wartości współrzędnej spowoduje przesunięcie wierzchołka.</w:t>
      </w:r>
    </w:p>
    <w:p w14:paraId="6BCEF085" w14:textId="373B2FC9" w:rsidR="0004278C" w:rsidRDefault="00FD515F" w:rsidP="00072FF0">
      <w:r>
        <w:t>Panel zaawansowanej digitalizacji można włączyć</w:t>
      </w:r>
      <w:r w:rsidR="00AE2117">
        <w:t xml:space="preserve"> przez menu </w:t>
      </w:r>
      <w:r w:rsidR="00AE2117" w:rsidRPr="00AE2117">
        <w:rPr>
          <w:i/>
        </w:rPr>
        <w:t>[</w:t>
      </w:r>
      <w:r w:rsidR="00AE2117" w:rsidRPr="00AE2117">
        <w:rPr>
          <w:i/>
        </w:rPr>
        <w:sym w:font="Symbol" w:char="F0AE"/>
      </w:r>
      <w:r w:rsidR="00AE2117" w:rsidRPr="00AE2117">
        <w:rPr>
          <w:i/>
        </w:rPr>
        <w:t>Widok</w:t>
      </w:r>
      <w:r w:rsidR="00AE2117" w:rsidRPr="00AE2117">
        <w:rPr>
          <w:i/>
        </w:rPr>
        <w:sym w:font="Symbol" w:char="F0AE"/>
      </w:r>
      <w:r w:rsidR="00AE2117" w:rsidRPr="00AE2117">
        <w:rPr>
          <w:i/>
        </w:rPr>
        <w:t>Zaawansowana digitalizacja]</w:t>
      </w:r>
      <w:r w:rsidR="00AE2117">
        <w:t>. Będzie on jednak aktywny tylko dla narzędzi rysowania i edycji wierzchołków w trybie edycji. Dodatkowo, aby go uaktywnić, należy kliknąć przycisk pomarańczowej ekierki (zaznaczony kolorem czerwony na rys. wyżej). Panel zaawansowanej digitalizacji pozwala określać długość (</w:t>
      </w:r>
      <w:r w:rsidR="00AE2117" w:rsidRPr="00642ED3">
        <w:rPr>
          <w:i/>
        </w:rPr>
        <w:t>d</w:t>
      </w:r>
      <w:r w:rsidR="00AE2117">
        <w:t xml:space="preserve">) o jaką ma być przesunięty </w:t>
      </w:r>
      <w:r w:rsidR="00642ED3">
        <w:t xml:space="preserve">edytowany lub tworzony </w:t>
      </w:r>
      <w:r w:rsidR="00AE2117">
        <w:t>wierzchołek czy segment, kąt (</w:t>
      </w:r>
      <w:r w:rsidR="00AE2117" w:rsidRPr="00642ED3">
        <w:rPr>
          <w:i/>
        </w:rPr>
        <w:t>a</w:t>
      </w:r>
      <w:r w:rsidR="00AE2117">
        <w:t>) tego pr</w:t>
      </w:r>
      <w:r w:rsidR="00642ED3">
        <w:t xml:space="preserve">zesunięcia albo współrzędne </w:t>
      </w:r>
      <w:r w:rsidR="00642ED3" w:rsidRPr="00642ED3">
        <w:rPr>
          <w:i/>
        </w:rPr>
        <w:t>x</w:t>
      </w:r>
      <w:r w:rsidR="00642ED3">
        <w:t xml:space="preserve"> i </w:t>
      </w:r>
      <w:r w:rsidR="00642ED3" w:rsidRPr="00642ED3">
        <w:rPr>
          <w:i/>
        </w:rPr>
        <w:t>y</w:t>
      </w:r>
      <w:r w:rsidR="00642ED3">
        <w:t xml:space="preserve">. Długość i kąt mierzone są względem edytowanego wierzchołka lub wierzchołka poprzedniego w przypadku tworzenia nowego. Współrzędne </w:t>
      </w:r>
      <w:r w:rsidR="00642ED3" w:rsidRPr="00642ED3">
        <w:rPr>
          <w:i/>
        </w:rPr>
        <w:t>x</w:t>
      </w:r>
      <w:r w:rsidR="00642ED3">
        <w:t xml:space="preserve"> i </w:t>
      </w:r>
      <w:r w:rsidR="00642ED3" w:rsidRPr="00642ED3">
        <w:rPr>
          <w:i/>
        </w:rPr>
        <w:t>y</w:t>
      </w:r>
      <w:r w:rsidR="00642ED3">
        <w:t xml:space="preserve"> można przełączyć w ten tryb klikając symbol trójkąta znajdujący się po lewej stronie (domyślnie podają współrzędne mapy). Skorzystanie z przycisku kłódki umożliwia blokadę danego parametru. Można przykładowo wymusić, by wierzchołek był przesunięty o dokładnie 50 metrów.</w:t>
      </w:r>
    </w:p>
    <w:p w14:paraId="74A4FBAC" w14:textId="22A2EAA4" w:rsidR="0004278C" w:rsidRDefault="0004278C" w:rsidP="00072FF0">
      <w:r>
        <w:t xml:space="preserve">Ustawienia zaawansowanej digitalizacji pozwalają określić czy ma działać przyciąganie dla rysowania lub przesuwania obiektów o określony kąt. Domyślnie </w:t>
      </w:r>
      <w:r w:rsidR="00626D6E">
        <w:t xml:space="preserve">ustawione jest przyciąganie co 90 stopni, </w:t>
      </w:r>
      <w:r w:rsidR="0027546B">
        <w:t>co ułatwia umiejscawianie wierzchołków prostopadle względem siebie. M</w:t>
      </w:r>
      <w:r w:rsidR="00626D6E">
        <w:t>ożna to zmienić klikając symbol żółtego koła zębatego w panelu.</w:t>
      </w:r>
    </w:p>
    <w:p w14:paraId="5F106BE5" w14:textId="2374159B" w:rsidR="00215395" w:rsidRDefault="00215395" w:rsidP="00F94100">
      <w:pPr>
        <w:shd w:val="clear" w:color="auto" w:fill="D9D9D9" w:themeFill="background1" w:themeFillShade="D9"/>
      </w:pPr>
      <w:r>
        <w:t>QGIS potrafi</w:t>
      </w:r>
      <w:r w:rsidR="00F94100">
        <w:t xml:space="preserve"> też</w:t>
      </w:r>
      <w:r>
        <w:t xml:space="preserve"> importować pliki przygotowywane w </w:t>
      </w:r>
      <w:proofErr w:type="spellStart"/>
      <w:r w:rsidR="00F94100">
        <w:t>AutoCADzie</w:t>
      </w:r>
      <w:proofErr w:type="spellEnd"/>
      <w:r>
        <w:t xml:space="preserve"> </w:t>
      </w:r>
      <w:r w:rsidR="00F94100">
        <w:t>(</w:t>
      </w:r>
      <w:r>
        <w:t>.</w:t>
      </w:r>
      <w:proofErr w:type="spellStart"/>
      <w:r>
        <w:t>dxf</w:t>
      </w:r>
      <w:proofErr w:type="spellEnd"/>
      <w:r>
        <w:t>/.</w:t>
      </w:r>
      <w:proofErr w:type="spellStart"/>
      <w:r>
        <w:t>dwg</w:t>
      </w:r>
      <w:proofErr w:type="spellEnd"/>
      <w:r w:rsidR="00F94100">
        <w:t>) – zarówno natywnie, jak i przez dodatkowe wtyczki. Może mieć jednak problemy z importem ponadstandardowych (rozszerzonych, np. 3D) formatów tych rozszerzeń. Sposób importu takich pliki można odnaleźć w Internecie</w:t>
      </w:r>
      <w:r w:rsidR="00F94100">
        <w:rPr>
          <w:rStyle w:val="Odwoanieprzypisudolnego"/>
        </w:rPr>
        <w:footnoteReference w:id="17"/>
      </w:r>
      <w:r w:rsidR="00F94100">
        <w:t xml:space="preserve">. </w:t>
      </w:r>
    </w:p>
    <w:p w14:paraId="3B3C84AC" w14:textId="5763316D" w:rsidR="00201C0D" w:rsidRDefault="0027546B" w:rsidP="00B363A3">
      <w:pPr>
        <w:pStyle w:val="Nagwek2"/>
      </w:pPr>
      <w:bookmarkStart w:id="122" w:name="_Toc527534283"/>
      <w:r>
        <w:t>Dodawanie</w:t>
      </w:r>
      <w:r w:rsidR="00072FF0">
        <w:t xml:space="preserve"> obiektów</w:t>
      </w:r>
      <w:bookmarkEnd w:id="122"/>
    </w:p>
    <w:p w14:paraId="33B7739F" w14:textId="634FF68A" w:rsidR="00072FF0" w:rsidRPr="00072FF0" w:rsidRDefault="00072FF0" w:rsidP="00072FF0">
      <w:pPr>
        <w:rPr>
          <w:i/>
          <w:spacing w:val="-2"/>
        </w:rPr>
      </w:pPr>
      <w:r w:rsidRPr="0027546B">
        <w:rPr>
          <w:spacing w:val="-2"/>
        </w:rPr>
        <w:t xml:space="preserve">Dodawanie obiektów na warstwie, która jest w trybie edycji, realizowane jest za pomocą czwartej w kolejności ikony na pasku narzędzi </w:t>
      </w:r>
      <w:r w:rsidRPr="00072FF0">
        <w:rPr>
          <w:i/>
          <w:spacing w:val="-2"/>
        </w:rPr>
        <w:t>Digitalizacja</w:t>
      </w:r>
      <w:r w:rsidR="0027546B" w:rsidRPr="0027546B">
        <w:rPr>
          <w:spacing w:val="-2"/>
        </w:rPr>
        <w:t xml:space="preserve"> – </w:t>
      </w:r>
      <w:r w:rsidR="0027546B">
        <w:rPr>
          <w:i/>
          <w:spacing w:val="-2"/>
        </w:rPr>
        <w:t>Rysuj … (poligon, linię, punkt)</w:t>
      </w:r>
      <w:r w:rsidRPr="0027546B">
        <w:rPr>
          <w:spacing w:val="-2"/>
        </w:rPr>
        <w:t>. Ikona ta dostosowuje się do rodzaju warstwy wektorowej.</w:t>
      </w:r>
      <w:r w:rsidR="0027546B">
        <w:rPr>
          <w:spacing w:val="-2"/>
        </w:rPr>
        <w:t xml:space="preserve"> Umożliwia rysowanie obiektów składających się z segmentów liniowych.</w:t>
      </w:r>
    </w:p>
    <w:p w14:paraId="4BD9B8D9" w14:textId="1FF3CFD8" w:rsidR="00201C0D" w:rsidRDefault="0027546B" w:rsidP="00072FF0">
      <w:pPr>
        <w:jc w:val="center"/>
        <w:rPr>
          <w:i/>
        </w:rPr>
      </w:pPr>
      <w:r w:rsidRPr="0027546B">
        <w:rPr>
          <w:noProof/>
          <w:lang w:eastAsia="pl-PL"/>
        </w:rPr>
        <mc:AlternateContent>
          <mc:Choice Requires="wps">
            <w:drawing>
              <wp:anchor distT="0" distB="0" distL="114300" distR="114300" simplePos="0" relativeHeight="251710976" behindDoc="0" locked="0" layoutInCell="1" allowOverlap="1" wp14:anchorId="31A2E71A" wp14:editId="25696174">
                <wp:simplePos x="0" y="0"/>
                <wp:positionH relativeFrom="column">
                  <wp:posOffset>2026285</wp:posOffset>
                </wp:positionH>
                <wp:positionV relativeFrom="paragraph">
                  <wp:posOffset>-1905</wp:posOffset>
                </wp:positionV>
                <wp:extent cx="321310" cy="335915"/>
                <wp:effectExtent l="0" t="0" r="21590" b="26035"/>
                <wp:wrapNone/>
                <wp:docPr id="84" name="Prostokąt 84"/>
                <wp:cNvGraphicFramePr/>
                <a:graphic xmlns:a="http://schemas.openxmlformats.org/drawingml/2006/main">
                  <a:graphicData uri="http://schemas.microsoft.com/office/word/2010/wordprocessingShape">
                    <wps:wsp>
                      <wps:cNvSpPr/>
                      <wps:spPr>
                        <a:xfrm>
                          <a:off x="0" y="0"/>
                          <a:ext cx="321310" cy="33591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FE653" id="Prostokąt 84" o:spid="_x0000_s1026" style="position:absolute;margin-left:159.55pt;margin-top:-.15pt;width:25.3pt;height:26.4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" filled="f" strokecolor="red" strokeweight="1.5pt"/>
            </w:pict>
          </mc:Fallback>
        </mc:AlternateContent>
      </w:r>
      <w:r>
        <w:rPr>
          <w:noProof/>
          <w:lang w:eastAsia="pl-PL"/>
        </w:rPr>
        <w:drawing>
          <wp:inline distT="0" distB="0" distL="0" distR="0" wp14:anchorId="421C641F" wp14:editId="5639CF47">
            <wp:extent cx="3638550" cy="647700"/>
            <wp:effectExtent l="0" t="0" r="0" b="0"/>
            <wp:docPr id="184" name="Obraz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638550" cy="647700"/>
                    </a:xfrm>
                    <a:prstGeom prst="rect">
                      <a:avLst/>
                    </a:prstGeom>
                  </pic:spPr>
                </pic:pic>
              </a:graphicData>
            </a:graphic>
          </wp:inline>
        </w:drawing>
      </w:r>
    </w:p>
    <w:p w14:paraId="73BC7285" w14:textId="565F7583" w:rsidR="0027546B" w:rsidRDefault="0027546B" w:rsidP="0027546B">
      <w:r>
        <w:t xml:space="preserve">Ponadto w menu </w:t>
      </w:r>
      <w:r>
        <w:rPr>
          <w:i/>
        </w:rPr>
        <w:t>[</w:t>
      </w:r>
      <w:r>
        <w:rPr>
          <w:i/>
        </w:rPr>
        <w:sym w:font="Symbol" w:char="F0AE"/>
      </w:r>
      <w:r>
        <w:rPr>
          <w:i/>
        </w:rPr>
        <w:t>Edycja]</w:t>
      </w:r>
      <w:r>
        <w:t xml:space="preserve"> dostępne są inne narzędzia rysowania, takie jak:</w:t>
      </w:r>
    </w:p>
    <w:p w14:paraId="272C0E7D" w14:textId="300BE568" w:rsidR="0027546B" w:rsidRDefault="0027546B" w:rsidP="0027546B">
      <w:pPr>
        <w:pStyle w:val="Akapitzlist"/>
        <w:numPr>
          <w:ilvl w:val="0"/>
          <w:numId w:val="30"/>
        </w:numPr>
        <w:ind w:left="284" w:hanging="284"/>
      </w:pPr>
      <w:r>
        <w:t>Rysowanie krzywych (dla warstw poligonowych będą domykane)</w:t>
      </w:r>
    </w:p>
    <w:p w14:paraId="536CA557" w14:textId="0A7F1588" w:rsidR="0027546B" w:rsidRDefault="0027546B" w:rsidP="0027546B">
      <w:pPr>
        <w:pStyle w:val="Akapitzlist"/>
        <w:numPr>
          <w:ilvl w:val="0"/>
          <w:numId w:val="30"/>
        </w:numPr>
        <w:ind w:left="284" w:hanging="284"/>
      </w:pPr>
      <w:r>
        <w:t>Rysowanie figur takich jak: okrąg, elipsa, prostokąt czy wielokąt foremny</w:t>
      </w:r>
    </w:p>
    <w:p w14:paraId="4869C3AB" w14:textId="3605DC76" w:rsidR="0027546B" w:rsidRDefault="0027546B" w:rsidP="0027546B">
      <w:pPr>
        <w:pStyle w:val="Akapitzlist"/>
        <w:numPr>
          <w:ilvl w:val="0"/>
          <w:numId w:val="30"/>
        </w:numPr>
        <w:ind w:left="284" w:hanging="284"/>
      </w:pPr>
      <w:r>
        <w:t>Narzędzia dodawania pierścieni, które umożliwiają tworzenie pustych przestrzeni w obrębie poligonu</w:t>
      </w:r>
    </w:p>
    <w:p w14:paraId="19E76905" w14:textId="7285183C" w:rsidR="002C3D2F" w:rsidRDefault="002C3D2F" w:rsidP="002C3D2F">
      <w:r>
        <w:t>Spróbuj wykorzystać te funkcje.</w:t>
      </w:r>
    </w:p>
    <w:p w14:paraId="76FFBA58" w14:textId="62747A6B" w:rsidR="002C3D2F" w:rsidRDefault="00F35FF6" w:rsidP="00F35FF6">
      <w:pPr>
        <w:shd w:val="clear" w:color="auto" w:fill="D9D9D9" w:themeFill="background1" w:themeFillShade="D9"/>
      </w:pPr>
      <w:r>
        <w:t xml:space="preserve">Figury geometryczne będą </w:t>
      </w:r>
      <w:r w:rsidR="006F6D66">
        <w:t xml:space="preserve">rysowane </w:t>
      </w:r>
      <w:r>
        <w:t>poprawnie dla układu współrzędnych warstwy. Wprowadzenie rozbieżności między układem warstwy a projektu może spowodować ich zniekształcenie, które może występować też dla nowo rysowanych obiektów.</w:t>
      </w:r>
    </w:p>
    <w:p w14:paraId="53F80793" w14:textId="6779646A" w:rsidR="0027546B" w:rsidRPr="0027546B" w:rsidRDefault="002C3D2F" w:rsidP="0027546B">
      <w:pPr>
        <w:jc w:val="center"/>
      </w:pPr>
      <w:r w:rsidRPr="0027546B">
        <w:rPr>
          <w:noProof/>
          <w:lang w:eastAsia="pl-PL"/>
        </w:rPr>
        <w:lastRenderedPageBreak/>
        <mc:AlternateContent>
          <mc:Choice Requires="wps">
            <w:drawing>
              <wp:anchor distT="0" distB="0" distL="114300" distR="114300" simplePos="0" relativeHeight="251810304" behindDoc="0" locked="0" layoutInCell="1" allowOverlap="1" wp14:anchorId="7A2E2F42" wp14:editId="0C64BDB8">
                <wp:simplePos x="0" y="0"/>
                <wp:positionH relativeFrom="column">
                  <wp:posOffset>1426439</wp:posOffset>
                </wp:positionH>
                <wp:positionV relativeFrom="paragraph">
                  <wp:posOffset>1631264</wp:posOffset>
                </wp:positionV>
                <wp:extent cx="2903270" cy="4352544"/>
                <wp:effectExtent l="0" t="0" r="11430" b="10160"/>
                <wp:wrapNone/>
                <wp:docPr id="220" name="Prostokąt 220"/>
                <wp:cNvGraphicFramePr/>
                <a:graphic xmlns:a="http://schemas.openxmlformats.org/drawingml/2006/main">
                  <a:graphicData uri="http://schemas.microsoft.com/office/word/2010/wordprocessingShape">
                    <wps:wsp>
                      <wps:cNvSpPr/>
                      <wps:spPr>
                        <a:xfrm>
                          <a:off x="0" y="0"/>
                          <a:ext cx="2903270" cy="435254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86A87" id="Prostokąt 220" o:spid="_x0000_s1026" style="position:absolute;margin-left:112.3pt;margin-top:128.45pt;width:228.6pt;height:342.7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" filled="f" strokecolor="red" strokeweight="1.5pt"/>
            </w:pict>
          </mc:Fallback>
        </mc:AlternateContent>
      </w:r>
      <w:r w:rsidR="0027546B">
        <w:rPr>
          <w:noProof/>
          <w:lang w:eastAsia="pl-PL"/>
        </w:rPr>
        <w:drawing>
          <wp:inline distT="0" distB="0" distL="0" distR="0" wp14:anchorId="037D7315" wp14:editId="6A44EE9D">
            <wp:extent cx="2904135" cy="6982096"/>
            <wp:effectExtent l="0" t="0" r="0" b="0"/>
            <wp:docPr id="197" name="Obraz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918534" cy="7016715"/>
                    </a:xfrm>
                    <a:prstGeom prst="rect">
                      <a:avLst/>
                    </a:prstGeom>
                  </pic:spPr>
                </pic:pic>
              </a:graphicData>
            </a:graphic>
          </wp:inline>
        </w:drawing>
      </w:r>
    </w:p>
    <w:p w14:paraId="30308CE7" w14:textId="291C5B4C" w:rsidR="0027546B" w:rsidRDefault="0027546B" w:rsidP="00B363A3">
      <w:pPr>
        <w:pStyle w:val="Nagwek2"/>
      </w:pPr>
      <w:bookmarkStart w:id="123" w:name="_Toc527534284"/>
      <w:r>
        <w:t>Wybór i edycja obiektów</w:t>
      </w:r>
      <w:bookmarkEnd w:id="123"/>
    </w:p>
    <w:p w14:paraId="649360D7" w14:textId="31CD1A4F" w:rsidR="00072FF0" w:rsidRPr="00072FF0" w:rsidRDefault="004D4214" w:rsidP="00072FF0">
      <w:pPr>
        <w:rPr>
          <w:i/>
          <w:spacing w:val="-6"/>
        </w:rPr>
      </w:pPr>
      <w:r w:rsidRPr="004D4214">
        <w:rPr>
          <w:spacing w:val="-6"/>
        </w:rPr>
        <w:t xml:space="preserve">Na pasku narzędzi </w:t>
      </w:r>
      <w:r w:rsidR="00072FF0" w:rsidRPr="00072FF0">
        <w:rPr>
          <w:i/>
          <w:spacing w:val="-6"/>
        </w:rPr>
        <w:t xml:space="preserve">Atrybuty </w:t>
      </w:r>
      <w:r w:rsidR="00072FF0" w:rsidRPr="004D4214">
        <w:rPr>
          <w:spacing w:val="-6"/>
        </w:rPr>
        <w:t>dostępna jest grupa ikon służąca do zaznaczania obiektów w trybie graficznym.</w:t>
      </w:r>
    </w:p>
    <w:p w14:paraId="319FCC33" w14:textId="1D6EBB06" w:rsidR="00072FF0" w:rsidRPr="004D4214" w:rsidRDefault="004D4214" w:rsidP="00072FF0">
      <w:pPr>
        <w:jc w:val="center"/>
      </w:pPr>
      <w:r>
        <w:rPr>
          <w:noProof/>
          <w:lang w:eastAsia="pl-PL"/>
        </w:rPr>
        <w:drawing>
          <wp:inline distT="0" distB="0" distL="0" distR="0" wp14:anchorId="3C099ED6" wp14:editId="7837220F">
            <wp:extent cx="4184294" cy="1192850"/>
            <wp:effectExtent l="0" t="0" r="6985" b="7620"/>
            <wp:docPr id="199" name="Obraz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186662" cy="1193525"/>
                    </a:xfrm>
                    <a:prstGeom prst="rect">
                      <a:avLst/>
                    </a:prstGeom>
                  </pic:spPr>
                </pic:pic>
              </a:graphicData>
            </a:graphic>
          </wp:inline>
        </w:drawing>
      </w:r>
    </w:p>
    <w:p w14:paraId="24FDF5E8" w14:textId="2BFF649F" w:rsidR="00072FF0" w:rsidRPr="004D4214" w:rsidRDefault="00072FF0" w:rsidP="00072FF0">
      <w:r w:rsidRPr="004D4214">
        <w:lastRenderedPageBreak/>
        <w:t>Sprawdź na wybranej warstwie, jak działają poszczególne operacje wyboru obiektów. Wybór obiektów dostępny jest zarówno w trybie podglądu, jak i w trybie edycji warstwy wektorowej.</w:t>
      </w:r>
    </w:p>
    <w:p w14:paraId="7FC3FADB" w14:textId="2400B1C8" w:rsidR="004D4214" w:rsidRDefault="004D4214" w:rsidP="00B363A3">
      <w:pPr>
        <w:pStyle w:val="Nagwek2"/>
      </w:pPr>
      <w:bookmarkStart w:id="124" w:name="_Toc527534285"/>
      <w:r>
        <w:t xml:space="preserve">Usuwanie </w:t>
      </w:r>
      <w:r w:rsidR="002C3D2F">
        <w:t xml:space="preserve">całych </w:t>
      </w:r>
      <w:r>
        <w:t>obiektów</w:t>
      </w:r>
      <w:bookmarkEnd w:id="124"/>
    </w:p>
    <w:p w14:paraId="70ADA25C" w14:textId="58719A29" w:rsidR="00072FF0" w:rsidRDefault="00072FF0" w:rsidP="00072FF0">
      <w:pPr>
        <w:rPr>
          <w:i/>
        </w:rPr>
      </w:pPr>
      <w:r w:rsidRPr="004D4214">
        <w:t>Aby usunąć wybrane obiekty, warstwa musi być w trybie edycji</w:t>
      </w:r>
      <w:r w:rsidR="004D4214">
        <w:t>, a obiekty zaznaczone</w:t>
      </w:r>
      <w:r w:rsidRPr="004D4214">
        <w:t xml:space="preserve">. </w:t>
      </w:r>
      <w:r w:rsidR="004D4214">
        <w:t>Do usuwania obiektów służy</w:t>
      </w:r>
      <w:r w:rsidRPr="004D4214">
        <w:t xml:space="preserve"> operacja </w:t>
      </w:r>
      <w:r w:rsidRPr="00072FF0">
        <w:rPr>
          <w:i/>
        </w:rPr>
        <w:t>[</w:t>
      </w:r>
      <w:r w:rsidR="004D4214">
        <w:rPr>
          <w:i/>
        </w:rPr>
        <w:sym w:font="Symbol" w:char="F0AE"/>
      </w:r>
      <w:r w:rsidR="004149F4">
        <w:rPr>
          <w:i/>
        </w:rPr>
        <w:t>Edycja</w:t>
      </w:r>
      <w:r w:rsidR="004D4214">
        <w:rPr>
          <w:i/>
        </w:rPr>
        <w:sym w:font="Symbol" w:char="F0AE"/>
      </w:r>
      <w:r>
        <w:rPr>
          <w:i/>
        </w:rPr>
        <w:t>Usuń zaznaczone].</w:t>
      </w:r>
    </w:p>
    <w:p w14:paraId="0130CEEB" w14:textId="25E57A03" w:rsidR="00D75BC0" w:rsidRDefault="004D4214" w:rsidP="00D75BC0">
      <w:pPr>
        <w:jc w:val="center"/>
        <w:rPr>
          <w:i/>
        </w:rPr>
      </w:pPr>
      <w:r>
        <w:rPr>
          <w:noProof/>
          <w:lang w:eastAsia="pl-PL"/>
        </w:rPr>
        <mc:AlternateContent>
          <mc:Choice Requires="wps">
            <w:drawing>
              <wp:anchor distT="0" distB="0" distL="114300" distR="114300" simplePos="0" relativeHeight="251713024" behindDoc="0" locked="0" layoutInCell="1" allowOverlap="1" wp14:anchorId="30EA9C56" wp14:editId="0A4885D7">
                <wp:simplePos x="0" y="0"/>
                <wp:positionH relativeFrom="column">
                  <wp:posOffset>2845587</wp:posOffset>
                </wp:positionH>
                <wp:positionV relativeFrom="paragraph">
                  <wp:posOffset>1016</wp:posOffset>
                </wp:positionV>
                <wp:extent cx="314071" cy="361950"/>
                <wp:effectExtent l="0" t="0" r="10160" b="19050"/>
                <wp:wrapNone/>
                <wp:docPr id="87" name="Prostokąt 87"/>
                <wp:cNvGraphicFramePr/>
                <a:graphic xmlns:a="http://schemas.openxmlformats.org/drawingml/2006/main">
                  <a:graphicData uri="http://schemas.microsoft.com/office/word/2010/wordprocessingShape">
                    <wps:wsp>
                      <wps:cNvSpPr/>
                      <wps:spPr>
                        <a:xfrm>
                          <a:off x="0" y="0"/>
                          <a:ext cx="314071" cy="3619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9DA7B" id="Prostokąt 87" o:spid="_x0000_s1026" style="position:absolute;margin-left:224.05pt;margin-top:.1pt;width:24.75pt;height:28.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" filled="f" strokecolor="red" strokeweight="1.5pt"/>
            </w:pict>
          </mc:Fallback>
        </mc:AlternateContent>
      </w:r>
      <w:r>
        <w:rPr>
          <w:noProof/>
          <w:lang w:eastAsia="pl-PL"/>
        </w:rPr>
        <w:drawing>
          <wp:inline distT="0" distB="0" distL="0" distR="0" wp14:anchorId="1182A052" wp14:editId="5B4D1792">
            <wp:extent cx="3686175" cy="514350"/>
            <wp:effectExtent l="0" t="0" r="9525" b="0"/>
            <wp:docPr id="219" name="Obraz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686175" cy="514350"/>
                    </a:xfrm>
                    <a:prstGeom prst="rect">
                      <a:avLst/>
                    </a:prstGeom>
                  </pic:spPr>
                </pic:pic>
              </a:graphicData>
            </a:graphic>
          </wp:inline>
        </w:drawing>
      </w:r>
    </w:p>
    <w:p w14:paraId="571BFF22" w14:textId="1FAF4F19" w:rsidR="00201C0D" w:rsidRDefault="00B36348" w:rsidP="00B363A3">
      <w:pPr>
        <w:pStyle w:val="Nagwek2"/>
      </w:pPr>
      <w:bookmarkStart w:id="125" w:name="_Toc527534286"/>
      <w:r>
        <w:t>Edycja wierzchołków w ramach wielu warstw</w:t>
      </w:r>
      <w:bookmarkEnd w:id="125"/>
    </w:p>
    <w:p w14:paraId="2E0E37C3" w14:textId="1E5872D6" w:rsidR="00B36348" w:rsidRPr="00904F5B" w:rsidRDefault="00C57012" w:rsidP="00C57012">
      <w:r w:rsidRPr="00904F5B">
        <w:t>Dotychczasowe operacje wykonywaliśmy w ramach jednej warstwy wektorowej. Często mamy jednak do czynienia z sytuacją, gdy nowo tworzona warstwa musi wpasować się w już istniejące.</w:t>
      </w:r>
    </w:p>
    <w:p w14:paraId="423A446C" w14:textId="34B242C0" w:rsidR="00C57012" w:rsidRPr="00904F5B" w:rsidRDefault="00904F5B" w:rsidP="00C57012">
      <w:r>
        <w:t xml:space="preserve">Wczytaj warstwę wektorową </w:t>
      </w:r>
      <w:r w:rsidR="00C57012" w:rsidRPr="006B21DF">
        <w:rPr>
          <w:i/>
        </w:rPr>
        <w:t>przystanki-19.shp</w:t>
      </w:r>
      <w:r w:rsidR="00C57012" w:rsidRPr="00904F5B">
        <w:t xml:space="preserve">, wyświetl etykiety punktów i powiększ fragment znajdujący się w północnej części mapy (rys.), pomiędzy przystankami </w:t>
      </w:r>
      <w:r w:rsidR="00C57012" w:rsidRPr="00C57012">
        <w:rPr>
          <w:i/>
        </w:rPr>
        <w:t>Dworze Główny Zachód (Galeria)</w:t>
      </w:r>
      <w:r w:rsidR="00C57012" w:rsidRPr="00904F5B">
        <w:t xml:space="preserve"> a </w:t>
      </w:r>
      <w:r w:rsidR="00C57012" w:rsidRPr="00C57012">
        <w:rPr>
          <w:i/>
        </w:rPr>
        <w:t>Politechnika</w:t>
      </w:r>
      <w:r w:rsidRPr="00904F5B">
        <w:t>.</w:t>
      </w:r>
    </w:p>
    <w:p w14:paraId="5DB5237D" w14:textId="15241F75" w:rsidR="00C57012" w:rsidRPr="00C57012" w:rsidRDefault="000510F3" w:rsidP="006337FF">
      <w:pPr>
        <w:jc w:val="center"/>
        <w:rPr>
          <w:i/>
        </w:rPr>
      </w:pPr>
      <w:r>
        <w:rPr>
          <w:noProof/>
          <w:lang w:eastAsia="pl-PL"/>
        </w:rPr>
        <w:drawing>
          <wp:inline distT="0" distB="0" distL="0" distR="0" wp14:anchorId="25D793A9" wp14:editId="43A22875">
            <wp:extent cx="5760720" cy="3070225"/>
            <wp:effectExtent l="0" t="0" r="0" b="0"/>
            <wp:docPr id="221" name="Obraz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60720" cy="3070225"/>
                    </a:xfrm>
                    <a:prstGeom prst="rect">
                      <a:avLst/>
                    </a:prstGeom>
                  </pic:spPr>
                </pic:pic>
              </a:graphicData>
            </a:graphic>
          </wp:inline>
        </w:drawing>
      </w:r>
    </w:p>
    <w:p w14:paraId="5B4FB1F5" w14:textId="11EA3BC9" w:rsidR="00072FF0" w:rsidRPr="000510F3" w:rsidRDefault="00C57012" w:rsidP="00C57012">
      <w:r w:rsidRPr="000510F3">
        <w:t xml:space="preserve">Spróbuj teraz dodać nowy poligon, łączący istniejące obiekty z przystankiem </w:t>
      </w:r>
      <w:r w:rsidRPr="00C57012">
        <w:rPr>
          <w:i/>
        </w:rPr>
        <w:t>Politechnika</w:t>
      </w:r>
      <w:r w:rsidRPr="000510F3">
        <w:t xml:space="preserve">. Na rysunku jest to trójkąt wyświetlony w innym odcieniu. Po zapisaniu zmian wykonaj duże powiększenie wierzchołków nowo wprowadzonego obiektu. Zauważysz, że wierzchołki nowego poligonu </w:t>
      </w:r>
      <w:r w:rsidR="000510F3">
        <w:t xml:space="preserve">nie zostały przyciągnięte ani do już istniejących poligonów warstwy </w:t>
      </w:r>
      <w:r w:rsidR="000510F3">
        <w:rPr>
          <w:i/>
        </w:rPr>
        <w:t>poligony-</w:t>
      </w:r>
      <w:proofErr w:type="spellStart"/>
      <w:r w:rsidR="000510F3">
        <w:rPr>
          <w:i/>
        </w:rPr>
        <w:t>krk</w:t>
      </w:r>
      <w:proofErr w:type="spellEnd"/>
      <w:r w:rsidR="000510F3">
        <w:t xml:space="preserve">, ani do przystanku </w:t>
      </w:r>
      <w:r w:rsidR="000510F3">
        <w:rPr>
          <w:i/>
        </w:rPr>
        <w:t>Politechnika</w:t>
      </w:r>
      <w:r w:rsidR="000510F3">
        <w:t>.</w:t>
      </w:r>
    </w:p>
    <w:p w14:paraId="214EBD38" w14:textId="3AC631DD" w:rsidR="00E85B46" w:rsidRPr="00E85B46" w:rsidRDefault="008F1900" w:rsidP="00E85B46">
      <w:r w:rsidRPr="008F1900">
        <w:rPr>
          <w:i/>
        </w:rPr>
        <w:t>A</w:t>
      </w:r>
      <w:r w:rsidRPr="000510F3">
        <w:t>by wykonać tę operację</w:t>
      </w:r>
      <w:r w:rsidR="000510F3" w:rsidRPr="000510F3">
        <w:t xml:space="preserve"> tak, żeby wierzchołki były dociągnięte</w:t>
      </w:r>
      <w:r w:rsidRPr="000510F3">
        <w:t xml:space="preserve">, uruchom </w:t>
      </w:r>
      <w:r w:rsidRPr="006B21DF">
        <w:rPr>
          <w:i/>
        </w:rPr>
        <w:t>[</w:t>
      </w:r>
      <w:r w:rsidR="000510F3">
        <w:rPr>
          <w:i/>
        </w:rPr>
        <w:sym w:font="Symbol" w:char="F0AE"/>
      </w:r>
      <w:r w:rsidR="000510F3">
        <w:rPr>
          <w:i/>
        </w:rPr>
        <w:t>Projekt</w:t>
      </w:r>
      <w:r w:rsidR="000510F3">
        <w:rPr>
          <w:i/>
        </w:rPr>
        <w:sym w:font="Symbol" w:char="F0AE"/>
      </w:r>
      <w:proofErr w:type="spellStart"/>
      <w:r w:rsidR="000510F3">
        <w:rPr>
          <w:i/>
        </w:rPr>
        <w:t>Snapping</w:t>
      </w:r>
      <w:proofErr w:type="spellEnd"/>
      <w:r w:rsidR="000510F3">
        <w:rPr>
          <w:i/>
        </w:rPr>
        <w:t xml:space="preserve"> </w:t>
      </w:r>
      <w:proofErr w:type="spellStart"/>
      <w:r w:rsidR="000510F3">
        <w:rPr>
          <w:i/>
        </w:rPr>
        <w:t>options</w:t>
      </w:r>
      <w:proofErr w:type="spellEnd"/>
      <w:r w:rsidR="000510F3">
        <w:rPr>
          <w:i/>
        </w:rPr>
        <w:t xml:space="preserve"> (</w:t>
      </w:r>
      <w:r w:rsidRPr="006B21DF">
        <w:rPr>
          <w:i/>
        </w:rPr>
        <w:t>Opcje przyciągania</w:t>
      </w:r>
      <w:r w:rsidR="000510F3">
        <w:rPr>
          <w:i/>
        </w:rPr>
        <w:t>)</w:t>
      </w:r>
      <w:r w:rsidRPr="006B21DF">
        <w:rPr>
          <w:i/>
        </w:rPr>
        <w:t>]</w:t>
      </w:r>
      <w:r w:rsidR="000510F3">
        <w:rPr>
          <w:rStyle w:val="Odwoanieprzypisudolnego"/>
          <w:i/>
        </w:rPr>
        <w:footnoteReference w:id="18"/>
      </w:r>
      <w:r w:rsidR="000510F3">
        <w:t>. Wyświetli się nowe okno dialogowe</w:t>
      </w:r>
      <w:r w:rsidR="00E85B46">
        <w:t xml:space="preserve"> (rys.). Funkcjonalność przyciągania włącza się klikając ikonę czerwonego magnesu. Domyślnie włącza się ona dla wszystkich warstw (</w:t>
      </w:r>
      <w:proofErr w:type="spellStart"/>
      <w:r w:rsidR="00E85B46" w:rsidRPr="00E85B46">
        <w:rPr>
          <w:i/>
        </w:rPr>
        <w:t>All</w:t>
      </w:r>
      <w:proofErr w:type="spellEnd"/>
      <w:r w:rsidR="00E85B46" w:rsidRPr="00E85B46">
        <w:rPr>
          <w:i/>
        </w:rPr>
        <w:t xml:space="preserve"> </w:t>
      </w:r>
      <w:proofErr w:type="spellStart"/>
      <w:r w:rsidR="00E85B46" w:rsidRPr="00E85B46">
        <w:rPr>
          <w:i/>
        </w:rPr>
        <w:t>layers</w:t>
      </w:r>
      <w:proofErr w:type="spellEnd"/>
      <w:r w:rsidR="00E85B46">
        <w:t xml:space="preserve">) z parametrami, które ustawiliśmy w opcjach na początku tego rozdziału. Ustawienia te są wystarczające do tego, by nowo rysowane oraz edytowane poligony warstwy </w:t>
      </w:r>
      <w:r w:rsidR="00E85B46">
        <w:rPr>
          <w:i/>
        </w:rPr>
        <w:t>poligony-</w:t>
      </w:r>
      <w:proofErr w:type="spellStart"/>
      <w:r w:rsidR="00E85B46">
        <w:rPr>
          <w:i/>
        </w:rPr>
        <w:t>krk</w:t>
      </w:r>
      <w:proofErr w:type="spellEnd"/>
      <w:r w:rsidR="00E85B46">
        <w:t xml:space="preserve"> były przyciągane zarówno da samych siebie, jak i do wierzchołków warstwy </w:t>
      </w:r>
      <w:r w:rsidR="00E85B46">
        <w:rPr>
          <w:i/>
        </w:rPr>
        <w:t>przystanki-19</w:t>
      </w:r>
      <w:r w:rsidR="00E85B46">
        <w:t>. Spróbuj.</w:t>
      </w:r>
    </w:p>
    <w:p w14:paraId="3D0AC489" w14:textId="41335AA0" w:rsidR="008F1900" w:rsidRDefault="000510F3" w:rsidP="00610FE2">
      <w:pPr>
        <w:jc w:val="center"/>
        <w:rPr>
          <w:i/>
        </w:rPr>
      </w:pPr>
      <w:r>
        <w:rPr>
          <w:noProof/>
          <w:lang w:eastAsia="pl-PL"/>
        </w:rPr>
        <w:lastRenderedPageBreak/>
        <w:drawing>
          <wp:inline distT="0" distB="0" distL="0" distR="0" wp14:anchorId="6A289240" wp14:editId="12CADC87">
            <wp:extent cx="5003596" cy="2357715"/>
            <wp:effectExtent l="0" t="0" r="6985" b="5080"/>
            <wp:docPr id="222" name="Obraz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013783" cy="2362515"/>
                    </a:xfrm>
                    <a:prstGeom prst="rect">
                      <a:avLst/>
                    </a:prstGeom>
                  </pic:spPr>
                </pic:pic>
              </a:graphicData>
            </a:graphic>
          </wp:inline>
        </w:drawing>
      </w:r>
    </w:p>
    <w:p w14:paraId="1A5F31D6" w14:textId="2FEB8848" w:rsidR="00E85B46" w:rsidRPr="00485BA8" w:rsidRDefault="00E85B46" w:rsidP="008F1900">
      <w:r>
        <w:t xml:space="preserve">Jeśli z jakiś względów potrzebujesz opcji przyciągania tylko dla niektórych warstw, możesz zmienić </w:t>
      </w:r>
      <w:proofErr w:type="spellStart"/>
      <w:r>
        <w:rPr>
          <w:i/>
        </w:rPr>
        <w:t>All</w:t>
      </w:r>
      <w:proofErr w:type="spellEnd"/>
      <w:r>
        <w:rPr>
          <w:i/>
        </w:rPr>
        <w:t xml:space="preserve"> </w:t>
      </w:r>
      <w:proofErr w:type="spellStart"/>
      <w:r>
        <w:rPr>
          <w:i/>
        </w:rPr>
        <w:t>layers</w:t>
      </w:r>
      <w:proofErr w:type="spellEnd"/>
      <w:r>
        <w:t xml:space="preserve"> na </w:t>
      </w:r>
      <w:r>
        <w:rPr>
          <w:i/>
        </w:rPr>
        <w:t xml:space="preserve">Active </w:t>
      </w:r>
      <w:proofErr w:type="spellStart"/>
      <w:r>
        <w:rPr>
          <w:i/>
        </w:rPr>
        <w:t>layer</w:t>
      </w:r>
      <w:proofErr w:type="spellEnd"/>
      <w:r>
        <w:t xml:space="preserve"> (</w:t>
      </w:r>
      <w:r w:rsidR="00485BA8">
        <w:t xml:space="preserve">opcja przyciągania będzie działać tylko dla aktywnej w danym momencie warstwy) lub </w:t>
      </w:r>
      <w:r w:rsidR="00485BA8">
        <w:rPr>
          <w:i/>
        </w:rPr>
        <w:t>Zaawansowane</w:t>
      </w:r>
      <w:r w:rsidR="00485BA8">
        <w:t xml:space="preserve">, które pozwoli wybrać („ptaszkami” po lewej stronie) warstwy, dla których ma działać przyciąganie, a ponadto zdefiniować </w:t>
      </w:r>
      <w:r w:rsidR="00485BA8" w:rsidRPr="00485BA8">
        <w:rPr>
          <w:i/>
        </w:rPr>
        <w:t>Typ</w:t>
      </w:r>
      <w:r w:rsidR="00485BA8">
        <w:t xml:space="preserve"> przyciągania (do wierzchołka lub segmentu) oraz niezależnie dla każdej warstwy ustawić tolerancję przyciągania.</w:t>
      </w:r>
    </w:p>
    <w:p w14:paraId="2B243055" w14:textId="088E8122" w:rsidR="00201C0D" w:rsidRDefault="008F1900" w:rsidP="00B363A3">
      <w:pPr>
        <w:pStyle w:val="Nagwek2"/>
      </w:pPr>
      <w:bookmarkStart w:id="126" w:name="_Toc527534287"/>
      <w:r>
        <w:t>Edycja topologiczna</w:t>
      </w:r>
      <w:bookmarkEnd w:id="126"/>
    </w:p>
    <w:p w14:paraId="0305B2DA" w14:textId="783B2BF3" w:rsidR="00610FE2" w:rsidRDefault="00610FE2" w:rsidP="00610FE2">
      <w:r>
        <w:t>Topologia jest sposobem zapisu informacji o wzajemnych relacjach obiektów w przestrzeni. Wykorzystanie informacji topologicznej sprawia, że systemy informacji przestrzennej mogą szybko i efektywnie wykonywać operacje na obiektach zlokalizowanych w przestrzeni. Przy braku informacji topologicznej poligony zapisywane są jako oddzielne obiekty geometryczne. Jeśli dwa poligony przylegają do siebie, linia graniczna jest tworzona dwukrotnie, dla każdego z obiektów oddzielnie. Przy zapisie topologicznym wspólna linia graniczna byłaby tworzona tylko raz. Konieczne w tym przypadku byłoby natomiast zapisanie między innymi informacji o tym, z których segmentów (linii) zbudowane są poszczególne poligony. W systemach topologicznych takich informacji dodatkowych jest zapisywanych oczywiście znacznie więcej i umożliwiają one jednoznaczne zdefiniowanie relacji przestrzennych węzły–linie–poligony. Zapi</w:t>
      </w:r>
      <w:r w:rsidR="00620E45">
        <w:t>s topologiczny jest więc znacz</w:t>
      </w:r>
      <w:r>
        <w:t>nie bardziej złożony od zwykłego zapisu geometrii. Wymaga też każdorazowych aktualizacji przy zmianach geometrii.</w:t>
      </w:r>
    </w:p>
    <w:p w14:paraId="6EC94B4B" w14:textId="228F72F3" w:rsidR="00610FE2" w:rsidRDefault="00610FE2" w:rsidP="00610FE2">
      <w:r>
        <w:t>Mówiąc najogólniej, różnica pomiędzy systemami topologicznymi a nietopologicznymi, z punktu widzenia użytkownika, polega na tym, że w tych pierwszych więcej czasu system poświęca na przygotowanie danych, ale dzięki temu łatwiej i szybciej może te dane później przetwarzać. Przykładowo, odszukanie informacji, które działki przylegają do określonego poligonu, jest w takich systemach bardzo szybkie. W systemach pozbawionych informacji topologicznej informacje o wzajemnych relacjach pomiędzy obiektami muszą być uzyskiwane w wyniku analiz opartych na lokalizacji (współrzędnych) poszczególnych obiektów. A i wtedy jednoznaczna odpowiedź na niektóre zapytania przestrzenne może nie być taka prosta.</w:t>
      </w:r>
    </w:p>
    <w:p w14:paraId="0FBBFFB3" w14:textId="271246A9" w:rsidR="00610FE2" w:rsidRDefault="00610FE2" w:rsidP="00610FE2">
      <w:r>
        <w:t>Doskonałym przykładem zastosowania systemów topologicznych jest sieć dróg. Znalezienie optymalnej drogi pomiędzy dwoma węzłami, bez informacji topologicznych, byłoby zadaniem niezwykle czasochłonnym. Dzięki informacji topologicznej system z łatwością może odszukać, które segmenty dróg łączą się ze sobą w określonych węzłach, a dzięki funkcjom analiz sieciowych określić optymalną drogę przejazdu.</w:t>
      </w:r>
    </w:p>
    <w:p w14:paraId="3D58CB3C" w14:textId="50CF6EE6" w:rsidR="00610FE2" w:rsidRDefault="00610FE2" w:rsidP="00610FE2">
      <w:proofErr w:type="spellStart"/>
      <w:r w:rsidRPr="00F97600">
        <w:rPr>
          <w:i/>
        </w:rPr>
        <w:t>Shapefile</w:t>
      </w:r>
      <w:proofErr w:type="spellEnd"/>
      <w:r>
        <w:t xml:space="preserve"> jest prostym, nietopologicznym formatem zapisu danych wektorowych. W QGIS stworzono jednak mechanizmy, które w ograniczonym stopniu potrafią symulować operacje topologiczne na poziomie logiki aplikacyjnej programu, nie samego formatu zapisu.</w:t>
      </w:r>
    </w:p>
    <w:p w14:paraId="4F0D1CE2" w14:textId="193EAA61" w:rsidR="00610FE2" w:rsidRPr="00610FE2" w:rsidRDefault="00610FE2" w:rsidP="00610FE2">
      <w:r>
        <w:lastRenderedPageBreak/>
        <w:t xml:space="preserve">Uruchom tryb edycji warstwy wektorowej </w:t>
      </w:r>
      <w:r w:rsidRPr="00610FE2">
        <w:rPr>
          <w:i/>
        </w:rPr>
        <w:t>poligony-</w:t>
      </w:r>
      <w:proofErr w:type="spellStart"/>
      <w:r w:rsidRPr="00610FE2">
        <w:rPr>
          <w:i/>
        </w:rPr>
        <w:t>krk</w:t>
      </w:r>
      <w:proofErr w:type="spellEnd"/>
      <w:r>
        <w:t>. Nowo utworzony poligon ma jeden wspólny bok z poligonem leżącym poniżej. Spróbuj przesunąć jeden z tych wierzchołków znajdujących się na nowym poligonie poza obszar przyciągania. Wierzchołek jest przeciągany zgodnie z oczekiwaniem, a poligon znajdujący się po stronie lewej pozostaje na swoim miejscu. Cofnij przesuwany wierzchołek do pierwotnego położenia (</w:t>
      </w:r>
      <w:proofErr w:type="spellStart"/>
      <w:r w:rsidRPr="00610FE2">
        <w:rPr>
          <w:i/>
        </w:rPr>
        <w:t>Ctrl+Z</w:t>
      </w:r>
      <w:proofErr w:type="spellEnd"/>
      <w:r>
        <w:t>) .</w:t>
      </w:r>
    </w:p>
    <w:p w14:paraId="3CAB56C5" w14:textId="7C4CCE71" w:rsidR="00C7274E" w:rsidRPr="00F54538" w:rsidRDefault="00D741DA" w:rsidP="00D741DA">
      <w:r w:rsidRPr="00610FE2">
        <w:t xml:space="preserve">Włącz teraz opcję </w:t>
      </w:r>
      <w:r w:rsidR="00610FE2" w:rsidRPr="006B21DF">
        <w:rPr>
          <w:i/>
        </w:rPr>
        <w:t>[</w:t>
      </w:r>
      <w:r w:rsidR="00610FE2">
        <w:rPr>
          <w:i/>
        </w:rPr>
        <w:sym w:font="Symbol" w:char="F0AE"/>
      </w:r>
      <w:r w:rsidR="00610FE2">
        <w:rPr>
          <w:i/>
        </w:rPr>
        <w:t>Projekt</w:t>
      </w:r>
      <w:r w:rsidR="00610FE2">
        <w:rPr>
          <w:i/>
        </w:rPr>
        <w:sym w:font="Symbol" w:char="F0AE"/>
      </w:r>
      <w:proofErr w:type="spellStart"/>
      <w:r w:rsidR="00610FE2">
        <w:rPr>
          <w:i/>
        </w:rPr>
        <w:t>Snapping</w:t>
      </w:r>
      <w:proofErr w:type="spellEnd"/>
      <w:r w:rsidR="00610FE2">
        <w:rPr>
          <w:i/>
        </w:rPr>
        <w:t xml:space="preserve"> </w:t>
      </w:r>
      <w:proofErr w:type="spellStart"/>
      <w:r w:rsidR="00610FE2">
        <w:rPr>
          <w:i/>
        </w:rPr>
        <w:t>options</w:t>
      </w:r>
      <w:proofErr w:type="spellEnd"/>
      <w:r w:rsidR="00610FE2">
        <w:rPr>
          <w:i/>
        </w:rPr>
        <w:t xml:space="preserve"> (</w:t>
      </w:r>
      <w:r w:rsidR="00610FE2" w:rsidRPr="006B21DF">
        <w:rPr>
          <w:i/>
        </w:rPr>
        <w:t>Opcje przyciągania</w:t>
      </w:r>
      <w:r w:rsidR="00610FE2">
        <w:rPr>
          <w:i/>
        </w:rPr>
        <w:t>)</w:t>
      </w:r>
      <w:r w:rsidR="00610FE2" w:rsidRPr="006B21DF">
        <w:rPr>
          <w:i/>
        </w:rPr>
        <w:t>]</w:t>
      </w:r>
      <w:r w:rsidRPr="00610FE2">
        <w:t xml:space="preserve"> i </w:t>
      </w:r>
      <w:r w:rsidR="00610FE2">
        <w:t xml:space="preserve">zaznacz </w:t>
      </w:r>
      <w:proofErr w:type="spellStart"/>
      <w:r w:rsidR="00610FE2" w:rsidRPr="00610FE2">
        <w:rPr>
          <w:i/>
        </w:rPr>
        <w:t>Topological</w:t>
      </w:r>
      <w:proofErr w:type="spellEnd"/>
      <w:r w:rsidR="00610FE2" w:rsidRPr="00610FE2">
        <w:rPr>
          <w:i/>
        </w:rPr>
        <w:t xml:space="preserve"> Editing</w:t>
      </w:r>
      <w:r w:rsidR="00610FE2">
        <w:t xml:space="preserve"> (edycja topologiczna). S</w:t>
      </w:r>
      <w:r w:rsidRPr="00610FE2">
        <w:t xml:space="preserve">próbuj ponownie wykonać tę samą operację. </w:t>
      </w:r>
      <w:r w:rsidR="00EB781E">
        <w:t>Program</w:t>
      </w:r>
      <w:r w:rsidRPr="00610FE2">
        <w:t xml:space="preserve"> zdaje się rozpoznawać, że sąsiadujące obiekty są w pewien sposób ze sobą powiązane (rys.). Jest to rodzaj symulowania topologii.</w:t>
      </w:r>
      <w:r w:rsidR="00F54538">
        <w:t xml:space="preserve"> </w:t>
      </w:r>
      <w:r w:rsidR="00C7274E" w:rsidRPr="00F54538">
        <w:t xml:space="preserve">W QGIS 3 edycja topologiczna działa też pomiędzy warstwami. Stąd </w:t>
      </w:r>
      <w:r w:rsidR="006F213B" w:rsidRPr="00F54538">
        <w:t>podobnie</w:t>
      </w:r>
      <w:r w:rsidR="00C7274E" w:rsidRPr="00F54538">
        <w:t xml:space="preserve"> zostanie przesunięty przystanek</w:t>
      </w:r>
      <w:r w:rsidR="00F54538" w:rsidRPr="00F54538">
        <w:t xml:space="preserve"> </w:t>
      </w:r>
      <w:r w:rsidR="00F54538">
        <w:rPr>
          <w:i/>
        </w:rPr>
        <w:t>Politechnika</w:t>
      </w:r>
      <w:r w:rsidR="00F54538" w:rsidRPr="00F54538">
        <w:t xml:space="preserve">. Warunkiem tego jest jednak włączenie trybu edycji także dla warstwy </w:t>
      </w:r>
      <w:r w:rsidR="00F54538">
        <w:rPr>
          <w:i/>
        </w:rPr>
        <w:t>przystanki-19</w:t>
      </w:r>
      <w:r w:rsidR="00F54538">
        <w:t xml:space="preserve">. Niestety cofnięcie tej operacji działa w tylko dla aktywnej warstwy, więc aby wycofywać zmiany dla obydwu warstw, należy zrobić to niezależnie (dwukrotnie </w:t>
      </w:r>
      <w:proofErr w:type="spellStart"/>
      <w:r w:rsidR="00F54538" w:rsidRPr="00F54538">
        <w:rPr>
          <w:i/>
        </w:rPr>
        <w:t>Ctrl+Z</w:t>
      </w:r>
      <w:proofErr w:type="spellEnd"/>
      <w:r w:rsidR="00F54538">
        <w:t xml:space="preserve"> ze zmianą aktywnej warstwy pomiędzy)</w:t>
      </w:r>
    </w:p>
    <w:p w14:paraId="32F98F28" w14:textId="2E6766AC" w:rsidR="004C44F4" w:rsidRDefault="004C44F4" w:rsidP="00534FFD">
      <w:pPr>
        <w:pStyle w:val="Nagwek3"/>
      </w:pPr>
      <w:bookmarkStart w:id="127" w:name="_Toc527534288"/>
      <w:r>
        <w:t>Błędy topologiczne</w:t>
      </w:r>
      <w:bookmarkEnd w:id="127"/>
    </w:p>
    <w:p w14:paraId="5F2E01C1" w14:textId="3386E4C6" w:rsidR="00003404" w:rsidRPr="00F54538" w:rsidRDefault="004C44F4" w:rsidP="004C44F4">
      <w:r w:rsidRPr="00F54538">
        <w:t>Program QGIS potrafi również rozpoznawać w trakcie edycji niektóre z błędów topologicznych. Błędy topologiczne sygnalizowane są zielonymi krzyżami na mapie oraz wyświetleniem odpowiedniej informacji na pasku stanu.</w:t>
      </w:r>
      <w:r w:rsidR="00AC1078">
        <w:t xml:space="preserve"> Ich występowanie w warstwie może spowodować nieprawidłową pracę programu, szczególnie w zakresie wykonywania różnego rodzaju obliczeń (por. str. </w:t>
      </w:r>
      <w:r w:rsidR="00AC1078">
        <w:fldChar w:fldCharType="begin"/>
      </w:r>
      <w:r w:rsidR="00AC1078">
        <w:instrText xml:space="preserve"> PAGEREF _Ref526073262 \h </w:instrText>
      </w:r>
      <w:r w:rsidR="00AC1078">
        <w:fldChar w:fldCharType="separate"/>
      </w:r>
      <w:r w:rsidR="00215395">
        <w:rPr>
          <w:noProof/>
        </w:rPr>
        <w:t>85</w:t>
      </w:r>
      <w:r w:rsidR="00AC1078">
        <w:fldChar w:fldCharType="end"/>
      </w:r>
      <w:r w:rsidR="00AC1078">
        <w:t>).</w:t>
      </w:r>
    </w:p>
    <w:p w14:paraId="6E914980" w14:textId="233D5E99" w:rsidR="00D741DA" w:rsidRDefault="00D741DA" w:rsidP="0013541C">
      <w:pPr>
        <w:rPr>
          <w:i/>
        </w:rPr>
      </w:pPr>
      <w:r>
        <w:rPr>
          <w:noProof/>
          <w:lang w:eastAsia="pl-PL"/>
        </w:rPr>
        <mc:AlternateContent>
          <mc:Choice Requires="wps">
            <w:drawing>
              <wp:anchor distT="0" distB="0" distL="114300" distR="114300" simplePos="0" relativeHeight="251714048" behindDoc="0" locked="0" layoutInCell="1" allowOverlap="1" wp14:anchorId="0462C7BC" wp14:editId="5C106269">
                <wp:simplePos x="0" y="0"/>
                <wp:positionH relativeFrom="column">
                  <wp:posOffset>3223631</wp:posOffset>
                </wp:positionH>
                <wp:positionV relativeFrom="paragraph">
                  <wp:posOffset>670213</wp:posOffset>
                </wp:positionV>
                <wp:extent cx="2387600" cy="439420"/>
                <wp:effectExtent l="0" t="0" r="12700" b="1389380"/>
                <wp:wrapNone/>
                <wp:docPr id="90" name="Objaśnienie liniowe 3 90"/>
                <wp:cNvGraphicFramePr/>
                <a:graphic xmlns:a="http://schemas.openxmlformats.org/drawingml/2006/main">
                  <a:graphicData uri="http://schemas.microsoft.com/office/word/2010/wordprocessingShape">
                    <wps:wsp>
                      <wps:cNvSpPr/>
                      <wps:spPr>
                        <a:xfrm>
                          <a:off x="0" y="0"/>
                          <a:ext cx="2387600" cy="439420"/>
                        </a:xfrm>
                        <a:prstGeom prst="borderCallout3">
                          <a:avLst>
                            <a:gd name="adj1" fmla="val 97275"/>
                            <a:gd name="adj2" fmla="val 38275"/>
                            <a:gd name="adj3" fmla="val 203285"/>
                            <a:gd name="adj4" fmla="val 12237"/>
                            <a:gd name="adj5" fmla="val 361098"/>
                            <a:gd name="adj6" fmla="val 11876"/>
                            <a:gd name="adj7" fmla="val 411360"/>
                            <a:gd name="adj8" fmla="val 2145"/>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9B1F37" w14:textId="48C52A21" w:rsidR="00A81911" w:rsidRPr="00D741DA" w:rsidRDefault="00A81911" w:rsidP="00D741DA">
                            <w:pPr>
                              <w:jc w:val="center"/>
                              <w:rPr>
                                <w:color w:val="000000" w:themeColor="text1"/>
                              </w:rPr>
                            </w:pPr>
                            <w:r w:rsidRPr="00D741DA">
                              <w:rPr>
                                <w:color w:val="000000" w:themeColor="text1"/>
                              </w:rPr>
                              <w:t>Oznaczenie błędu topologicznego (przecięcie segmentów</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62C7BC"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Objaśnienie liniowe 3 90" o:spid="_x0000_s1047" type="#_x0000_t49" style="position:absolute;left:0;text-align:left;margin-left:253.85pt;margin-top:52.75pt;width:188pt;height:34.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" adj="463,88854,2565,77997,2643,43910,8267,21011" filled="f" strokecolor="black [3213]" strokeweight="1.5pt">
                <v:textbox>
                  <w:txbxContent>
                    <w:p w14:paraId="489B1F37" w14:textId="48C52A21" w:rsidR="00A81911" w:rsidRPr="00D741DA" w:rsidRDefault="00A81911" w:rsidP="00D741DA">
                      <w:pPr>
                        <w:jc w:val="center"/>
                        <w:rPr>
                          <w:color w:val="000000" w:themeColor="text1"/>
                        </w:rPr>
                      </w:pPr>
                      <w:r w:rsidRPr="00D741DA">
                        <w:rPr>
                          <w:color w:val="000000" w:themeColor="text1"/>
                        </w:rPr>
                        <w:t>Oznaczenie błędu topologicznego (przecięcie segmentów</w:t>
                      </w:r>
                      <w:r>
                        <w:rPr>
                          <w:color w:val="000000" w:themeColor="text1"/>
                        </w:rPr>
                        <w:t>)</w:t>
                      </w:r>
                    </w:p>
                  </w:txbxContent>
                </v:textbox>
                <o:callout v:ext="edit" minusy="t"/>
              </v:shape>
            </w:pict>
          </mc:Fallback>
        </mc:AlternateContent>
      </w:r>
      <w:r>
        <w:rPr>
          <w:noProof/>
          <w:lang w:eastAsia="pl-PL"/>
        </w:rPr>
        <w:drawing>
          <wp:inline distT="0" distB="0" distL="0" distR="0" wp14:anchorId="7FA461B3" wp14:editId="7B9C4363">
            <wp:extent cx="5760720" cy="4602480"/>
            <wp:effectExtent l="0" t="0" r="0" b="7620"/>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60720" cy="4602480"/>
                    </a:xfrm>
                    <a:prstGeom prst="rect">
                      <a:avLst/>
                    </a:prstGeom>
                  </pic:spPr>
                </pic:pic>
              </a:graphicData>
            </a:graphic>
          </wp:inline>
        </w:drawing>
      </w:r>
    </w:p>
    <w:p w14:paraId="6FAD6008" w14:textId="77777777" w:rsidR="004C44F4" w:rsidRPr="00F54538" w:rsidRDefault="004C44F4" w:rsidP="004C44F4">
      <w:r w:rsidRPr="00F54538">
        <w:t>Pierwszym z błędów topologicznych rozpoznawanych przez jest dublowanie wierzchołków obiektu. Stwórz na dowolnym segmencie nowy wierzchołek i przesuń go w miejsce już istniejącego. Miejsce to zostanie zaznaczone na zielono.</w:t>
      </w:r>
    </w:p>
    <w:p w14:paraId="75DF6F15" w14:textId="77777777" w:rsidR="004C44F4" w:rsidRPr="00F54538" w:rsidRDefault="004C44F4" w:rsidP="004C44F4">
      <w:r w:rsidRPr="00F54538">
        <w:lastRenderedPageBreak/>
        <w:t>Drugi błąd topologiczny to przecinanie się segmentów w ramach jednego obiektu. Na poprawnej warstwie w takim miejscu należałoby wstawić dodatkowy wierzchołek. Spróbuj przesunąć dowolny z wierzchołków tak, aby przeciął on jeden z segmentów. Przykłady błędu przecinających się segmentów można zobaczyć na powyższym rysunku.</w:t>
      </w:r>
    </w:p>
    <w:p w14:paraId="322E8DE6" w14:textId="5CF631B2" w:rsidR="004C44F4" w:rsidRDefault="004C44F4" w:rsidP="00534FFD">
      <w:pPr>
        <w:pStyle w:val="Nagwek3"/>
      </w:pPr>
      <w:bookmarkStart w:id="128" w:name="_Toc527534289"/>
      <w:r>
        <w:t>Opcja unikaj nakładania się tworzonych poligonów</w:t>
      </w:r>
      <w:bookmarkEnd w:id="128"/>
    </w:p>
    <w:p w14:paraId="68926351" w14:textId="77777777" w:rsidR="004C44F4" w:rsidRPr="00F54538" w:rsidRDefault="004C44F4" w:rsidP="004C44F4">
      <w:r w:rsidRPr="00F54538">
        <w:t xml:space="preserve">Jedną z bardzo przydatnych funkcji, również związanych z topologią, jest opcja unikania przecięć poligonów. Jest ona szczególnie pomocna, gdy musimy narysować obiekt przylegający do już istniejącego, który ma skomplikowany kształt lub po prostu bardzo wiele wierzchołków. Należy pamiętać o tym, że każde nałożenie na siebie sąsiednich poligonów, lub też pozostawienie „dziury” pomiędzy nimi również jest traktowane jako błędy topologiczne. </w:t>
      </w:r>
    </w:p>
    <w:p w14:paraId="28A3A3ED" w14:textId="454C5A92" w:rsidR="004C44F4" w:rsidRPr="00F54538" w:rsidRDefault="004C44F4" w:rsidP="004C44F4">
      <w:r w:rsidRPr="00F54538">
        <w:t>Aby uniknąć tego typu bł</w:t>
      </w:r>
      <w:r w:rsidR="00354947" w:rsidRPr="00F54538">
        <w:t xml:space="preserve">ędów, można wykorzystać opcję </w:t>
      </w:r>
      <w:r w:rsidR="00F54538" w:rsidRPr="006B21DF">
        <w:rPr>
          <w:i/>
        </w:rPr>
        <w:t>[</w:t>
      </w:r>
      <w:r w:rsidR="00F54538">
        <w:rPr>
          <w:i/>
        </w:rPr>
        <w:sym w:font="Symbol" w:char="F0AE"/>
      </w:r>
      <w:r w:rsidR="00F54538">
        <w:rPr>
          <w:i/>
        </w:rPr>
        <w:t>Projekt</w:t>
      </w:r>
      <w:r w:rsidR="00F54538">
        <w:rPr>
          <w:i/>
        </w:rPr>
        <w:sym w:font="Symbol" w:char="F0AE"/>
      </w:r>
      <w:proofErr w:type="spellStart"/>
      <w:r w:rsidR="00F54538">
        <w:rPr>
          <w:i/>
        </w:rPr>
        <w:t>Snapping</w:t>
      </w:r>
      <w:proofErr w:type="spellEnd"/>
      <w:r w:rsidR="00F54538">
        <w:rPr>
          <w:i/>
        </w:rPr>
        <w:t xml:space="preserve"> </w:t>
      </w:r>
      <w:proofErr w:type="spellStart"/>
      <w:r w:rsidR="00F54538">
        <w:rPr>
          <w:i/>
        </w:rPr>
        <w:t>options</w:t>
      </w:r>
      <w:proofErr w:type="spellEnd"/>
      <w:r w:rsidR="00F54538">
        <w:rPr>
          <w:i/>
        </w:rPr>
        <w:t xml:space="preserve"> (</w:t>
      </w:r>
      <w:r w:rsidR="00F54538" w:rsidRPr="006B21DF">
        <w:rPr>
          <w:i/>
        </w:rPr>
        <w:t>Opcje przyciągania</w:t>
      </w:r>
      <w:r w:rsidR="00F54538">
        <w:rPr>
          <w:i/>
        </w:rPr>
        <w:t>)</w:t>
      </w:r>
      <w:r w:rsidR="00F54538" w:rsidRPr="006B21DF">
        <w:rPr>
          <w:i/>
        </w:rPr>
        <w:t>]</w:t>
      </w:r>
      <w:r w:rsidRPr="004C44F4">
        <w:rPr>
          <w:i/>
        </w:rPr>
        <w:t xml:space="preserve">. </w:t>
      </w:r>
      <w:r w:rsidRPr="00F54538">
        <w:t xml:space="preserve">Jest to opcja dostępna wyłącznie dla warstw typu poligon. Włącz tę opcję dla warstwy </w:t>
      </w:r>
      <w:r w:rsidRPr="004C44F4">
        <w:rPr>
          <w:i/>
        </w:rPr>
        <w:t>poligony</w:t>
      </w:r>
      <w:r w:rsidR="00705691">
        <w:rPr>
          <w:i/>
        </w:rPr>
        <w:t>-</w:t>
      </w:r>
      <w:proofErr w:type="spellStart"/>
      <w:r w:rsidR="00705691">
        <w:rPr>
          <w:i/>
        </w:rPr>
        <w:t>krk</w:t>
      </w:r>
      <w:proofErr w:type="spellEnd"/>
      <w:r w:rsidRPr="00F54538">
        <w:t>.</w:t>
      </w:r>
    </w:p>
    <w:p w14:paraId="1E953B65" w14:textId="05FF27B2" w:rsidR="004C44F4" w:rsidRDefault="004C44F4" w:rsidP="00F54538">
      <w:pPr>
        <w:jc w:val="center"/>
        <w:rPr>
          <w:i/>
        </w:rPr>
      </w:pPr>
      <w:r>
        <w:rPr>
          <w:noProof/>
          <w:lang w:eastAsia="pl-PL"/>
        </w:rPr>
        <mc:AlternateContent>
          <mc:Choice Requires="wps">
            <w:drawing>
              <wp:anchor distT="0" distB="0" distL="114300" distR="114300" simplePos="0" relativeHeight="251716096" behindDoc="0" locked="0" layoutInCell="1" allowOverlap="1" wp14:anchorId="3DA0E93B" wp14:editId="1921B059">
                <wp:simplePos x="0" y="0"/>
                <wp:positionH relativeFrom="column">
                  <wp:posOffset>4323258</wp:posOffset>
                </wp:positionH>
                <wp:positionV relativeFrom="paragraph">
                  <wp:posOffset>525577</wp:posOffset>
                </wp:positionV>
                <wp:extent cx="1059002" cy="574802"/>
                <wp:effectExtent l="0" t="0" r="27305" b="15875"/>
                <wp:wrapNone/>
                <wp:docPr id="93" name="Prostokąt 93"/>
                <wp:cNvGraphicFramePr/>
                <a:graphic xmlns:a="http://schemas.openxmlformats.org/drawingml/2006/main">
                  <a:graphicData uri="http://schemas.microsoft.com/office/word/2010/wordprocessingShape">
                    <wps:wsp>
                      <wps:cNvSpPr/>
                      <wps:spPr>
                        <a:xfrm>
                          <a:off x="0" y="0"/>
                          <a:ext cx="1059002" cy="57480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892D8" id="Prostokąt 93" o:spid="_x0000_s1026" style="position:absolute;margin-left:340.4pt;margin-top:41.4pt;width:83.4pt;height:45.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" filled="f" strokecolor="red" strokeweight="1.5pt"/>
            </w:pict>
          </mc:Fallback>
        </mc:AlternateContent>
      </w:r>
      <w:r w:rsidR="00F54538">
        <w:rPr>
          <w:noProof/>
          <w:lang w:eastAsia="pl-PL"/>
        </w:rPr>
        <w:drawing>
          <wp:inline distT="0" distB="0" distL="0" distR="0" wp14:anchorId="28A28F90" wp14:editId="591541A2">
            <wp:extent cx="5002334" cy="1221639"/>
            <wp:effectExtent l="0" t="0" r="0" b="0"/>
            <wp:docPr id="223" name="Obraz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b="48173"/>
                    <a:stretch/>
                  </pic:blipFill>
                  <pic:spPr bwMode="auto">
                    <a:xfrm>
                      <a:off x="0" y="0"/>
                      <a:ext cx="5013783" cy="1224435"/>
                    </a:xfrm>
                    <a:prstGeom prst="rect">
                      <a:avLst/>
                    </a:prstGeom>
                    <a:ln>
                      <a:noFill/>
                    </a:ln>
                    <a:extLst>
                      <a:ext uri="{53640926-AAD7-44D8-BBD7-CCE9431645EC}">
                        <a14:shadowObscured xmlns:a14="http://schemas.microsoft.com/office/drawing/2010/main"/>
                      </a:ext>
                    </a:extLst>
                  </pic:spPr>
                </pic:pic>
              </a:graphicData>
            </a:graphic>
          </wp:inline>
        </w:drawing>
      </w:r>
    </w:p>
    <w:p w14:paraId="31B0386A" w14:textId="7AA17864" w:rsidR="00D741DA" w:rsidRPr="00F54538" w:rsidRDefault="004C44F4" w:rsidP="004C44F4">
      <w:r w:rsidRPr="00F54538">
        <w:t>Chcąc narysować nowy poligon, wpasowujący się swoim kształtem w obiekty już istniejące, wskaż jedynie cztery skraje wierzchołki prostokąta pokazanego na poniższym rysunku.</w:t>
      </w:r>
    </w:p>
    <w:p w14:paraId="46A10CF5" w14:textId="5A6EB5E4" w:rsidR="004C44F4" w:rsidRDefault="00F97600" w:rsidP="004C44F4">
      <w:pPr>
        <w:rPr>
          <w:i/>
        </w:rPr>
      </w:pPr>
      <w:r>
        <w:rPr>
          <w:noProof/>
          <w:lang w:eastAsia="pl-PL"/>
        </w:rPr>
        <w:drawing>
          <wp:inline distT="0" distB="0" distL="0" distR="0" wp14:anchorId="6444D8D9" wp14:editId="5BB8DAC4">
            <wp:extent cx="5760720" cy="3070225"/>
            <wp:effectExtent l="0" t="0" r="0" b="0"/>
            <wp:docPr id="224" name="Obraz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60720" cy="3070225"/>
                    </a:xfrm>
                    <a:prstGeom prst="rect">
                      <a:avLst/>
                    </a:prstGeom>
                  </pic:spPr>
                </pic:pic>
              </a:graphicData>
            </a:graphic>
          </wp:inline>
        </w:drawing>
      </w:r>
    </w:p>
    <w:p w14:paraId="35EEBA11" w14:textId="0DA8B465" w:rsidR="004C44F4" w:rsidRPr="00534FFD" w:rsidRDefault="004C44F4" w:rsidP="00B363A3">
      <w:pPr>
        <w:pStyle w:val="Nagwek2"/>
      </w:pPr>
      <w:bookmarkStart w:id="129" w:name="_Toc527534290"/>
      <w:r w:rsidRPr="00534FFD">
        <w:t xml:space="preserve">Przesuwanie </w:t>
      </w:r>
      <w:r w:rsidR="00AC1078">
        <w:t xml:space="preserve">całych </w:t>
      </w:r>
      <w:r w:rsidRPr="00534FFD">
        <w:t>obiektów</w:t>
      </w:r>
      <w:bookmarkEnd w:id="129"/>
    </w:p>
    <w:p w14:paraId="7EC3C4EA" w14:textId="0A7D6870" w:rsidR="004C44F4" w:rsidRPr="00F97600" w:rsidRDefault="00354947" w:rsidP="004C44F4">
      <w:r w:rsidRPr="00F97600">
        <w:t xml:space="preserve">Przy pomocy operacji </w:t>
      </w:r>
      <w:r>
        <w:rPr>
          <w:i/>
        </w:rPr>
        <w:t>[</w:t>
      </w:r>
      <w:r w:rsidR="00F97600">
        <w:rPr>
          <w:i/>
        </w:rPr>
        <w:sym w:font="Symbol" w:char="F0AE"/>
      </w:r>
      <w:r>
        <w:rPr>
          <w:i/>
        </w:rPr>
        <w:t>Edycja</w:t>
      </w:r>
      <w:r w:rsidR="00F97600">
        <w:rPr>
          <w:i/>
        </w:rPr>
        <w:sym w:font="Symbol" w:char="F0AE"/>
      </w:r>
      <w:r w:rsidR="004C44F4" w:rsidRPr="004C44F4">
        <w:rPr>
          <w:i/>
        </w:rPr>
        <w:t>Przesuń obiekt(y)]</w:t>
      </w:r>
      <w:r w:rsidR="004C44F4" w:rsidRPr="00F97600">
        <w:t xml:space="preserve"> przesuń na </w:t>
      </w:r>
      <w:r w:rsidR="00F97600" w:rsidRPr="00F97600">
        <w:t>górę</w:t>
      </w:r>
      <w:r w:rsidR="004C44F4" w:rsidRPr="00F97600">
        <w:t xml:space="preserve"> nowo utworzony poligon. Powinien on mieć kształt uwzględniający</w:t>
      </w:r>
      <w:r w:rsidR="00F97600">
        <w:t xml:space="preserve"> istniejące wcześniej poligony. Zbliżona funkcja </w:t>
      </w:r>
      <w:r w:rsidR="00F97600">
        <w:rPr>
          <w:i/>
        </w:rPr>
        <w:t>Kopiuj i przesuń obiekty</w:t>
      </w:r>
      <w:r w:rsidR="00F97600">
        <w:t xml:space="preserve"> umożliwi klonowanie wybranego obiektu.</w:t>
      </w:r>
    </w:p>
    <w:p w14:paraId="3FEC073D" w14:textId="787AF76C" w:rsidR="004C44F4" w:rsidRDefault="004C44F4" w:rsidP="004C44F4">
      <w:pPr>
        <w:jc w:val="center"/>
        <w:rPr>
          <w:i/>
        </w:rPr>
      </w:pPr>
    </w:p>
    <w:p w14:paraId="6545BE78" w14:textId="4D0A6D3C" w:rsidR="00D741DA" w:rsidRPr="00D10828" w:rsidRDefault="00534FFD" w:rsidP="00B363A3">
      <w:pPr>
        <w:pStyle w:val="Nagwek1"/>
      </w:pPr>
      <w:bookmarkStart w:id="130" w:name="_Toc527534291"/>
      <w:r w:rsidRPr="00A61BC3">
        <w:lastRenderedPageBreak/>
        <w:t>Zaawansowany wybór obiektów</w:t>
      </w:r>
      <w:r w:rsidR="00705691" w:rsidRPr="00A61BC3">
        <w:t xml:space="preserve"> (tabela atrybutów)</w:t>
      </w:r>
      <w:bookmarkEnd w:id="130"/>
    </w:p>
    <w:p w14:paraId="76EB997D" w14:textId="60A35EA6" w:rsidR="00003404" w:rsidRPr="009A6879" w:rsidRDefault="00534FFD" w:rsidP="00534FFD">
      <w:r w:rsidRPr="009A6879">
        <w:t>Obiekty na warstwach wektorowych składają się z części geometrycznej oraz części opisowej. Elementy geometryczne wyświetlane są w obszarze mapy, zaś elementy opisowe wyświetlane są w tabeli atrybutów. Oba te elementy w nowoczesnych programach są ze sobą sprzężone. Oznacza to, że obiekty wybrane w trybie graficznym</w:t>
      </w:r>
      <w:r w:rsidRPr="009A6879">
        <w:rPr>
          <w:rStyle w:val="Odwoanieprzypisudolnego"/>
        </w:rPr>
        <w:footnoteReference w:id="19"/>
      </w:r>
      <w:r w:rsidRPr="009A6879">
        <w:t>, na przykład przez wskazanie obszaru, w którym się znajdują, są równocześnie zaznaczane w tabeli atrybutów. I na odwrót.</w:t>
      </w:r>
    </w:p>
    <w:p w14:paraId="41CF11B7" w14:textId="00E058D2" w:rsidR="00534FFD" w:rsidRPr="009A6879" w:rsidRDefault="00534FFD" w:rsidP="00534FFD">
      <w:r w:rsidRPr="009A6879">
        <w:t xml:space="preserve">W obydwu trybach dostępne są przełączniki umożliwiające wygodniejsze zaznaczanie większej grupy obiektów. Przełącznikami tymi są klawisze </w:t>
      </w:r>
      <w:proofErr w:type="spellStart"/>
      <w:r>
        <w:rPr>
          <w:i/>
        </w:rPr>
        <w:t>Ctrl</w:t>
      </w:r>
      <w:proofErr w:type="spellEnd"/>
      <w:r w:rsidRPr="009A6879">
        <w:t xml:space="preserve"> oraz </w:t>
      </w:r>
      <w:proofErr w:type="spellStart"/>
      <w:r w:rsidR="00705691">
        <w:rPr>
          <w:i/>
        </w:rPr>
        <w:t>Shift</w:t>
      </w:r>
      <w:proofErr w:type="spellEnd"/>
      <w:r w:rsidRPr="009A6879">
        <w:t>.</w:t>
      </w:r>
    </w:p>
    <w:p w14:paraId="7CA3D4C7" w14:textId="58E20FDA" w:rsidR="00534FFD" w:rsidRPr="009A6879" w:rsidRDefault="00534FFD" w:rsidP="00705691">
      <w:pPr>
        <w:pStyle w:val="Akapitzlist"/>
        <w:numPr>
          <w:ilvl w:val="0"/>
          <w:numId w:val="16"/>
        </w:numPr>
        <w:ind w:left="284" w:hanging="284"/>
      </w:pPr>
      <w:r w:rsidRPr="009A6879">
        <w:t xml:space="preserve">Klawisz </w:t>
      </w:r>
      <w:proofErr w:type="spellStart"/>
      <w:r w:rsidRPr="009A6879">
        <w:rPr>
          <w:i/>
        </w:rPr>
        <w:t>Ctrl</w:t>
      </w:r>
      <w:proofErr w:type="spellEnd"/>
      <w:r w:rsidRPr="009A6879">
        <w:rPr>
          <w:i/>
        </w:rPr>
        <w:t xml:space="preserve"> </w:t>
      </w:r>
      <w:r w:rsidRPr="009A6879">
        <w:t>umożliwia dodawanie lub odejmowanie pojedynczych obiektów z zaznaczenia.</w:t>
      </w:r>
    </w:p>
    <w:p w14:paraId="0E0AB38F" w14:textId="77777777" w:rsidR="009A6879" w:rsidRPr="009A6879" w:rsidRDefault="00534FFD" w:rsidP="00705691">
      <w:pPr>
        <w:pStyle w:val="Akapitzlist"/>
        <w:numPr>
          <w:ilvl w:val="0"/>
          <w:numId w:val="16"/>
        </w:numPr>
        <w:ind w:left="284" w:hanging="284"/>
      </w:pPr>
      <w:r w:rsidRPr="009A6879">
        <w:t xml:space="preserve">Klawisz </w:t>
      </w:r>
      <w:proofErr w:type="spellStart"/>
      <w:r w:rsidR="00705691" w:rsidRPr="009A6879">
        <w:rPr>
          <w:i/>
        </w:rPr>
        <w:t>Shift</w:t>
      </w:r>
      <w:proofErr w:type="spellEnd"/>
      <w:r w:rsidRPr="009A6879">
        <w:t xml:space="preserve"> służy d</w:t>
      </w:r>
      <w:r w:rsidR="009A6879" w:rsidRPr="009A6879">
        <w:t>o zaznaczania zakresu obiektów.</w:t>
      </w:r>
    </w:p>
    <w:p w14:paraId="1A45FC95" w14:textId="4FBC836C" w:rsidR="00534FFD" w:rsidRPr="009A6879" w:rsidRDefault="00534FFD" w:rsidP="009A6879">
      <w:r w:rsidRPr="009A6879">
        <w:t>Jest to standardowe działanie tych klawiszy również w innych typach programów, na</w:t>
      </w:r>
      <w:r w:rsidR="00705691" w:rsidRPr="009A6879">
        <w:t xml:space="preserve"> </w:t>
      </w:r>
      <w:r w:rsidRPr="009A6879">
        <w:t>przykład edytorach tekstu lub arkuszach kalkulacyjnych.</w:t>
      </w:r>
    </w:p>
    <w:p w14:paraId="04ABF232" w14:textId="17A54A2B" w:rsidR="00705691" w:rsidRDefault="00705691" w:rsidP="00705691">
      <w:pPr>
        <w:rPr>
          <w:i/>
        </w:rPr>
      </w:pPr>
      <w:r w:rsidRPr="00B32489">
        <w:t>Wczytaj warstwę wektorową</w:t>
      </w:r>
      <w:r w:rsidR="00B32489">
        <w:t xml:space="preserve"> </w:t>
      </w:r>
      <w:r w:rsidRPr="006B21DF">
        <w:rPr>
          <w:i/>
        </w:rPr>
        <w:t>poligony-</w:t>
      </w:r>
      <w:proofErr w:type="spellStart"/>
      <w:r w:rsidRPr="006B21DF">
        <w:rPr>
          <w:i/>
        </w:rPr>
        <w:t>krk.shp</w:t>
      </w:r>
      <w:proofErr w:type="spellEnd"/>
      <w:r w:rsidRPr="00B32489">
        <w:t xml:space="preserve"> i wyświetl jej tabelę atrybutów. Ponieważ warstwa ta pochodzi z </w:t>
      </w:r>
      <w:r w:rsidR="00EB781E">
        <w:t>projektu</w:t>
      </w:r>
      <w:r w:rsidRPr="00B32489">
        <w:t xml:space="preserve"> </w:t>
      </w:r>
      <w:proofErr w:type="spellStart"/>
      <w:r w:rsidRPr="00EB781E">
        <w:rPr>
          <w:i/>
        </w:rPr>
        <w:t>OpenStreetMap</w:t>
      </w:r>
      <w:proofErr w:type="spellEnd"/>
      <w:r w:rsidRPr="00B32489">
        <w:t xml:space="preserve">, zawiera wiele atrybutów, których znaczenie poznamy za chwilę. Rozpocznijmy od atrybutu </w:t>
      </w:r>
      <w:proofErr w:type="spellStart"/>
      <w:r w:rsidRPr="00705691">
        <w:rPr>
          <w:i/>
        </w:rPr>
        <w:t>landuse</w:t>
      </w:r>
      <w:proofErr w:type="spellEnd"/>
      <w:r w:rsidRPr="00B32489">
        <w:t>, który zawiera informacje o sposobie użytkowania terenu.</w:t>
      </w:r>
    </w:p>
    <w:p w14:paraId="3D59C0AE" w14:textId="77777777" w:rsidR="00B363A3" w:rsidRPr="00B363A3" w:rsidRDefault="00B363A3" w:rsidP="00B363A3">
      <w:pPr>
        <w:pStyle w:val="Akapitzlist"/>
        <w:keepNext/>
        <w:keepLines/>
        <w:numPr>
          <w:ilvl w:val="0"/>
          <w:numId w:val="37"/>
        </w:numPr>
        <w:spacing w:before="120" w:after="0"/>
        <w:contextualSpacing w:val="0"/>
        <w:outlineLvl w:val="1"/>
        <w:rPr>
          <w:rFonts w:asciiTheme="majorHAnsi" w:eastAsiaTheme="majorEastAsia" w:hAnsiTheme="majorHAnsi" w:cstheme="majorBidi"/>
          <w:b/>
          <w:bCs/>
          <w:vanish/>
          <w:sz w:val="28"/>
          <w:szCs w:val="28"/>
        </w:rPr>
      </w:pPr>
      <w:bookmarkStart w:id="131" w:name="_Toc526074663"/>
      <w:bookmarkStart w:id="132" w:name="_Toc526075069"/>
      <w:bookmarkStart w:id="133" w:name="_Toc526163323"/>
      <w:bookmarkStart w:id="134" w:name="_Toc526182214"/>
      <w:bookmarkStart w:id="135" w:name="_Toc526184117"/>
      <w:bookmarkStart w:id="136" w:name="_Toc526353828"/>
      <w:bookmarkStart w:id="137" w:name="_Toc526353960"/>
      <w:bookmarkStart w:id="138" w:name="_Toc526354090"/>
      <w:bookmarkStart w:id="139" w:name="_Toc526355367"/>
      <w:bookmarkStart w:id="140" w:name="_Toc527534292"/>
      <w:bookmarkEnd w:id="131"/>
      <w:bookmarkEnd w:id="132"/>
      <w:bookmarkEnd w:id="133"/>
      <w:bookmarkEnd w:id="134"/>
      <w:bookmarkEnd w:id="135"/>
      <w:bookmarkEnd w:id="136"/>
      <w:bookmarkEnd w:id="137"/>
      <w:bookmarkEnd w:id="138"/>
      <w:bookmarkEnd w:id="139"/>
      <w:bookmarkEnd w:id="140"/>
    </w:p>
    <w:p w14:paraId="4812003D" w14:textId="6EC9AE3E" w:rsidR="00705691" w:rsidRDefault="00705691" w:rsidP="00B363A3">
      <w:pPr>
        <w:pStyle w:val="Nagwek2"/>
      </w:pPr>
      <w:bookmarkStart w:id="141" w:name="_Toc527534293"/>
      <w:r>
        <w:t>Sortowanie danych w tabeli atrybutów</w:t>
      </w:r>
      <w:bookmarkEnd w:id="141"/>
    </w:p>
    <w:p w14:paraId="0AE66365" w14:textId="7DE1413A" w:rsidR="00534FFD" w:rsidRDefault="00705691" w:rsidP="00705691">
      <w:pPr>
        <w:rPr>
          <w:i/>
        </w:rPr>
      </w:pPr>
      <w:r w:rsidRPr="00B32489">
        <w:t xml:space="preserve">Klikając na nagłówku odpowiedniej kolumny w tabeli atrybutów, uruchamiamy operację sortowania danych względem tej kolumny. Pierwsze kliknięcie powoduje sortowanie rosnące, drugi kliknięcie sortowanie malejące. Posortuj </w:t>
      </w:r>
      <w:r w:rsidR="00B32489">
        <w:t xml:space="preserve">dane w tabeli względem kolumny </w:t>
      </w:r>
      <w:proofErr w:type="spellStart"/>
      <w:r w:rsidRPr="006B21DF">
        <w:rPr>
          <w:i/>
        </w:rPr>
        <w:t>landuse</w:t>
      </w:r>
      <w:proofErr w:type="spellEnd"/>
      <w:r w:rsidRPr="00B32489">
        <w:t xml:space="preserve"> malejąco, tak aby na początkowych pozycjach pojawiły się wpisy inne niż</w:t>
      </w:r>
      <w:r w:rsidR="00B32489">
        <w:t xml:space="preserve"> puste pola</w:t>
      </w:r>
      <w:r w:rsidRPr="00705691">
        <w:rPr>
          <w:i/>
        </w:rPr>
        <w:t xml:space="preserve"> </w:t>
      </w:r>
      <w:r w:rsidR="00B32489">
        <w:t>(</w:t>
      </w:r>
      <w:r w:rsidRPr="00705691">
        <w:rPr>
          <w:i/>
        </w:rPr>
        <w:t>NULL</w:t>
      </w:r>
      <w:r w:rsidR="00B32489">
        <w:t>)</w:t>
      </w:r>
      <w:r w:rsidRPr="00705691">
        <w:rPr>
          <w:i/>
        </w:rPr>
        <w:t>.</w:t>
      </w:r>
    </w:p>
    <w:p w14:paraId="18EE67D9" w14:textId="298EAA75" w:rsidR="00705691" w:rsidRDefault="00B32489" w:rsidP="00B32489">
      <w:pPr>
        <w:rPr>
          <w:i/>
        </w:rPr>
      </w:pPr>
      <w:r w:rsidRPr="00B32489">
        <w:t>Wykorzystując metody zaznaczania grup obiektów opisane wcześniej, zaznacz te wiersze</w:t>
      </w:r>
      <w:r w:rsidR="00705691" w:rsidRPr="00B32489">
        <w:t xml:space="preserve">, które w polu </w:t>
      </w:r>
      <w:proofErr w:type="spellStart"/>
      <w:r w:rsidR="00705691" w:rsidRPr="006B21DF">
        <w:rPr>
          <w:i/>
        </w:rPr>
        <w:t>landuse</w:t>
      </w:r>
      <w:proofErr w:type="spellEnd"/>
      <w:r w:rsidR="00705691" w:rsidRPr="00B32489">
        <w:t xml:space="preserve"> </w:t>
      </w:r>
      <w:r w:rsidRPr="00B32489">
        <w:t>mają</w:t>
      </w:r>
      <w:r>
        <w:t xml:space="preserve"> wartość </w:t>
      </w:r>
      <w:proofErr w:type="spellStart"/>
      <w:r w:rsidR="00705691" w:rsidRPr="006B21DF">
        <w:rPr>
          <w:i/>
        </w:rPr>
        <w:t>village</w:t>
      </w:r>
      <w:proofErr w:type="spellEnd"/>
      <w:r w:rsidR="00705691" w:rsidRPr="006B21DF">
        <w:rPr>
          <w:i/>
        </w:rPr>
        <w:t xml:space="preserve"> </w:t>
      </w:r>
      <w:proofErr w:type="spellStart"/>
      <w:r w:rsidR="00705691" w:rsidRPr="006B21DF">
        <w:rPr>
          <w:i/>
        </w:rPr>
        <w:t>green</w:t>
      </w:r>
      <w:proofErr w:type="spellEnd"/>
      <w:r w:rsidR="00705691" w:rsidRPr="00B32489">
        <w:t>. Przełącz wi</w:t>
      </w:r>
      <w:r w:rsidR="00354947" w:rsidRPr="00B32489">
        <w:t xml:space="preserve">dok na mapę i uruchom komendę </w:t>
      </w:r>
      <w:r w:rsidR="00354947" w:rsidRPr="006B21DF">
        <w:rPr>
          <w:i/>
        </w:rPr>
        <w:t>[</w:t>
      </w:r>
      <w:r>
        <w:rPr>
          <w:i/>
        </w:rPr>
        <w:sym w:font="Symbol" w:char="F0AE"/>
      </w:r>
      <w:r w:rsidR="00354947" w:rsidRPr="006B21DF">
        <w:rPr>
          <w:i/>
        </w:rPr>
        <w:t>Widok</w:t>
      </w:r>
      <w:r>
        <w:rPr>
          <w:i/>
        </w:rPr>
        <w:sym w:font="Symbol" w:char="F0AE"/>
      </w:r>
      <w:r w:rsidR="00705691" w:rsidRPr="006B21DF">
        <w:rPr>
          <w:i/>
        </w:rPr>
        <w:t>Powiększ do zaznaczonych]</w:t>
      </w:r>
      <w:r w:rsidR="00705691" w:rsidRPr="00B32489">
        <w:t>. Program dostosuje widok mapy w taki sposób, aby widoczne były wszystkie wybrane obiekty. W naszym przypadku będą to bulwary zlokalizowane w bezpośrednim sąsiedztwie Wisły.</w:t>
      </w:r>
    </w:p>
    <w:p w14:paraId="64BFEC66" w14:textId="19348495" w:rsidR="00705691" w:rsidRPr="00B32489" w:rsidRDefault="00705691" w:rsidP="00705691">
      <w:r w:rsidRPr="00B32489">
        <w:t>To był najprostszy sposób wyboru określonej grupy obiektów</w:t>
      </w:r>
      <w:r w:rsidR="00B32489" w:rsidRPr="00B32489">
        <w:t xml:space="preserve"> przez tabelę atrybutów</w:t>
      </w:r>
      <w:r w:rsidRPr="00B32489">
        <w:t xml:space="preserve">, ale sprawdza się on jedynie w bardzo prostych przypadkach. </w:t>
      </w:r>
    </w:p>
    <w:p w14:paraId="70D08EC6" w14:textId="5845F105" w:rsidR="00705691" w:rsidRPr="00705691" w:rsidRDefault="00705691" w:rsidP="00B363A3">
      <w:pPr>
        <w:pStyle w:val="Nagwek2"/>
      </w:pPr>
      <w:bookmarkStart w:id="142" w:name="_Toc527534294"/>
      <w:r>
        <w:t>Poszukiwanie wartości w tabeli atrybutów</w:t>
      </w:r>
      <w:r w:rsidR="00DA1535">
        <w:t xml:space="preserve"> przez zaznaczanie i filtrowanie</w:t>
      </w:r>
      <w:bookmarkEnd w:id="142"/>
    </w:p>
    <w:p w14:paraId="2EDBC453" w14:textId="711066CE" w:rsidR="00D60264" w:rsidRPr="001B3C51" w:rsidRDefault="00705691" w:rsidP="00D60264">
      <w:r w:rsidRPr="00B32489">
        <w:t xml:space="preserve">Drugą metodą wyboru wykorzystującą atrybuty obiektów jest poszukiwanie konkretnych wartości. Otwórz ponownie tabelę atrybutów warstwy </w:t>
      </w:r>
      <w:r w:rsidRPr="006B21DF">
        <w:rPr>
          <w:i/>
        </w:rPr>
        <w:t>poligony-</w:t>
      </w:r>
      <w:proofErr w:type="spellStart"/>
      <w:r w:rsidRPr="006B21DF">
        <w:rPr>
          <w:i/>
        </w:rPr>
        <w:t>krk</w:t>
      </w:r>
      <w:proofErr w:type="spellEnd"/>
      <w:r w:rsidRPr="0047443F">
        <w:t xml:space="preserve">. Wejdź w tryb filtrowania wyników </w:t>
      </w:r>
      <w:r w:rsidR="00D60264" w:rsidRPr="0047443F">
        <w:t>na podstawie formularza</w:t>
      </w:r>
      <w:r w:rsidR="0047443F">
        <w:t xml:space="preserve"> (symbol niebieskiego lejka, na rys. oznaczony [1])</w:t>
      </w:r>
      <w:r w:rsidR="00D60264" w:rsidRPr="0047443F">
        <w:t>.</w:t>
      </w:r>
      <w:r w:rsidR="0047443F">
        <w:t xml:space="preserve"> W prawej części wyświetli się okno podobne do tego, które wyświetla się podczas zaznaczania obiektów według wartości (str. </w:t>
      </w:r>
      <w:r w:rsidR="0047443F">
        <w:fldChar w:fldCharType="begin"/>
      </w:r>
      <w:r w:rsidR="0047443F">
        <w:instrText xml:space="preserve"> PAGEREF _Ref525576383 \h </w:instrText>
      </w:r>
      <w:r w:rsidR="0047443F">
        <w:fldChar w:fldCharType="separate"/>
      </w:r>
      <w:r w:rsidR="00215395">
        <w:rPr>
          <w:noProof/>
        </w:rPr>
        <w:t>18</w:t>
      </w:r>
      <w:r w:rsidR="0047443F">
        <w:fldChar w:fldCharType="end"/>
      </w:r>
      <w:r w:rsidR="0047443F">
        <w:t>).</w:t>
      </w:r>
      <w:r w:rsidR="00FD327D">
        <w:t xml:space="preserve"> </w:t>
      </w:r>
      <w:r w:rsidR="00D60264" w:rsidRPr="0047443F">
        <w:t>W</w:t>
      </w:r>
      <w:r w:rsidRPr="0047443F">
        <w:t xml:space="preserve">pisz frazę </w:t>
      </w:r>
      <w:r w:rsidRPr="006B21DF">
        <w:rPr>
          <w:i/>
        </w:rPr>
        <w:t>parking</w:t>
      </w:r>
      <w:r w:rsidR="00D60264" w:rsidRPr="0047443F">
        <w:t xml:space="preserve"> w wie</w:t>
      </w:r>
      <w:r w:rsidR="0047443F">
        <w:t xml:space="preserve">rszu z atrybutem o nazwie </w:t>
      </w:r>
      <w:proofErr w:type="spellStart"/>
      <w:r w:rsidRPr="00705691">
        <w:rPr>
          <w:i/>
        </w:rPr>
        <w:t>amenity</w:t>
      </w:r>
      <w:proofErr w:type="spellEnd"/>
      <w:r w:rsidRPr="0047443F">
        <w:t xml:space="preserve">. </w:t>
      </w:r>
      <w:r w:rsidR="00316E99">
        <w:t xml:space="preserve">W trakcie wpisywania poniżej wyświetlą się podpowiedzi, które informują o nazwach występujących w tym polu, które zawierają wpisywany ciąg znaków. Możesz dokończyć </w:t>
      </w:r>
      <w:proofErr w:type="spellStart"/>
      <w:r w:rsidR="00316E99">
        <w:t>wpisywanei</w:t>
      </w:r>
      <w:proofErr w:type="spellEnd"/>
      <w:r w:rsidR="00316E99">
        <w:t xml:space="preserve"> przez wskazanie myszą lub klawiaturą (strzałka w dół) jednej z sugestii. Po wpisaniu w</w:t>
      </w:r>
      <w:r w:rsidRPr="0047443F">
        <w:t xml:space="preserve">ybierz przycisk </w:t>
      </w:r>
      <w:r w:rsidRPr="00705691">
        <w:rPr>
          <w:i/>
        </w:rPr>
        <w:t>[</w:t>
      </w:r>
      <w:proofErr w:type="spellStart"/>
      <w:r w:rsidR="00D60264">
        <w:rPr>
          <w:i/>
        </w:rPr>
        <w:t>select</w:t>
      </w:r>
      <w:proofErr w:type="spellEnd"/>
      <w:r w:rsidR="00D60264">
        <w:rPr>
          <w:i/>
        </w:rPr>
        <w:t xml:space="preserve"> </w:t>
      </w:r>
      <w:proofErr w:type="spellStart"/>
      <w:r w:rsidR="00D60264">
        <w:rPr>
          <w:i/>
        </w:rPr>
        <w:t>features</w:t>
      </w:r>
      <w:proofErr w:type="spellEnd"/>
      <w:r w:rsidR="00316E99">
        <w:rPr>
          <w:i/>
        </w:rPr>
        <w:sym w:font="Symbol" w:char="F0AE"/>
      </w:r>
      <w:r w:rsidR="00D60264">
        <w:rPr>
          <w:i/>
        </w:rPr>
        <w:t>zaznacz obiekty</w:t>
      </w:r>
      <w:r w:rsidR="00FD46F5">
        <w:rPr>
          <w:i/>
        </w:rPr>
        <w:t>]</w:t>
      </w:r>
      <w:r w:rsidR="00FD46F5" w:rsidRPr="00A57F51">
        <w:t xml:space="preserve"> (rys. niżej</w:t>
      </w:r>
      <w:r w:rsidR="00A57F51" w:rsidRPr="00A57F51">
        <w:t xml:space="preserve"> [2]</w:t>
      </w:r>
      <w:r w:rsidR="00FD46F5" w:rsidRPr="00A57F51">
        <w:t>)</w:t>
      </w:r>
      <w:r w:rsidR="00A57F51">
        <w:t xml:space="preserve">. </w:t>
      </w:r>
      <w:r w:rsidR="00D60264" w:rsidRPr="00A57F51">
        <w:t>Powinno zostać zaznaczonych 11 obiektów. Możesz to łatwo rozpozn</w:t>
      </w:r>
      <w:r w:rsidR="00FD46F5" w:rsidRPr="00A57F51">
        <w:t>ać po informacji wyświetlanej w </w:t>
      </w:r>
      <w:r w:rsidR="00D60264" w:rsidRPr="00A57F51">
        <w:t>tytule okna, w postaci</w:t>
      </w:r>
      <w:r w:rsidR="00D60264" w:rsidRPr="00705691">
        <w:rPr>
          <w:i/>
        </w:rPr>
        <w:t xml:space="preserve"> </w:t>
      </w:r>
      <w:r w:rsidR="00A57F51">
        <w:rPr>
          <w:i/>
        </w:rPr>
        <w:t>Liczba obiektów</w:t>
      </w:r>
      <w:r w:rsidR="00D60264">
        <w:rPr>
          <w:i/>
        </w:rPr>
        <w:t>: 341</w:t>
      </w:r>
      <w:r w:rsidR="00A57F51">
        <w:rPr>
          <w:i/>
        </w:rPr>
        <w:t>6</w:t>
      </w:r>
      <w:r w:rsidR="00D60264">
        <w:rPr>
          <w:i/>
        </w:rPr>
        <w:t xml:space="preserve">, </w:t>
      </w:r>
      <w:r w:rsidR="00A57F51">
        <w:rPr>
          <w:i/>
        </w:rPr>
        <w:t>odfiltrowanych</w:t>
      </w:r>
      <w:r w:rsidR="00D60264">
        <w:rPr>
          <w:i/>
        </w:rPr>
        <w:t>: 341</w:t>
      </w:r>
      <w:r w:rsidR="00A57F51">
        <w:rPr>
          <w:i/>
        </w:rPr>
        <w:t>6</w:t>
      </w:r>
      <w:r w:rsidR="00D60264">
        <w:rPr>
          <w:i/>
        </w:rPr>
        <w:t xml:space="preserve">, </w:t>
      </w:r>
      <w:r w:rsidR="00A57F51">
        <w:rPr>
          <w:i/>
        </w:rPr>
        <w:t>zaznaczonych</w:t>
      </w:r>
      <w:r w:rsidR="00D60264">
        <w:rPr>
          <w:i/>
        </w:rPr>
        <w:t xml:space="preserve"> 11.</w:t>
      </w:r>
      <w:r w:rsidR="001B3C51">
        <w:t xml:space="preserve"> Przycisk zaznaczania obiektów można rozwinąć, by uzyskać dostęp do dodatkowych funkcji dodawania do zaznaczenia (dotychczasowe zaznaczenie nie zostanie wymazane), usuwania z zaznaczonych oraz filtrowania już zaznaczonych (zaznaczone pozostaną obiekty, które były już zaznaczone i jednocześnie spełniają warunki nowego zaznaczenia).</w:t>
      </w:r>
    </w:p>
    <w:p w14:paraId="4C94BB86" w14:textId="77777777" w:rsidR="00A57F51" w:rsidRDefault="00D60264" w:rsidP="00D60264">
      <w:pPr>
        <w:rPr>
          <w:spacing w:val="-4"/>
        </w:rPr>
      </w:pPr>
      <w:r w:rsidRPr="00FD46F5">
        <w:rPr>
          <w:spacing w:val="-4"/>
        </w:rPr>
        <w:lastRenderedPageBreak/>
        <w:t>W prawym dolnym rogu tabeli atrybutów</w:t>
      </w:r>
      <w:r w:rsidR="00A57F51">
        <w:rPr>
          <w:spacing w:val="-4"/>
        </w:rPr>
        <w:t xml:space="preserve"> (rys. [3])</w:t>
      </w:r>
      <w:r w:rsidRPr="00FD46F5">
        <w:rPr>
          <w:spacing w:val="-4"/>
        </w:rPr>
        <w:t xml:space="preserve"> mo</w:t>
      </w:r>
      <w:r w:rsidR="00A57F51">
        <w:rPr>
          <w:spacing w:val="-4"/>
        </w:rPr>
        <w:t xml:space="preserve">żesz przełączać widok pomiędzy </w:t>
      </w:r>
      <w:r w:rsidR="00A57F51" w:rsidRPr="00A57F51">
        <w:rPr>
          <w:i/>
          <w:spacing w:val="-4"/>
        </w:rPr>
        <w:t>widok tabeli</w:t>
      </w:r>
      <w:r w:rsidRPr="00FD46F5">
        <w:rPr>
          <w:spacing w:val="-4"/>
        </w:rPr>
        <w:t xml:space="preserve"> (domyślnie się w takim uruchamia), a </w:t>
      </w:r>
      <w:r w:rsidRPr="00A57F51">
        <w:rPr>
          <w:i/>
          <w:spacing w:val="-4"/>
        </w:rPr>
        <w:t>widok formularza</w:t>
      </w:r>
      <w:r w:rsidRPr="00FD46F5">
        <w:rPr>
          <w:spacing w:val="-4"/>
        </w:rPr>
        <w:t xml:space="preserve"> (przełączy się automatycznie po włączeniu funkcji wyszukiwania i filtrowania)</w:t>
      </w:r>
      <w:r w:rsidR="00FD46F5" w:rsidRPr="00FD46F5">
        <w:rPr>
          <w:spacing w:val="-4"/>
        </w:rPr>
        <w:t>, w którym dla każdego obiektu wyświetlane są wszystkie atrybuty w formie formularza.</w:t>
      </w:r>
    </w:p>
    <w:p w14:paraId="70DC1FE4" w14:textId="376721F0" w:rsidR="00D60264" w:rsidRDefault="00D60264" w:rsidP="00D60264">
      <w:r w:rsidRPr="00D60264">
        <w:t xml:space="preserve">W lewym dolnym rogu okna tabeli atrybutów </w:t>
      </w:r>
      <w:r w:rsidR="00A57F51">
        <w:t xml:space="preserve">(rys. [4]) </w:t>
      </w:r>
      <w:r w:rsidRPr="00D60264">
        <w:t xml:space="preserve">możesz przy pomocy przełącznika </w:t>
      </w:r>
      <w:r w:rsidR="00E84707">
        <w:t xml:space="preserve">filtrów </w:t>
      </w:r>
      <w:r w:rsidRPr="00D60264">
        <w:t>wskazać, by wyświetlane były tylko zaznaczone obiekty</w:t>
      </w:r>
      <w:r w:rsidR="00A57F51">
        <w:t xml:space="preserve"> lub właśnie dodane/edytowane</w:t>
      </w:r>
      <w:r w:rsidRPr="00D60264">
        <w:t>.</w:t>
      </w:r>
      <w:r w:rsidR="0047443F">
        <w:t xml:space="preserve"> Jest tam również dostępny uproszczony filtr pól</w:t>
      </w:r>
      <w:r w:rsidR="00A57F51">
        <w:t>, przydatny gdy masz potrzebę przefiltrowania wyników względem tylko jednego pola.</w:t>
      </w:r>
    </w:p>
    <w:p w14:paraId="599EBF64" w14:textId="50077D94" w:rsidR="00E84707" w:rsidRPr="00D60264" w:rsidRDefault="00E84707" w:rsidP="00E84707">
      <w:pPr>
        <w:shd w:val="clear" w:color="auto" w:fill="D9D9D9" w:themeFill="background1" w:themeFillShade="D9"/>
      </w:pPr>
      <w:r>
        <w:t>Filtrowanie ogranicza liczbę widocznych obiektów w tabeli atrybutów. Jednakże ich nie zaznacza.</w:t>
      </w:r>
    </w:p>
    <w:p w14:paraId="7D88BCEE" w14:textId="05FBD872" w:rsidR="00D60264" w:rsidRPr="00A57F51" w:rsidRDefault="00DA1535" w:rsidP="00D60264">
      <w:pPr>
        <w:jc w:val="center"/>
        <w:rPr>
          <w:i/>
        </w:rPr>
      </w:pPr>
      <w:r>
        <w:rPr>
          <w:noProof/>
          <w:lang w:eastAsia="pl-PL"/>
        </w:rPr>
        <mc:AlternateContent>
          <mc:Choice Requires="wps">
            <w:drawing>
              <wp:anchor distT="0" distB="0" distL="114300" distR="114300" simplePos="0" relativeHeight="251814400" behindDoc="0" locked="0" layoutInCell="1" allowOverlap="1" wp14:anchorId="1954D3F8" wp14:editId="51AEEA5D">
                <wp:simplePos x="0" y="0"/>
                <wp:positionH relativeFrom="column">
                  <wp:posOffset>5207707</wp:posOffset>
                </wp:positionH>
                <wp:positionV relativeFrom="paragraph">
                  <wp:posOffset>3104324</wp:posOffset>
                </wp:positionV>
                <wp:extent cx="550245" cy="199666"/>
                <wp:effectExtent l="0" t="0" r="21590" b="10160"/>
                <wp:wrapNone/>
                <wp:docPr id="227" name="Prostokąt 227"/>
                <wp:cNvGraphicFramePr/>
                <a:graphic xmlns:a="http://schemas.openxmlformats.org/drawingml/2006/main">
                  <a:graphicData uri="http://schemas.microsoft.com/office/word/2010/wordprocessingShape">
                    <wps:wsp>
                      <wps:cNvSpPr/>
                      <wps:spPr>
                        <a:xfrm>
                          <a:off x="0" y="0"/>
                          <a:ext cx="550245" cy="19966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786089" w14:textId="0189FB15" w:rsidR="00A81911" w:rsidRPr="00A57F51" w:rsidRDefault="00A81911" w:rsidP="00DA1535">
                            <w:pPr>
                              <w:pStyle w:val="Bezodstpw"/>
                              <w:jc w:val="left"/>
                              <w:rPr>
                                <w:b/>
                                <w:color w:val="FF0000"/>
                                <w:sz w:val="16"/>
                              </w:rPr>
                            </w:pPr>
                            <w:r>
                              <w:rPr>
                                <w:b/>
                                <w:color w:val="FF0000"/>
                                <w:sz w:val="16"/>
                              </w:rPr>
                              <w:t>[3</w:t>
                            </w:r>
                            <w:r w:rsidRPr="00A57F51">
                              <w:rPr>
                                <w:b/>
                                <w:color w:val="FF0000"/>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4D3F8" id="Prostokąt 227" o:spid="_x0000_s1048" style="position:absolute;left:0;text-align:left;margin-left:410.05pt;margin-top:244.45pt;width:43.35pt;height:15.7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" filled="f" strokecolor="red" strokeweight="1.5pt">
                <v:textbox inset="1mm,1mm,1mm,1mm">
                  <w:txbxContent>
                    <w:p w14:paraId="79786089" w14:textId="0189FB15" w:rsidR="00A81911" w:rsidRPr="00A57F51" w:rsidRDefault="00A81911" w:rsidP="00DA1535">
                      <w:pPr>
                        <w:pStyle w:val="Bezodstpw"/>
                        <w:jc w:val="left"/>
                        <w:rPr>
                          <w:b/>
                          <w:color w:val="FF0000"/>
                          <w:sz w:val="16"/>
                        </w:rPr>
                      </w:pPr>
                      <w:r>
                        <w:rPr>
                          <w:b/>
                          <w:color w:val="FF0000"/>
                          <w:sz w:val="16"/>
                        </w:rPr>
                        <w:t>[3</w:t>
                      </w:r>
                      <w:r w:rsidRPr="00A57F51">
                        <w:rPr>
                          <w:b/>
                          <w:color w:val="FF0000"/>
                          <w:sz w:val="16"/>
                        </w:rPr>
                        <w:t>]</w:t>
                      </w:r>
                    </w:p>
                  </w:txbxContent>
                </v:textbox>
              </v:rect>
            </w:pict>
          </mc:Fallback>
        </mc:AlternateContent>
      </w:r>
      <w:r w:rsidR="00A57F51">
        <w:rPr>
          <w:noProof/>
          <w:lang w:eastAsia="pl-PL"/>
        </w:rPr>
        <mc:AlternateContent>
          <mc:Choice Requires="wps">
            <w:drawing>
              <wp:anchor distT="0" distB="0" distL="114300" distR="114300" simplePos="0" relativeHeight="251816448" behindDoc="0" locked="0" layoutInCell="1" allowOverlap="1" wp14:anchorId="066FFAB6" wp14:editId="32F17AC0">
                <wp:simplePos x="0" y="0"/>
                <wp:positionH relativeFrom="column">
                  <wp:posOffset>-2647</wp:posOffset>
                </wp:positionH>
                <wp:positionV relativeFrom="paragraph">
                  <wp:posOffset>3104323</wp:posOffset>
                </wp:positionV>
                <wp:extent cx="1319842" cy="199666"/>
                <wp:effectExtent l="0" t="0" r="13970" b="10160"/>
                <wp:wrapNone/>
                <wp:docPr id="228" name="Prostokąt 228"/>
                <wp:cNvGraphicFramePr/>
                <a:graphic xmlns:a="http://schemas.openxmlformats.org/drawingml/2006/main">
                  <a:graphicData uri="http://schemas.microsoft.com/office/word/2010/wordprocessingShape">
                    <wps:wsp>
                      <wps:cNvSpPr/>
                      <wps:spPr>
                        <a:xfrm>
                          <a:off x="0" y="0"/>
                          <a:ext cx="1319842" cy="19966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689D4E" w14:textId="5D0BB1BF" w:rsidR="00A81911" w:rsidRPr="00A57F51" w:rsidRDefault="00A81911" w:rsidP="00DA1535">
                            <w:pPr>
                              <w:pStyle w:val="Bezodstpw"/>
                              <w:jc w:val="right"/>
                              <w:rPr>
                                <w:b/>
                                <w:color w:val="FF0000"/>
                                <w:sz w:val="16"/>
                              </w:rPr>
                            </w:pPr>
                            <w:r>
                              <w:rPr>
                                <w:b/>
                                <w:color w:val="FF0000"/>
                                <w:sz w:val="16"/>
                              </w:rPr>
                              <w:t>[4</w:t>
                            </w:r>
                            <w:r w:rsidRPr="00A57F51">
                              <w:rPr>
                                <w:b/>
                                <w:color w:val="FF0000"/>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FFAB6" id="Prostokąt 228" o:spid="_x0000_s1049" style="position:absolute;left:0;text-align:left;margin-left:-.2pt;margin-top:244.45pt;width:103.9pt;height:15.7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" filled="f" strokecolor="red" strokeweight="1.5pt">
                <v:textbox inset="1mm,1mm,1mm,1mm">
                  <w:txbxContent>
                    <w:p w14:paraId="1A689D4E" w14:textId="5D0BB1BF" w:rsidR="00A81911" w:rsidRPr="00A57F51" w:rsidRDefault="00A81911" w:rsidP="00DA1535">
                      <w:pPr>
                        <w:pStyle w:val="Bezodstpw"/>
                        <w:jc w:val="right"/>
                        <w:rPr>
                          <w:b/>
                          <w:color w:val="FF0000"/>
                          <w:sz w:val="16"/>
                        </w:rPr>
                      </w:pPr>
                      <w:r>
                        <w:rPr>
                          <w:b/>
                          <w:color w:val="FF0000"/>
                          <w:sz w:val="16"/>
                        </w:rPr>
                        <w:t>[4</w:t>
                      </w:r>
                      <w:r w:rsidRPr="00A57F51">
                        <w:rPr>
                          <w:b/>
                          <w:color w:val="FF0000"/>
                          <w:sz w:val="16"/>
                        </w:rPr>
                        <w:t>]</w:t>
                      </w:r>
                    </w:p>
                  </w:txbxContent>
                </v:textbox>
              </v:rect>
            </w:pict>
          </mc:Fallback>
        </mc:AlternateContent>
      </w:r>
      <w:r w:rsidR="00A57F51">
        <w:rPr>
          <w:noProof/>
          <w:lang w:eastAsia="pl-PL"/>
        </w:rPr>
        <mc:AlternateContent>
          <mc:Choice Requires="wps">
            <w:drawing>
              <wp:anchor distT="0" distB="0" distL="114300" distR="114300" simplePos="0" relativeHeight="251812352" behindDoc="0" locked="0" layoutInCell="1" allowOverlap="1" wp14:anchorId="538EB865" wp14:editId="64DABFE8">
                <wp:simplePos x="0" y="0"/>
                <wp:positionH relativeFrom="column">
                  <wp:posOffset>4120779</wp:posOffset>
                </wp:positionH>
                <wp:positionV relativeFrom="paragraph">
                  <wp:posOffset>2864868</wp:posOffset>
                </wp:positionV>
                <wp:extent cx="879894" cy="368135"/>
                <wp:effectExtent l="0" t="0" r="15875" b="13335"/>
                <wp:wrapNone/>
                <wp:docPr id="226" name="Prostokąt 226"/>
                <wp:cNvGraphicFramePr/>
                <a:graphic xmlns:a="http://schemas.openxmlformats.org/drawingml/2006/main">
                  <a:graphicData uri="http://schemas.microsoft.com/office/word/2010/wordprocessingShape">
                    <wps:wsp>
                      <wps:cNvSpPr/>
                      <wps:spPr>
                        <a:xfrm>
                          <a:off x="0" y="0"/>
                          <a:ext cx="879894" cy="36813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F79E50" w14:textId="6BB03E93" w:rsidR="00A81911" w:rsidRPr="00A57F51" w:rsidRDefault="00A81911" w:rsidP="00A57F51">
                            <w:pPr>
                              <w:pStyle w:val="Bezodstpw"/>
                              <w:jc w:val="center"/>
                              <w:rPr>
                                <w:b/>
                                <w:color w:val="FF0000"/>
                                <w:sz w:val="16"/>
                              </w:rPr>
                            </w:pPr>
                            <w:r>
                              <w:rPr>
                                <w:b/>
                                <w:color w:val="FF0000"/>
                                <w:sz w:val="16"/>
                              </w:rPr>
                              <w:t>[2</w:t>
                            </w:r>
                            <w:r w:rsidRPr="00A57F51">
                              <w:rPr>
                                <w:b/>
                                <w:color w:val="FF0000"/>
                                <w:sz w:val="16"/>
                              </w:rPr>
                              <w:t>]</w:t>
                            </w:r>
                          </w:p>
                        </w:txbxContent>
                      </wps:txbx>
                      <wps:bodyPr rot="0" spcFirstLastPara="0" vertOverflow="overflow" horzOverflow="overflow" vert="horz" wrap="square" lIns="36000" tIns="36000" rIns="3600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EB865" id="Prostokąt 226" o:spid="_x0000_s1050" style="position:absolute;left:0;text-align:left;margin-left:324.45pt;margin-top:225.6pt;width:69.3pt;height:29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" filled="f" strokecolor="red" strokeweight="1.5pt">
                <v:textbox inset="1mm,1mm,1mm,1mm">
                  <w:txbxContent>
                    <w:p w14:paraId="41F79E50" w14:textId="6BB03E93" w:rsidR="00A81911" w:rsidRPr="00A57F51" w:rsidRDefault="00A81911" w:rsidP="00A57F51">
                      <w:pPr>
                        <w:pStyle w:val="Bezodstpw"/>
                        <w:jc w:val="center"/>
                        <w:rPr>
                          <w:b/>
                          <w:color w:val="FF0000"/>
                          <w:sz w:val="16"/>
                        </w:rPr>
                      </w:pPr>
                      <w:r>
                        <w:rPr>
                          <w:b/>
                          <w:color w:val="FF0000"/>
                          <w:sz w:val="16"/>
                        </w:rPr>
                        <w:t>[2</w:t>
                      </w:r>
                      <w:r w:rsidRPr="00A57F51">
                        <w:rPr>
                          <w:b/>
                          <w:color w:val="FF0000"/>
                          <w:sz w:val="16"/>
                        </w:rPr>
                        <w:t>]</w:t>
                      </w:r>
                    </w:p>
                  </w:txbxContent>
                </v:textbox>
              </v:rect>
            </w:pict>
          </mc:Fallback>
        </mc:AlternateContent>
      </w:r>
      <w:r w:rsidR="00D60264">
        <w:rPr>
          <w:noProof/>
          <w:lang w:eastAsia="pl-PL"/>
        </w:rPr>
        <mc:AlternateContent>
          <mc:Choice Requires="wps">
            <w:drawing>
              <wp:anchor distT="0" distB="0" distL="114300" distR="114300" simplePos="0" relativeHeight="251724288" behindDoc="0" locked="0" layoutInCell="1" allowOverlap="1" wp14:anchorId="2787EDA5" wp14:editId="6E3743AD">
                <wp:simplePos x="0" y="0"/>
                <wp:positionH relativeFrom="column">
                  <wp:posOffset>2235291</wp:posOffset>
                </wp:positionH>
                <wp:positionV relativeFrom="paragraph">
                  <wp:posOffset>205468</wp:posOffset>
                </wp:positionV>
                <wp:extent cx="225631" cy="368135"/>
                <wp:effectExtent l="0" t="0" r="22225" b="13335"/>
                <wp:wrapNone/>
                <wp:docPr id="100" name="Prostokąt 100"/>
                <wp:cNvGraphicFramePr/>
                <a:graphic xmlns:a="http://schemas.openxmlformats.org/drawingml/2006/main">
                  <a:graphicData uri="http://schemas.microsoft.com/office/word/2010/wordprocessingShape">
                    <wps:wsp>
                      <wps:cNvSpPr/>
                      <wps:spPr>
                        <a:xfrm>
                          <a:off x="0" y="0"/>
                          <a:ext cx="225631" cy="36813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5333FF" w14:textId="2ABFD192" w:rsidR="00A81911" w:rsidRPr="00A57F51" w:rsidRDefault="00A81911" w:rsidP="00A57F51">
                            <w:pPr>
                              <w:pStyle w:val="Bezodstpw"/>
                              <w:rPr>
                                <w:b/>
                                <w:color w:val="FF0000"/>
                                <w:sz w:val="16"/>
                              </w:rPr>
                            </w:pPr>
                            <w:r w:rsidRPr="00A57F51">
                              <w:rPr>
                                <w:b/>
                                <w:color w:val="FF0000"/>
                                <w:sz w:val="16"/>
                              </w:rPr>
                              <w:t>[1]</w:t>
                            </w:r>
                          </w:p>
                        </w:txbxContent>
                      </wps:txbx>
                      <wps:bodyPr rot="0" spcFirstLastPara="0" vertOverflow="overflow" horzOverflow="overflow" vert="horz" wrap="square" lIns="36000" tIns="36000" rIns="3600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7EDA5" id="Prostokąt 100" o:spid="_x0000_s1051" style="position:absolute;left:0;text-align:left;margin-left:176pt;margin-top:16.2pt;width:17.75pt;height:29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" filled="f" strokecolor="red" strokeweight="1.5pt">
                <v:textbox inset="1mm,1mm,1mm,1mm">
                  <w:txbxContent>
                    <w:p w14:paraId="295333FF" w14:textId="2ABFD192" w:rsidR="00A81911" w:rsidRPr="00A57F51" w:rsidRDefault="00A81911" w:rsidP="00A57F51">
                      <w:pPr>
                        <w:pStyle w:val="Bezodstpw"/>
                        <w:rPr>
                          <w:b/>
                          <w:color w:val="FF0000"/>
                          <w:sz w:val="16"/>
                        </w:rPr>
                      </w:pPr>
                      <w:r w:rsidRPr="00A57F51">
                        <w:rPr>
                          <w:b/>
                          <w:color w:val="FF0000"/>
                          <w:sz w:val="16"/>
                        </w:rPr>
                        <w:t>[1]</w:t>
                      </w:r>
                    </w:p>
                  </w:txbxContent>
                </v:textbox>
              </v:rect>
            </w:pict>
          </mc:Fallback>
        </mc:AlternateContent>
      </w:r>
      <w:r w:rsidR="00A57F51">
        <w:rPr>
          <w:noProof/>
          <w:lang w:eastAsia="pl-PL"/>
        </w:rPr>
        <w:drawing>
          <wp:inline distT="0" distB="0" distL="0" distR="0" wp14:anchorId="6CB4F767" wp14:editId="78A954C1">
            <wp:extent cx="5760720" cy="3305175"/>
            <wp:effectExtent l="0" t="0" r="0" b="9525"/>
            <wp:docPr id="225" name="Obraz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60720" cy="3305175"/>
                    </a:xfrm>
                    <a:prstGeom prst="rect">
                      <a:avLst/>
                    </a:prstGeom>
                  </pic:spPr>
                </pic:pic>
              </a:graphicData>
            </a:graphic>
          </wp:inline>
        </w:drawing>
      </w:r>
    </w:p>
    <w:p w14:paraId="330A84B5" w14:textId="1F218C6F" w:rsidR="00534FFD" w:rsidRDefault="00FD46F5" w:rsidP="00B363A3">
      <w:pPr>
        <w:pStyle w:val="Nagwek2"/>
      </w:pPr>
      <w:bookmarkStart w:id="143" w:name="_Ref484273269"/>
      <w:bookmarkStart w:id="144" w:name="_Toc527534295"/>
      <w:r>
        <w:t xml:space="preserve">Zaznaczanie </w:t>
      </w:r>
      <w:r w:rsidR="00DA1535">
        <w:t xml:space="preserve">i filtrowanie </w:t>
      </w:r>
      <w:r>
        <w:t>z wykorzystaniem wyrażenia</w:t>
      </w:r>
      <w:bookmarkEnd w:id="143"/>
      <w:bookmarkEnd w:id="144"/>
    </w:p>
    <w:p w14:paraId="5DA8A7FB" w14:textId="227228FF" w:rsidR="00DA1535" w:rsidRDefault="00FD46F5" w:rsidP="00DA1535">
      <w:pPr>
        <w:rPr>
          <w:i/>
        </w:rPr>
      </w:pPr>
      <w:r w:rsidRPr="00DA1535">
        <w:t xml:space="preserve">Co jednak, gdy chcemy, aby nasze reguły wyszukiwania były bardziej złożone? </w:t>
      </w:r>
      <w:r w:rsidR="00DA1535" w:rsidRPr="00DA1535">
        <w:t xml:space="preserve">Należy wtedy wykorzystać jeden z przycisków wyboru poprzez wyrażenia. Operacje wykorzystujące wyrażenia (filtrowanie, wybór etc.) dostępne są w bardzo wielu miejscach programu QGIS – na pasku narzędzi </w:t>
      </w:r>
      <w:r w:rsidR="00DA1535" w:rsidRPr="00DA1535">
        <w:rPr>
          <w:i/>
        </w:rPr>
        <w:t>Atrybuty</w:t>
      </w:r>
      <w:r w:rsidR="00DA1535" w:rsidRPr="00DA1535">
        <w:t>, ale również w tabeli atrybutów warstwy. Edytor wyrażeń można uruchomić, ponownie klikając przycisk w lewym dolnym rogu okna, opisany teraz jako</w:t>
      </w:r>
      <w:r w:rsidR="00DA1535" w:rsidRPr="00DA1535">
        <w:rPr>
          <w:i/>
        </w:rPr>
        <w:t xml:space="preserve"> Filtr zaawansowany</w:t>
      </w:r>
      <w:r w:rsidR="00DA1535">
        <w:rPr>
          <w:i/>
        </w:rPr>
        <w:t xml:space="preserve"> </w:t>
      </w:r>
      <w:r w:rsidR="00DA1535" w:rsidRPr="00DA1535">
        <w:rPr>
          <w:i/>
        </w:rPr>
        <w:t>(wyrażenie)</w:t>
      </w:r>
      <w:r w:rsidR="00DA1535" w:rsidRPr="00DA1535">
        <w:t xml:space="preserve"> jeśli chcemy filtrować wyniki lub wykorzystując przycisk</w:t>
      </w:r>
      <w:r w:rsidR="00DA1535">
        <w:rPr>
          <w:i/>
        </w:rPr>
        <w:t xml:space="preserve"> </w:t>
      </w:r>
      <w:r w:rsidR="00DA1535" w:rsidRPr="006B21DF">
        <w:rPr>
          <w:i/>
        </w:rPr>
        <w:t>[Zaznacz obiekty za pomocą wyrażenia]</w:t>
      </w:r>
      <w:r w:rsidR="00DA1535" w:rsidRPr="00DA1535">
        <w:t xml:space="preserve"> </w:t>
      </w:r>
      <w:r w:rsidR="00DA1535">
        <w:t xml:space="preserve">(symbol epsilon na żółtym tle) </w:t>
      </w:r>
      <w:r w:rsidR="00DA1535" w:rsidRPr="00DA1535">
        <w:t>jeśli chcemy od razu je zaznaczać.</w:t>
      </w:r>
    </w:p>
    <w:p w14:paraId="19BB88E3" w14:textId="6FDA4C8F" w:rsidR="00DA1535" w:rsidRPr="00DA1535" w:rsidRDefault="00DA1535" w:rsidP="00DA1535">
      <w:pPr>
        <w:jc w:val="center"/>
        <w:rPr>
          <w:i/>
        </w:rPr>
      </w:pPr>
      <w:r>
        <w:rPr>
          <w:noProof/>
          <w:lang w:eastAsia="pl-PL"/>
        </w:rPr>
        <mc:AlternateContent>
          <mc:Choice Requires="wps">
            <w:drawing>
              <wp:anchor distT="0" distB="0" distL="114300" distR="114300" simplePos="0" relativeHeight="251726336" behindDoc="0" locked="0" layoutInCell="1" allowOverlap="1" wp14:anchorId="10FEA782" wp14:editId="6E129024">
                <wp:simplePos x="0" y="0"/>
                <wp:positionH relativeFrom="column">
                  <wp:posOffset>1808480</wp:posOffset>
                </wp:positionH>
                <wp:positionV relativeFrom="paragraph">
                  <wp:posOffset>25987</wp:posOffset>
                </wp:positionV>
                <wp:extent cx="267419" cy="224286"/>
                <wp:effectExtent l="0" t="0" r="18415" b="23495"/>
                <wp:wrapNone/>
                <wp:docPr id="104" name="Prostokąt 104"/>
                <wp:cNvGraphicFramePr/>
                <a:graphic xmlns:a="http://schemas.openxmlformats.org/drawingml/2006/main">
                  <a:graphicData uri="http://schemas.microsoft.com/office/word/2010/wordprocessingShape">
                    <wps:wsp>
                      <wps:cNvSpPr/>
                      <wps:spPr>
                        <a:xfrm>
                          <a:off x="0" y="0"/>
                          <a:ext cx="267419" cy="22428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D8518" id="Prostokąt 104" o:spid="_x0000_s1026" style="position:absolute;margin-left:142.4pt;margin-top:2.05pt;width:21.05pt;height:17.6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" filled="f" strokecolor="red" strokeweight="1.5pt"/>
            </w:pict>
          </mc:Fallback>
        </mc:AlternateContent>
      </w:r>
      <w:r>
        <w:rPr>
          <w:noProof/>
          <w:lang w:eastAsia="pl-PL"/>
        </w:rPr>
        <w:drawing>
          <wp:inline distT="0" distB="0" distL="0" distR="0" wp14:anchorId="15140482" wp14:editId="3BFDA301">
            <wp:extent cx="2133600" cy="400050"/>
            <wp:effectExtent l="0" t="0" r="0" b="0"/>
            <wp:docPr id="229" name="Obraz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133600" cy="400050"/>
                    </a:xfrm>
                    <a:prstGeom prst="rect">
                      <a:avLst/>
                    </a:prstGeom>
                  </pic:spPr>
                </pic:pic>
              </a:graphicData>
            </a:graphic>
          </wp:inline>
        </w:drawing>
      </w:r>
    </w:p>
    <w:p w14:paraId="2440DE20" w14:textId="1A74F66E" w:rsidR="00DA1535" w:rsidRPr="00EC6333" w:rsidRDefault="00DA1535" w:rsidP="00DA1535">
      <w:r w:rsidRPr="00DA1535">
        <w:t xml:space="preserve">Kreator wyrażeń posiada narzędzia do interaktywnego (graficznego) tworzenia zapytań w języku SQL (ang. </w:t>
      </w:r>
      <w:proofErr w:type="spellStart"/>
      <w:r w:rsidRPr="00EC6333">
        <w:rPr>
          <w:i/>
        </w:rPr>
        <w:t>Structured</w:t>
      </w:r>
      <w:proofErr w:type="spellEnd"/>
      <w:r w:rsidRPr="00EC6333">
        <w:rPr>
          <w:i/>
        </w:rPr>
        <w:t xml:space="preserve"> Query Language</w:t>
      </w:r>
      <w:r w:rsidRPr="00EC6333">
        <w:t>).</w:t>
      </w:r>
    </w:p>
    <w:p w14:paraId="329AECBA" w14:textId="54D61F2F" w:rsidR="00FD46F5" w:rsidRPr="00DA1535" w:rsidRDefault="00DA1535" w:rsidP="00DA1535">
      <w:pPr>
        <w:shd w:val="clear" w:color="auto" w:fill="D9D9D9" w:themeFill="background1" w:themeFillShade="D9"/>
      </w:pPr>
      <w:r w:rsidRPr="00DA1535">
        <w:t>SQL to zestandaryzowany zestaw komend, umożliwiających m.in. wyszukiwanie oraz edycję danych zapisanych w relacyjnych bazach danych.</w:t>
      </w:r>
      <w:r w:rsidR="00FD46F5" w:rsidRPr="00DA1535">
        <w:t xml:space="preserve"> </w:t>
      </w:r>
    </w:p>
    <w:p w14:paraId="71B92CD9" w14:textId="3B47030F" w:rsidR="000F6290" w:rsidRDefault="000D39D3" w:rsidP="00316E99">
      <w:r w:rsidRPr="00E84707">
        <w:t>Po uruch</w:t>
      </w:r>
      <w:r w:rsidR="00DA1535">
        <w:t>omieniu kreatora (rys.), w lewej części</w:t>
      </w:r>
      <w:r w:rsidRPr="00E84707">
        <w:t xml:space="preserve"> okn</w:t>
      </w:r>
      <w:r w:rsidR="00DA1535">
        <w:t>a</w:t>
      </w:r>
      <w:r w:rsidRPr="00E84707">
        <w:t xml:space="preserve"> wyświetlane</w:t>
      </w:r>
      <w:r w:rsidR="00E84707" w:rsidRPr="00E84707">
        <w:t xml:space="preserve"> będzie wpisane wyrażenie. </w:t>
      </w:r>
      <w:r w:rsidR="000F6290">
        <w:t>W środkow</w:t>
      </w:r>
      <w:r w:rsidR="00316E99">
        <w:t>ej</w:t>
      </w:r>
      <w:r w:rsidR="000F6290">
        <w:t xml:space="preserve"> </w:t>
      </w:r>
      <w:r w:rsidR="00316E99">
        <w:t>części</w:t>
      </w:r>
      <w:r w:rsidR="000F6290">
        <w:t xml:space="preserve"> dostępne są elementy (</w:t>
      </w:r>
      <w:r w:rsidR="00316E99">
        <w:t xml:space="preserve">pola, zmienne, </w:t>
      </w:r>
      <w:r w:rsidR="000F6290">
        <w:t xml:space="preserve">funkcje) możliwe do wykorzystania w wyrażeniu, a </w:t>
      </w:r>
      <w:r w:rsidR="000F6290">
        <w:lastRenderedPageBreak/>
        <w:t>w praw</w:t>
      </w:r>
      <w:r w:rsidR="00316E99">
        <w:t>ej części</w:t>
      </w:r>
      <w:r w:rsidR="000F6290">
        <w:t xml:space="preserve"> okn</w:t>
      </w:r>
      <w:r w:rsidR="00316E99">
        <w:t>a</w:t>
      </w:r>
      <w:r w:rsidR="000F6290">
        <w:t xml:space="preserve"> pomoc dotycząca wybranych funkcji lub dane o wartościach przyjmowanych przez atrybuty.</w:t>
      </w:r>
      <w:r w:rsidR="00316E99">
        <w:t xml:space="preserve"> Zapytania można tworzyć przez wybieranie podwójnym kliknięciem odpowiednich elementów ze środkowej części lub też przez bezpośrednią edycję tekstu zapytania w lewej części okna.</w:t>
      </w:r>
    </w:p>
    <w:p w14:paraId="0A6FFFC8" w14:textId="072A37B0" w:rsidR="00FD46F5" w:rsidRDefault="001B3C51" w:rsidP="000F6290">
      <w:r>
        <w:t xml:space="preserve">Ze środkowego pola wybierz </w:t>
      </w:r>
      <w:r w:rsidRPr="001B3C51">
        <w:rPr>
          <w:i/>
        </w:rPr>
        <w:t>P</w:t>
      </w:r>
      <w:r w:rsidR="000F6290" w:rsidRPr="001B3C51">
        <w:rPr>
          <w:i/>
        </w:rPr>
        <w:t>ola i wartości</w:t>
      </w:r>
      <w:r w:rsidR="000F6290">
        <w:t xml:space="preserve">, a następnie </w:t>
      </w:r>
      <w:r w:rsidR="00E84707" w:rsidRPr="00E84707">
        <w:t xml:space="preserve">pole </w:t>
      </w:r>
      <w:proofErr w:type="spellStart"/>
      <w:r w:rsidR="00E84707" w:rsidRPr="001B3C51">
        <w:rPr>
          <w:i/>
        </w:rPr>
        <w:t>amenity</w:t>
      </w:r>
      <w:proofErr w:type="spellEnd"/>
      <w:r w:rsidR="000F6290">
        <w:t xml:space="preserve">. </w:t>
      </w:r>
      <w:r w:rsidR="000D39D3" w:rsidRPr="00E84707">
        <w:t xml:space="preserve">W prawym oknie </w:t>
      </w:r>
      <w:r w:rsidR="000F6290">
        <w:t>kliknij wczytaj wartości [</w:t>
      </w:r>
      <w:r w:rsidR="000F6290" w:rsidRPr="001B3C51">
        <w:rPr>
          <w:i/>
        </w:rPr>
        <w:t>Unikalne</w:t>
      </w:r>
      <w:r w:rsidR="000F6290">
        <w:t>]. W</w:t>
      </w:r>
      <w:r>
        <w:t xml:space="preserve"> środkowej części okna</w:t>
      </w:r>
      <w:r w:rsidR="000F6290">
        <w:t xml:space="preserve"> zostaną wyświetlone wszystkie </w:t>
      </w:r>
      <w:r>
        <w:t xml:space="preserve">unikalne </w:t>
      </w:r>
      <w:r w:rsidR="000F6290">
        <w:t>wa</w:t>
      </w:r>
      <w:r w:rsidR="00ED4D8E">
        <w:t xml:space="preserve">rtości </w:t>
      </w:r>
      <w:r>
        <w:t>występujące</w:t>
      </w:r>
      <w:r w:rsidR="00ED4D8E">
        <w:t xml:space="preserve"> w polu</w:t>
      </w:r>
      <w:r>
        <w:t xml:space="preserve"> </w:t>
      </w:r>
      <w:proofErr w:type="spellStart"/>
      <w:r w:rsidRPr="001B3C51">
        <w:rPr>
          <w:i/>
        </w:rPr>
        <w:t>amenity</w:t>
      </w:r>
      <w:proofErr w:type="spellEnd"/>
      <w:r w:rsidR="00ED4D8E">
        <w:t>.</w:t>
      </w:r>
    </w:p>
    <w:p w14:paraId="209F22EC" w14:textId="6272848B" w:rsidR="000F6290" w:rsidRPr="00E84707" w:rsidRDefault="000F6290" w:rsidP="000D39D3">
      <w:r>
        <w:rPr>
          <w:noProof/>
          <w:lang w:eastAsia="pl-PL"/>
        </w:rPr>
        <mc:AlternateContent>
          <mc:Choice Requires="wps">
            <w:drawing>
              <wp:anchor distT="0" distB="0" distL="114300" distR="114300" simplePos="0" relativeHeight="251728384" behindDoc="0" locked="0" layoutInCell="1" allowOverlap="1" wp14:anchorId="0148939A" wp14:editId="7D14AE4B">
                <wp:simplePos x="0" y="0"/>
                <wp:positionH relativeFrom="column">
                  <wp:posOffset>2559397</wp:posOffset>
                </wp:positionH>
                <wp:positionV relativeFrom="paragraph">
                  <wp:posOffset>2205260</wp:posOffset>
                </wp:positionV>
                <wp:extent cx="698740" cy="198408"/>
                <wp:effectExtent l="0" t="0" r="25400" b="11430"/>
                <wp:wrapNone/>
                <wp:docPr id="102" name="Prostokąt 102"/>
                <wp:cNvGraphicFramePr/>
                <a:graphic xmlns:a="http://schemas.openxmlformats.org/drawingml/2006/main">
                  <a:graphicData uri="http://schemas.microsoft.com/office/word/2010/wordprocessingShape">
                    <wps:wsp>
                      <wps:cNvSpPr/>
                      <wps:spPr>
                        <a:xfrm>
                          <a:off x="0" y="0"/>
                          <a:ext cx="698740" cy="19840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F1389" id="Prostokąt 102" o:spid="_x0000_s1026" style="position:absolute;margin-left:201.55pt;margin-top:173.65pt;width:55pt;height:15.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" filled="f" strokecolor="red" strokeweight="1.5pt"/>
            </w:pict>
          </mc:Fallback>
        </mc:AlternateContent>
      </w:r>
      <w:r w:rsidR="001B3C51">
        <w:rPr>
          <w:noProof/>
          <w:lang w:eastAsia="pl-PL"/>
        </w:rPr>
        <w:drawing>
          <wp:inline distT="0" distB="0" distL="0" distR="0" wp14:anchorId="5E53B810" wp14:editId="50E069EB">
            <wp:extent cx="5760720" cy="4029710"/>
            <wp:effectExtent l="0" t="0" r="0" b="8890"/>
            <wp:docPr id="230" name="Obraz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60720" cy="4029710"/>
                    </a:xfrm>
                    <a:prstGeom prst="rect">
                      <a:avLst/>
                    </a:prstGeom>
                  </pic:spPr>
                </pic:pic>
              </a:graphicData>
            </a:graphic>
          </wp:inline>
        </w:drawing>
      </w:r>
    </w:p>
    <w:p w14:paraId="43CB1BF5" w14:textId="43FBBB79" w:rsidR="00ED4D8E" w:rsidRDefault="00ED4D8E" w:rsidP="0013541C">
      <w:r>
        <w:t>Załóżmy, że potrzebujemy zaznac</w:t>
      </w:r>
      <w:r w:rsidR="001B3C51">
        <w:t>zyć obiekty przyjmujące w polu „</w:t>
      </w:r>
      <w:proofErr w:type="spellStart"/>
      <w:r w:rsidRPr="001B3C51">
        <w:rPr>
          <w:i/>
        </w:rPr>
        <w:t>amenity</w:t>
      </w:r>
      <w:proofErr w:type="spellEnd"/>
      <w:r w:rsidR="001B3C51">
        <w:rPr>
          <w:i/>
        </w:rPr>
        <w:t>”</w:t>
      </w:r>
      <w:r w:rsidR="001B3C51">
        <w:t xml:space="preserve"> wartość ‘</w:t>
      </w:r>
      <w:proofErr w:type="spellStart"/>
      <w:r w:rsidRPr="001B3C51">
        <w:rPr>
          <w:i/>
        </w:rPr>
        <w:t>school</w:t>
      </w:r>
      <w:proofErr w:type="spellEnd"/>
      <w:r w:rsidR="001B3C51">
        <w:rPr>
          <w:i/>
        </w:rPr>
        <w:t>’</w:t>
      </w:r>
      <w:r>
        <w:t xml:space="preserve"> lub ‘</w:t>
      </w:r>
      <w:proofErr w:type="spellStart"/>
      <w:r w:rsidRPr="001B3C51">
        <w:rPr>
          <w:i/>
        </w:rPr>
        <w:t>university</w:t>
      </w:r>
      <w:proofErr w:type="spellEnd"/>
      <w:r>
        <w:t>’, tj. szkoły i uniwersytety. Obie te wartości są wartościami tekstowymi. Do ich oceny można</w:t>
      </w:r>
      <w:r w:rsidR="00152289">
        <w:t xml:space="preserve"> więc </w:t>
      </w:r>
      <w:r>
        <w:t xml:space="preserve">stosować operatory (możesz rozwinąć odpowiednie pole w środkowym oknie) </w:t>
      </w:r>
      <w:r w:rsidRPr="001B3C51">
        <w:rPr>
          <w:i/>
        </w:rPr>
        <w:t>LIKE</w:t>
      </w:r>
      <w:r>
        <w:t xml:space="preserve"> lub </w:t>
      </w:r>
      <w:r w:rsidRPr="001B3C51">
        <w:rPr>
          <w:i/>
        </w:rPr>
        <w:t>ILIKE</w:t>
      </w:r>
      <w:r>
        <w:t xml:space="preserve">. Pierwszy z nich </w:t>
      </w:r>
      <w:r w:rsidR="001B3C51">
        <w:t xml:space="preserve">w przeciwieństwie do drugiego </w:t>
      </w:r>
      <w:r>
        <w:t>uwzględnia wielkość lite</w:t>
      </w:r>
      <w:r w:rsidR="001B3C51">
        <w:t>r, tj. uzna że wartości ‘</w:t>
      </w:r>
      <w:r w:rsidRPr="001B3C51">
        <w:rPr>
          <w:i/>
        </w:rPr>
        <w:t>School</w:t>
      </w:r>
      <w:r w:rsidR="001B3C51">
        <w:t>’ i ‘</w:t>
      </w:r>
      <w:proofErr w:type="spellStart"/>
      <w:r w:rsidRPr="001B3C51">
        <w:rPr>
          <w:i/>
        </w:rPr>
        <w:t>school</w:t>
      </w:r>
      <w:proofErr w:type="spellEnd"/>
      <w:r w:rsidR="001B3C51">
        <w:t>’</w:t>
      </w:r>
      <w:r>
        <w:t xml:space="preserve"> są różne.</w:t>
      </w:r>
    </w:p>
    <w:p w14:paraId="5F351A4B" w14:textId="0D6CDF10" w:rsidR="00ED4D8E" w:rsidRPr="00ED4D8E" w:rsidRDefault="00ED4D8E" w:rsidP="00ED4D8E">
      <w:pPr>
        <w:pStyle w:val="Akapitzlist"/>
        <w:numPr>
          <w:ilvl w:val="0"/>
          <w:numId w:val="19"/>
        </w:numPr>
        <w:ind w:left="284" w:hanging="284"/>
        <w:rPr>
          <w:i/>
        </w:rPr>
      </w:pPr>
      <w:r>
        <w:t>Budowę wyrażenia rozpoczynamy od dwukliku na polu „</w:t>
      </w:r>
      <w:proofErr w:type="spellStart"/>
      <w:r w:rsidRPr="001B3C51">
        <w:rPr>
          <w:i/>
        </w:rPr>
        <w:t>amenity</w:t>
      </w:r>
      <w:proofErr w:type="spellEnd"/>
      <w:r>
        <w:t>” (lub wpisaniu tej nazwy w lewym oknie – nazwy pół wpisuje się w cudzysłowie).</w:t>
      </w:r>
    </w:p>
    <w:p w14:paraId="24B62774" w14:textId="102291DD" w:rsidR="00ED4D8E" w:rsidRPr="00ED4D8E" w:rsidRDefault="00ED4D8E" w:rsidP="00ED4D8E">
      <w:pPr>
        <w:pStyle w:val="Akapitzlist"/>
        <w:numPr>
          <w:ilvl w:val="0"/>
          <w:numId w:val="19"/>
        </w:numPr>
        <w:ind w:left="284" w:hanging="284"/>
        <w:rPr>
          <w:i/>
        </w:rPr>
      </w:pPr>
      <w:r>
        <w:t xml:space="preserve">Następnie wybieramy lub wpisujemy operator </w:t>
      </w:r>
      <w:r w:rsidRPr="001B3C51">
        <w:rPr>
          <w:i/>
        </w:rPr>
        <w:t>LIKE</w:t>
      </w:r>
    </w:p>
    <w:p w14:paraId="19427536" w14:textId="17F2127F" w:rsidR="00ED4D8E" w:rsidRPr="00ED4D8E" w:rsidRDefault="00ED4D8E" w:rsidP="00ED4D8E">
      <w:pPr>
        <w:pStyle w:val="Akapitzlist"/>
        <w:numPr>
          <w:ilvl w:val="0"/>
          <w:numId w:val="19"/>
        </w:numPr>
        <w:ind w:left="284" w:hanging="284"/>
        <w:rPr>
          <w:i/>
        </w:rPr>
      </w:pPr>
      <w:r>
        <w:t xml:space="preserve">Następnie z prawego okna wybieramy wartość </w:t>
      </w:r>
      <w:r w:rsidRPr="001B3C51">
        <w:rPr>
          <w:i/>
        </w:rPr>
        <w:t>‘</w:t>
      </w:r>
      <w:proofErr w:type="spellStart"/>
      <w:r w:rsidRPr="001B3C51">
        <w:rPr>
          <w:i/>
        </w:rPr>
        <w:t>school</w:t>
      </w:r>
      <w:proofErr w:type="spellEnd"/>
      <w:r w:rsidRPr="001B3C51">
        <w:rPr>
          <w:i/>
        </w:rPr>
        <w:t>’</w:t>
      </w:r>
      <w:r>
        <w:t xml:space="preserve"> (wartości wstawia się w apostrofach)</w:t>
      </w:r>
    </w:p>
    <w:p w14:paraId="3CBC611D" w14:textId="04336307" w:rsidR="00ED4D8E" w:rsidRPr="00ED4D8E" w:rsidRDefault="00ED4D8E" w:rsidP="00ED4D8E">
      <w:pPr>
        <w:pStyle w:val="Akapitzlist"/>
        <w:numPr>
          <w:ilvl w:val="0"/>
          <w:numId w:val="19"/>
        </w:numPr>
        <w:ind w:left="284" w:hanging="284"/>
        <w:rPr>
          <w:i/>
        </w:rPr>
      </w:pPr>
      <w:r>
        <w:t xml:space="preserve">Następnie wybieramy lub wpisujemy operator </w:t>
      </w:r>
      <w:r w:rsidRPr="001B3C51">
        <w:rPr>
          <w:i/>
        </w:rPr>
        <w:t>OR</w:t>
      </w:r>
      <w:r>
        <w:t xml:space="preserve"> (logiczne lub)</w:t>
      </w:r>
    </w:p>
    <w:p w14:paraId="426AC242" w14:textId="6561BE17" w:rsidR="00ED4D8E" w:rsidRDefault="00ED4D8E" w:rsidP="00ED4D8E">
      <w:pPr>
        <w:pStyle w:val="Akapitzlist"/>
        <w:numPr>
          <w:ilvl w:val="0"/>
          <w:numId w:val="19"/>
        </w:numPr>
        <w:ind w:left="284" w:hanging="284"/>
        <w:rPr>
          <w:i/>
        </w:rPr>
      </w:pPr>
      <w:r>
        <w:t xml:space="preserve">Analogicznie powtarzamy kroki dla uniwersytetów, tj. </w:t>
      </w:r>
      <w:r w:rsidRPr="001B3C51">
        <w:rPr>
          <w:i/>
        </w:rPr>
        <w:t>„</w:t>
      </w:r>
      <w:proofErr w:type="spellStart"/>
      <w:r w:rsidRPr="001B3C51">
        <w:rPr>
          <w:i/>
        </w:rPr>
        <w:t>amenity</w:t>
      </w:r>
      <w:proofErr w:type="spellEnd"/>
      <w:r w:rsidRPr="001B3C51">
        <w:rPr>
          <w:i/>
        </w:rPr>
        <w:t>” LIKE ‘</w:t>
      </w:r>
      <w:proofErr w:type="spellStart"/>
      <w:r w:rsidRPr="001B3C51">
        <w:rPr>
          <w:i/>
        </w:rPr>
        <w:t>university</w:t>
      </w:r>
      <w:proofErr w:type="spellEnd"/>
      <w:r w:rsidRPr="001B3C51">
        <w:rPr>
          <w:i/>
        </w:rPr>
        <w:t>’</w:t>
      </w:r>
    </w:p>
    <w:p w14:paraId="71C67110" w14:textId="0E23EA72" w:rsidR="000B58AF" w:rsidRPr="00826547" w:rsidRDefault="000B58AF" w:rsidP="00ED4D8E">
      <w:pPr>
        <w:pStyle w:val="Akapitzlist"/>
        <w:numPr>
          <w:ilvl w:val="0"/>
          <w:numId w:val="19"/>
        </w:numPr>
        <w:ind w:left="284" w:hanging="284"/>
        <w:rPr>
          <w:i/>
        </w:rPr>
      </w:pPr>
      <w:r>
        <w:t xml:space="preserve">Ostatecznie powinniśmy uzyskać wyrażenie: </w:t>
      </w:r>
      <w:r w:rsidRPr="000B58AF">
        <w:rPr>
          <w:u w:val="single"/>
        </w:rPr>
        <w:t>„</w:t>
      </w:r>
      <w:proofErr w:type="spellStart"/>
      <w:r w:rsidRPr="000B58AF">
        <w:rPr>
          <w:i/>
          <w:u w:val="single"/>
        </w:rPr>
        <w:t>amenity</w:t>
      </w:r>
      <w:proofErr w:type="spellEnd"/>
      <w:r w:rsidRPr="000B58AF">
        <w:rPr>
          <w:u w:val="single"/>
        </w:rPr>
        <w:t xml:space="preserve">” </w:t>
      </w:r>
      <w:r w:rsidRPr="000B58AF">
        <w:rPr>
          <w:i/>
          <w:u w:val="single"/>
        </w:rPr>
        <w:t>LIKE ‘</w:t>
      </w:r>
      <w:proofErr w:type="spellStart"/>
      <w:r w:rsidRPr="000B58AF">
        <w:rPr>
          <w:i/>
          <w:u w:val="single"/>
        </w:rPr>
        <w:t>school</w:t>
      </w:r>
      <w:proofErr w:type="spellEnd"/>
      <w:r w:rsidRPr="000B58AF">
        <w:rPr>
          <w:i/>
          <w:u w:val="single"/>
        </w:rPr>
        <w:t>’ OR „</w:t>
      </w:r>
      <w:proofErr w:type="spellStart"/>
      <w:r w:rsidRPr="000B58AF">
        <w:rPr>
          <w:i/>
          <w:u w:val="single"/>
        </w:rPr>
        <w:t>amenity</w:t>
      </w:r>
      <w:proofErr w:type="spellEnd"/>
      <w:r w:rsidRPr="000B58AF">
        <w:rPr>
          <w:i/>
          <w:u w:val="single"/>
        </w:rPr>
        <w:t>” LIKE ‘</w:t>
      </w:r>
      <w:proofErr w:type="spellStart"/>
      <w:r w:rsidRPr="000B58AF">
        <w:rPr>
          <w:i/>
          <w:u w:val="single"/>
        </w:rPr>
        <w:t>university</w:t>
      </w:r>
      <w:proofErr w:type="spellEnd"/>
      <w:r w:rsidRPr="000B58AF">
        <w:rPr>
          <w:i/>
          <w:u w:val="single"/>
        </w:rPr>
        <w:t>’</w:t>
      </w:r>
      <w:r w:rsidRPr="00A81911">
        <w:rPr>
          <w:rStyle w:val="Odwoanieprzypisudolnego"/>
          <w:i/>
        </w:rPr>
        <w:footnoteReference w:id="20"/>
      </w:r>
    </w:p>
    <w:p w14:paraId="3FE8E68D" w14:textId="43829E14" w:rsidR="00826547" w:rsidRDefault="00826547" w:rsidP="00826547">
      <w:r w:rsidRPr="00826547">
        <w:t xml:space="preserve">Klikamy </w:t>
      </w:r>
      <w:r w:rsidRPr="001B3C51">
        <w:rPr>
          <w:i/>
        </w:rPr>
        <w:t>[Zaznacz</w:t>
      </w:r>
      <w:r w:rsidR="001B3C51" w:rsidRPr="001B3C51">
        <w:rPr>
          <w:i/>
        </w:rPr>
        <w:t xml:space="preserve"> obiekty</w:t>
      </w:r>
      <w:r w:rsidRPr="001B3C51">
        <w:rPr>
          <w:i/>
        </w:rPr>
        <w:t>]</w:t>
      </w:r>
      <w:r w:rsidRPr="00826547">
        <w:t xml:space="preserve"> i sprawdzamy czy w tabeli atrybutów lub na mapie wybrały się odpowiednie poligony.</w:t>
      </w:r>
    </w:p>
    <w:p w14:paraId="49614E0D" w14:textId="4FAC2C4E" w:rsidR="00826547" w:rsidRDefault="00826547" w:rsidP="00B363A3">
      <w:pPr>
        <w:pStyle w:val="Nagwek2"/>
      </w:pPr>
      <w:bookmarkStart w:id="145" w:name="_Toc527534296"/>
      <w:r>
        <w:lastRenderedPageBreak/>
        <w:t>Filtrowanie zaawansowane</w:t>
      </w:r>
      <w:bookmarkEnd w:id="145"/>
    </w:p>
    <w:p w14:paraId="55A1156A" w14:textId="3F6CF03D" w:rsidR="00ED4D8E" w:rsidRPr="00826547" w:rsidRDefault="00826547" w:rsidP="00ED4D8E">
      <w:r>
        <w:t>Zaznaczenie, jak wyżej można osiągnąć także przy wykorzystan</w:t>
      </w:r>
      <w:r w:rsidR="00D648EA">
        <w:t xml:space="preserve">iu filtrowania zaawansowanego. </w:t>
      </w:r>
      <w:r w:rsidRPr="00826547">
        <w:t xml:space="preserve">Wejdź </w:t>
      </w:r>
      <w:r>
        <w:t xml:space="preserve">ponownie </w:t>
      </w:r>
      <w:r w:rsidRPr="00826547">
        <w:t xml:space="preserve">w tryb filtrowania wyników na podstawie formularza. Wpisz frazę </w:t>
      </w:r>
      <w:r w:rsidRPr="00826547">
        <w:rPr>
          <w:i/>
        </w:rPr>
        <w:t>school</w:t>
      </w:r>
      <w:r w:rsidRPr="00826547">
        <w:t xml:space="preserve"> w wierszu z atrybutem o nazwie </w:t>
      </w:r>
      <w:r w:rsidRPr="00E24EF0">
        <w:rPr>
          <w:i/>
        </w:rPr>
        <w:t>„amenity”</w:t>
      </w:r>
      <w:r w:rsidRPr="00826547">
        <w:t xml:space="preserve">. </w:t>
      </w:r>
      <w:r>
        <w:t xml:space="preserve">Rozwiń opcje przy przycisku </w:t>
      </w:r>
      <w:r w:rsidRPr="00E24EF0">
        <w:rPr>
          <w:i/>
        </w:rPr>
        <w:t>[Filter features]</w:t>
      </w:r>
      <w:r w:rsidRPr="00826547">
        <w:t xml:space="preserve"> </w:t>
      </w:r>
      <w:r>
        <w:t xml:space="preserve">i wybierz </w:t>
      </w:r>
      <w:r w:rsidRPr="00E24EF0">
        <w:rPr>
          <w:i/>
        </w:rPr>
        <w:t>[Extend Filter (‘OR’)]</w:t>
      </w:r>
      <w:r w:rsidR="00E24EF0">
        <w:t>.</w:t>
      </w:r>
    </w:p>
    <w:p w14:paraId="0C8861F0" w14:textId="61785BCB" w:rsidR="00ED4D8E" w:rsidRPr="00E24EF0" w:rsidRDefault="00826547" w:rsidP="00ED4D8E">
      <w:pPr>
        <w:rPr>
          <w:i/>
        </w:rPr>
      </w:pPr>
      <w:r>
        <w:rPr>
          <w:noProof/>
          <w:lang w:eastAsia="pl-PL"/>
        </w:rPr>
        <mc:AlternateContent>
          <mc:Choice Requires="wps">
            <w:drawing>
              <wp:anchor distT="0" distB="0" distL="114300" distR="114300" simplePos="0" relativeHeight="251730432" behindDoc="0" locked="0" layoutInCell="1" allowOverlap="1" wp14:anchorId="1F6FEE52" wp14:editId="1A357894">
                <wp:simplePos x="0" y="0"/>
                <wp:positionH relativeFrom="column">
                  <wp:posOffset>4707375</wp:posOffset>
                </wp:positionH>
                <wp:positionV relativeFrom="paragraph">
                  <wp:posOffset>2697420</wp:posOffset>
                </wp:positionV>
                <wp:extent cx="1000664" cy="523564"/>
                <wp:effectExtent l="0" t="0" r="28575" b="10160"/>
                <wp:wrapNone/>
                <wp:docPr id="107" name="Prostokąt 107"/>
                <wp:cNvGraphicFramePr/>
                <a:graphic xmlns:a="http://schemas.openxmlformats.org/drawingml/2006/main">
                  <a:graphicData uri="http://schemas.microsoft.com/office/word/2010/wordprocessingShape">
                    <wps:wsp>
                      <wps:cNvSpPr/>
                      <wps:spPr>
                        <a:xfrm>
                          <a:off x="0" y="0"/>
                          <a:ext cx="1000664" cy="52356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58CED" id="Prostokąt 107" o:spid="_x0000_s1026" style="position:absolute;margin-left:370.65pt;margin-top:212.4pt;width:78.8pt;height:41.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" filled="f" strokecolor="red" strokeweight="1.5pt"/>
            </w:pict>
          </mc:Fallback>
        </mc:AlternateContent>
      </w:r>
      <w:r w:rsidR="00E24EF0">
        <w:rPr>
          <w:noProof/>
          <w:lang w:eastAsia="pl-PL"/>
        </w:rPr>
        <w:drawing>
          <wp:inline distT="0" distB="0" distL="0" distR="0" wp14:anchorId="61666CA3" wp14:editId="0E55C49C">
            <wp:extent cx="5760720" cy="3223895"/>
            <wp:effectExtent l="0" t="0" r="0" b="0"/>
            <wp:docPr id="231" name="Obraz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60720" cy="3223895"/>
                    </a:xfrm>
                    <a:prstGeom prst="rect">
                      <a:avLst/>
                    </a:prstGeom>
                  </pic:spPr>
                </pic:pic>
              </a:graphicData>
            </a:graphic>
          </wp:inline>
        </w:drawing>
      </w:r>
    </w:p>
    <w:p w14:paraId="771F5001" w14:textId="4573A5C9" w:rsidR="00ED4D8E" w:rsidRDefault="00826547" w:rsidP="00ED4D8E">
      <w:r>
        <w:t>W dolnym pasku filtr zmienił się na</w:t>
      </w:r>
      <w:r w:rsidR="00E24EF0">
        <w:t xml:space="preserve"> </w:t>
      </w:r>
      <w:r w:rsidR="00E24EF0" w:rsidRPr="00E24EF0">
        <w:rPr>
          <w:i/>
        </w:rPr>
        <w:t>[</w:t>
      </w:r>
      <w:r w:rsidRPr="00E24EF0">
        <w:rPr>
          <w:i/>
        </w:rPr>
        <w:t>Filtr zaawansowany (wyrażenie)</w:t>
      </w:r>
      <w:r w:rsidR="00E24EF0" w:rsidRPr="00E24EF0">
        <w:rPr>
          <w:i/>
        </w:rPr>
        <w:t>]</w:t>
      </w:r>
      <w:r>
        <w:t>, a obok pojawiła się pierwsza część wyrażenia.</w:t>
      </w:r>
    </w:p>
    <w:p w14:paraId="547FFD65" w14:textId="0456C45F" w:rsidR="00253E37" w:rsidRDefault="00826547" w:rsidP="00826547">
      <w:pPr>
        <w:shd w:val="clear" w:color="auto" w:fill="D9D9D9" w:themeFill="background1" w:themeFillShade="D9"/>
      </w:pPr>
      <w:r>
        <w:t xml:space="preserve">Symbole procenta (%) przed i za tekstem </w:t>
      </w:r>
      <w:r w:rsidRPr="00E24EF0">
        <w:rPr>
          <w:i/>
        </w:rPr>
        <w:t>school</w:t>
      </w:r>
      <w:r>
        <w:t xml:space="preserve"> (ale ciągle w obrębie apostrofów) zastępują dowolny ciąg znaków, czyli np. filtr uwzględniłby te</w:t>
      </w:r>
      <w:r w:rsidR="00F12720">
        <w:t>ż</w:t>
      </w:r>
      <w:r>
        <w:t xml:space="preserve"> wyrażenie </w:t>
      </w:r>
      <w:r w:rsidRPr="00E24EF0">
        <w:rPr>
          <w:i/>
        </w:rPr>
        <w:t>‘high school’</w:t>
      </w:r>
      <w:r w:rsidR="00253E37">
        <w:t xml:space="preserve">. Znaki te pojawiły się w wyrażeniu, ponieważ filtr dla pola </w:t>
      </w:r>
      <w:r w:rsidR="00253E37" w:rsidRPr="00E24EF0">
        <w:rPr>
          <w:i/>
        </w:rPr>
        <w:t>„amenity”</w:t>
      </w:r>
      <w:r w:rsidR="00253E37">
        <w:t xml:space="preserve"> był ustawiony na </w:t>
      </w:r>
      <w:r w:rsidR="00253E37" w:rsidRPr="00E24EF0">
        <w:rPr>
          <w:i/>
        </w:rPr>
        <w:t>[zawiera (contains)]</w:t>
      </w:r>
      <w:r w:rsidR="00253E37">
        <w:t xml:space="preserve">. Operatory </w:t>
      </w:r>
      <w:r w:rsidR="00253E37" w:rsidRPr="00E24EF0">
        <w:rPr>
          <w:i/>
        </w:rPr>
        <w:t>LIKE</w:t>
      </w:r>
      <w:r w:rsidR="00253E37">
        <w:t xml:space="preserve"> pozwalają też wykorzystać podkreślnik (_), który służy do zastąpienia dokładnie jednego znaku</w:t>
      </w:r>
      <w:r w:rsidR="00E24EF0">
        <w:t xml:space="preserve"> –</w:t>
      </w:r>
      <w:r w:rsidR="00253E37">
        <w:t xml:space="preserve"> można nim zastąpić kolejny numer porządkowy </w:t>
      </w:r>
      <w:r w:rsidR="00E24EF0">
        <w:t>(</w:t>
      </w:r>
      <w:r w:rsidR="00253E37">
        <w:t xml:space="preserve">school1, school2, </w:t>
      </w:r>
      <w:r w:rsidR="00E24EF0">
        <w:t>…)</w:t>
      </w:r>
      <w:r w:rsidR="00253E37">
        <w:t>.</w:t>
      </w:r>
    </w:p>
    <w:p w14:paraId="383F6233" w14:textId="20116876" w:rsidR="00253E37" w:rsidRDefault="00E24EF0" w:rsidP="00ED4D8E">
      <w:r>
        <w:rPr>
          <w:noProof/>
          <w:lang w:eastAsia="pl-PL"/>
        </w:rPr>
        <w:drawing>
          <wp:inline distT="0" distB="0" distL="0" distR="0" wp14:anchorId="56E13E7F" wp14:editId="543396E0">
            <wp:extent cx="5760720" cy="285750"/>
            <wp:effectExtent l="0" t="0" r="0" b="0"/>
            <wp:docPr id="232" name="Obraz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60720" cy="285750"/>
                    </a:xfrm>
                    <a:prstGeom prst="rect">
                      <a:avLst/>
                    </a:prstGeom>
                  </pic:spPr>
                </pic:pic>
              </a:graphicData>
            </a:graphic>
          </wp:inline>
        </w:drawing>
      </w:r>
    </w:p>
    <w:p w14:paraId="45343D30" w14:textId="0BC7FEB4" w:rsidR="00826547" w:rsidRDefault="00253E37" w:rsidP="00ED4D8E">
      <w:r>
        <w:t xml:space="preserve">Ponownie wejdź w tryb filtrowania obiektów i wykonaj analogiczne czynności dla wartości </w:t>
      </w:r>
      <w:r w:rsidRPr="00E24EF0">
        <w:rPr>
          <w:i/>
        </w:rPr>
        <w:t>‘university’</w:t>
      </w:r>
      <w:r>
        <w:t xml:space="preserve">. W tabeli atrybutów przy pomocy klawisza </w:t>
      </w:r>
      <w:r w:rsidR="00E24EF0" w:rsidRPr="00E24EF0">
        <w:rPr>
          <w:i/>
        </w:rPr>
        <w:t>S</w:t>
      </w:r>
      <w:r w:rsidRPr="00E24EF0">
        <w:rPr>
          <w:i/>
        </w:rPr>
        <w:t>hift</w:t>
      </w:r>
      <w:r>
        <w:t xml:space="preserve"> możesz teraz zaznaczyć wszystkie widoczne obiekty.</w:t>
      </w:r>
    </w:p>
    <w:p w14:paraId="255C5CBB" w14:textId="1091D882" w:rsidR="00253E37" w:rsidRDefault="00253E37" w:rsidP="00253E37">
      <w:pPr>
        <w:shd w:val="clear" w:color="auto" w:fill="D9D9D9" w:themeFill="background1" w:themeFillShade="D9"/>
      </w:pPr>
      <w:r>
        <w:t xml:space="preserve">Zastosowanie skrótu klawiszowego </w:t>
      </w:r>
      <w:r w:rsidR="00E24EF0" w:rsidRPr="00E24EF0">
        <w:rPr>
          <w:i/>
        </w:rPr>
        <w:t>C</w:t>
      </w:r>
      <w:r w:rsidRPr="00E24EF0">
        <w:rPr>
          <w:i/>
        </w:rPr>
        <w:t>trl+a</w:t>
      </w:r>
      <w:r>
        <w:t xml:space="preserve"> (zaznacz wszystko) spowoduje zaznaczenie wszystkich obiektów – także tych odfiltrowanych (niewidocznych).</w:t>
      </w:r>
    </w:p>
    <w:p w14:paraId="3F4D7446" w14:textId="0F7DD429" w:rsidR="00826547" w:rsidRDefault="00253E37" w:rsidP="00B363A3">
      <w:pPr>
        <w:pStyle w:val="Nagwek2"/>
      </w:pPr>
      <w:bookmarkStart w:id="146" w:name="_Toc527534297"/>
      <w:r>
        <w:t>Zapis</w:t>
      </w:r>
      <w:r w:rsidR="00AC1078">
        <w:t>ywa</w:t>
      </w:r>
      <w:r>
        <w:t>nie wybranych obiektów</w:t>
      </w:r>
      <w:bookmarkEnd w:id="146"/>
    </w:p>
    <w:p w14:paraId="7DC9AEC2" w14:textId="37EC26B3" w:rsidR="00253E37" w:rsidRPr="00253E37" w:rsidRDefault="00253E37" w:rsidP="00253E37">
      <w:r>
        <w:t>Wybrane</w:t>
      </w:r>
      <w:r w:rsidR="00FD327D">
        <w:t xml:space="preserve"> </w:t>
      </w:r>
      <w:r w:rsidR="00E24EF0">
        <w:t xml:space="preserve">(zaznaczone!) </w:t>
      </w:r>
      <w:r>
        <w:t>obiekty zapiszemy teraz na nowej warstwie wektorowej. W tym celu wybierz z menu kontekstowego warstw</w:t>
      </w:r>
      <w:r w:rsidRPr="006B21DF">
        <w:t xml:space="preserve">y operację </w:t>
      </w:r>
      <w:r w:rsidR="00A701DF" w:rsidRPr="004F44B8">
        <w:rPr>
          <w:i/>
        </w:rPr>
        <w:t>[</w:t>
      </w:r>
      <w:r w:rsidR="004F44B8" w:rsidRPr="004F44B8">
        <w:rPr>
          <w:i/>
        </w:rPr>
        <w:t>Eksportuj</w:t>
      </w:r>
      <w:r w:rsidR="004F44B8" w:rsidRPr="004F44B8">
        <w:rPr>
          <w:i/>
        </w:rPr>
        <w:sym w:font="Symbol" w:char="F0AE"/>
      </w:r>
      <w:r w:rsidR="004F44B8" w:rsidRPr="004F44B8">
        <w:rPr>
          <w:i/>
        </w:rPr>
        <w:t>Save</w:t>
      </w:r>
      <w:r w:rsidR="004F44B8">
        <w:rPr>
          <w:i/>
        </w:rPr>
        <w:t xml:space="preserve"> selected</w:t>
      </w:r>
      <w:r w:rsidR="004F44B8" w:rsidRPr="004F44B8">
        <w:rPr>
          <w:i/>
        </w:rPr>
        <w:t xml:space="preserve"> features as</w:t>
      </w:r>
      <w:r w:rsidR="00A701DF" w:rsidRPr="004F44B8">
        <w:rPr>
          <w:i/>
        </w:rPr>
        <w:t>]</w:t>
      </w:r>
      <w:r w:rsidR="004F44B8">
        <w:t xml:space="preserve"> </w:t>
      </w:r>
      <w:r w:rsidR="00A701DF" w:rsidRPr="006B21DF">
        <w:t xml:space="preserve">lub menu </w:t>
      </w:r>
      <w:r w:rsidR="00E24EF0" w:rsidRPr="00E24EF0">
        <w:rPr>
          <w:i/>
        </w:rPr>
        <w:t>[</w:t>
      </w:r>
      <w:r w:rsidR="00E24EF0" w:rsidRPr="00E24EF0">
        <w:rPr>
          <w:i/>
        </w:rPr>
        <w:sym w:font="Symbol" w:char="F0AE"/>
      </w:r>
      <w:r w:rsidR="00E24EF0" w:rsidRPr="00E24EF0">
        <w:rPr>
          <w:i/>
        </w:rPr>
        <w:t>W</w:t>
      </w:r>
      <w:r w:rsidR="00A701DF" w:rsidRPr="00E24EF0">
        <w:rPr>
          <w:i/>
        </w:rPr>
        <w:t>arstwa</w:t>
      </w:r>
      <w:r w:rsidR="00E24EF0" w:rsidRPr="00E24EF0">
        <w:rPr>
          <w:i/>
        </w:rPr>
        <w:sym w:font="Symbol" w:char="F0AE"/>
      </w:r>
      <w:r w:rsidR="00E24EF0" w:rsidRPr="00E24EF0">
        <w:rPr>
          <w:i/>
        </w:rPr>
        <w:t>Z</w:t>
      </w:r>
      <w:r w:rsidR="00A701DF" w:rsidRPr="00E24EF0">
        <w:rPr>
          <w:i/>
        </w:rPr>
        <w:t>apisz jako</w:t>
      </w:r>
      <w:r w:rsidR="00E24EF0" w:rsidRPr="00E24EF0">
        <w:rPr>
          <w:i/>
        </w:rPr>
        <w:t>]</w:t>
      </w:r>
      <w:r w:rsidRPr="006B21DF">
        <w:t>.</w:t>
      </w:r>
      <w:r w:rsidR="00A701DF" w:rsidRPr="006B21DF">
        <w:t xml:space="preserve"> W okienku zapis</w:t>
      </w:r>
      <w:r w:rsidR="004F44B8">
        <w:t xml:space="preserve">ywania upewnij się, że jest zaznaczona opcja </w:t>
      </w:r>
      <w:r w:rsidR="00A701DF" w:rsidRPr="004F44B8">
        <w:rPr>
          <w:i/>
        </w:rPr>
        <w:t>Zapisz tylko zaznaczone</w:t>
      </w:r>
      <w:r w:rsidR="00A701DF" w:rsidRPr="006B21DF">
        <w:t xml:space="preserve">. </w:t>
      </w:r>
      <w:r w:rsidRPr="006B21DF">
        <w:t>Po zapi</w:t>
      </w:r>
      <w:r>
        <w:t>saniu wczytaj nowo stworzoną warstwę wektorową</w:t>
      </w:r>
      <w:r w:rsidR="004F44B8">
        <w:t xml:space="preserve"> (nie musisz tego robić, jeśli zaznaczyłeś opcję </w:t>
      </w:r>
      <w:r w:rsidR="004F44B8" w:rsidRPr="004F44B8">
        <w:rPr>
          <w:i/>
        </w:rPr>
        <w:t>Dodaj zapisany plik do mapy</w:t>
      </w:r>
      <w:r w:rsidR="004F44B8">
        <w:t xml:space="preserve">) </w:t>
      </w:r>
      <w:r>
        <w:t xml:space="preserve">i sprawdź czy faktycznie znajdują się w niej jedynie wybrane przez nas </w:t>
      </w:r>
      <w:r w:rsidR="00A701DF">
        <w:t>obiekty.</w:t>
      </w:r>
    </w:p>
    <w:p w14:paraId="008EA766" w14:textId="65E8D089" w:rsidR="00826547" w:rsidRPr="00826547" w:rsidRDefault="00A701DF" w:rsidP="004F44B8">
      <w:pPr>
        <w:jc w:val="center"/>
      </w:pPr>
      <w:r>
        <w:rPr>
          <w:noProof/>
          <w:lang w:eastAsia="pl-PL"/>
        </w:rPr>
        <w:lastRenderedPageBreak/>
        <mc:AlternateContent>
          <mc:Choice Requires="wps">
            <w:drawing>
              <wp:anchor distT="0" distB="0" distL="114300" distR="114300" simplePos="0" relativeHeight="251732480" behindDoc="0" locked="0" layoutInCell="1" allowOverlap="1" wp14:anchorId="28117666" wp14:editId="3EA794B6">
                <wp:simplePos x="0" y="0"/>
                <wp:positionH relativeFrom="column">
                  <wp:posOffset>954884</wp:posOffset>
                </wp:positionH>
                <wp:positionV relativeFrom="paragraph">
                  <wp:posOffset>2128077</wp:posOffset>
                </wp:positionV>
                <wp:extent cx="2216989" cy="198407"/>
                <wp:effectExtent l="0" t="0" r="12065" b="11430"/>
                <wp:wrapNone/>
                <wp:docPr id="110" name="Prostokąt 110"/>
                <wp:cNvGraphicFramePr/>
                <a:graphic xmlns:a="http://schemas.openxmlformats.org/drawingml/2006/main">
                  <a:graphicData uri="http://schemas.microsoft.com/office/word/2010/wordprocessingShape">
                    <wps:wsp>
                      <wps:cNvSpPr/>
                      <wps:spPr>
                        <a:xfrm>
                          <a:off x="0" y="0"/>
                          <a:ext cx="2216989" cy="19840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BD639" id="Prostokąt 110" o:spid="_x0000_s1026" style="position:absolute;margin-left:75.2pt;margin-top:167.55pt;width:174.55pt;height:15.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" filled="f" strokecolor="red" strokeweight="1.5pt"/>
            </w:pict>
          </mc:Fallback>
        </mc:AlternateContent>
      </w:r>
      <w:r w:rsidR="004F44B8">
        <w:rPr>
          <w:noProof/>
          <w:lang w:eastAsia="pl-PL"/>
        </w:rPr>
        <w:drawing>
          <wp:inline distT="0" distB="0" distL="0" distR="0" wp14:anchorId="2F9514AD" wp14:editId="054702D3">
            <wp:extent cx="3838575" cy="4076700"/>
            <wp:effectExtent l="0" t="0" r="9525" b="0"/>
            <wp:docPr id="233" name="Obraz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838575" cy="4076700"/>
                    </a:xfrm>
                    <a:prstGeom prst="rect">
                      <a:avLst/>
                    </a:prstGeom>
                  </pic:spPr>
                </pic:pic>
              </a:graphicData>
            </a:graphic>
          </wp:inline>
        </w:drawing>
      </w:r>
    </w:p>
    <w:p w14:paraId="22B8B4E0" w14:textId="7BC87CEE" w:rsidR="00FD46F5" w:rsidRDefault="00CE1862" w:rsidP="00B363A3">
      <w:pPr>
        <w:pStyle w:val="Nagwek1"/>
      </w:pPr>
      <w:bookmarkStart w:id="147" w:name="_Toc527534298"/>
      <w:r w:rsidRPr="00CE1862">
        <w:t>Usługa przeglądania (WMS)</w:t>
      </w:r>
      <w:bookmarkEnd w:id="147"/>
    </w:p>
    <w:p w14:paraId="0087906A" w14:textId="3735BD97" w:rsidR="00CE1862" w:rsidRDefault="00CE1862" w:rsidP="00B363A3">
      <w:pPr>
        <w:pStyle w:val="Nagwek2"/>
      </w:pPr>
      <w:bookmarkStart w:id="148" w:name="_Toc527534299"/>
      <w:r w:rsidRPr="00231FC0">
        <w:t>Czym są usługi sieciowe?</w:t>
      </w:r>
      <w:bookmarkEnd w:id="148"/>
    </w:p>
    <w:p w14:paraId="18B1B0C7" w14:textId="73CA021A" w:rsidR="00CE1862" w:rsidRPr="00816863" w:rsidRDefault="00CE1862" w:rsidP="00CE1862">
      <w:r w:rsidRPr="00816863">
        <w:t>Usługi sieciowe są zestandaryzowanymi protokołami umożliwiającymi łatwiejszą pracę z danymi przestrzennymi za pośrednictwem sieci komputerowych. Można je porównać do uniwersalnego języka ułatwiającego komunikację pomiędzy różnorodnymi systemami. Wewnętrznie takie systemy mogą wykorzystywać dowolne standardy i technologie, ale przy wymianie danych z systemami zewnętrznymi wykorzystują usługi sieciowe.</w:t>
      </w:r>
    </w:p>
    <w:p w14:paraId="56C0D915" w14:textId="62A3A903" w:rsidR="00CE1862" w:rsidRDefault="00CE1862" w:rsidP="00CE1862">
      <w:pPr>
        <w:rPr>
          <w:i/>
        </w:rPr>
      </w:pPr>
      <w:r w:rsidRPr="00816863">
        <w:t xml:space="preserve">Zwykle przy usługach sieciowych mamy do czynienia ze stroną udostępniającą dane (usługi) zwaną serwerem, oraz stroną pobierającą dane (usługi) zwaną klientem. Przykładowymi serwerami usług sieciowych są </w:t>
      </w:r>
      <w:r w:rsidRPr="00CE1862">
        <w:rPr>
          <w:i/>
        </w:rPr>
        <w:t>MapServer</w:t>
      </w:r>
      <w:r w:rsidRPr="00816863">
        <w:t xml:space="preserve">, </w:t>
      </w:r>
      <w:r w:rsidRPr="00CE1862">
        <w:rPr>
          <w:i/>
        </w:rPr>
        <w:t>Geoserver</w:t>
      </w:r>
      <w:r w:rsidRPr="00816863">
        <w:t xml:space="preserve"> oraz </w:t>
      </w:r>
      <w:r w:rsidRPr="00CE1862">
        <w:rPr>
          <w:i/>
        </w:rPr>
        <w:t>QGIS Server</w:t>
      </w:r>
      <w:r w:rsidRPr="00816863">
        <w:t xml:space="preserve">. </w:t>
      </w:r>
    </w:p>
    <w:p w14:paraId="67F65DB1" w14:textId="4F8C9E2D" w:rsidR="00CE1862" w:rsidRPr="00816863" w:rsidRDefault="00CE1862" w:rsidP="00CE1862">
      <w:r w:rsidRPr="00816863">
        <w:t>Klientami usług sieciowych mogą być specjalistyczne programy, takie jak QGIS, programy ogólnego użytku, przeglądarki internetowe, choć dostęp do usług sieciowych jest możliwy również w trybie terminalowym. Usługi sieciowe wykorzystują do komunikacji protokół HTTP. Dyrektywa o infrastrukturze informacji przestrzennej (INSPIRE) wprowadziła obowiązek udostępnienia usług sieciowych dla danych przestrzennych w krajach Unii Europejskiej.</w:t>
      </w:r>
    </w:p>
    <w:p w14:paraId="309A93B2" w14:textId="51537BBD" w:rsidR="00CE1862" w:rsidRPr="00816863" w:rsidRDefault="00CE1862" w:rsidP="00CE1862">
      <w:r w:rsidRPr="00816863">
        <w:t>Open Geospatial Consortium</w:t>
      </w:r>
      <w:r w:rsidR="00816863" w:rsidRPr="00816863">
        <w:rPr>
          <w:rStyle w:val="Odwoanieprzypisudolnego"/>
        </w:rPr>
        <w:footnoteReference w:id="21"/>
      </w:r>
      <w:r w:rsidRPr="00816863">
        <w:t xml:space="preserve"> (OGC) zdefiniowało wiele standardowych usług sieciowych, spośród których należałoby wymienić:</w:t>
      </w:r>
    </w:p>
    <w:p w14:paraId="36B790C4" w14:textId="5F490A1C" w:rsidR="00CE1862" w:rsidRPr="00816863" w:rsidRDefault="00CE1862" w:rsidP="00CF17F7">
      <w:pPr>
        <w:pStyle w:val="Akapitzlist"/>
        <w:numPr>
          <w:ilvl w:val="0"/>
          <w:numId w:val="21"/>
        </w:numPr>
        <w:ind w:left="284" w:hanging="284"/>
      </w:pPr>
      <w:r w:rsidRPr="00816863">
        <w:rPr>
          <w:i/>
          <w:lang w:val="en-GB"/>
        </w:rPr>
        <w:t>Usługa wyszukiwania CSW</w:t>
      </w:r>
      <w:r w:rsidRPr="00816863">
        <w:rPr>
          <w:lang w:val="en-GB"/>
        </w:rPr>
        <w:t xml:space="preserve"> (ang. </w:t>
      </w:r>
      <w:r w:rsidRPr="003E0BDF">
        <w:rPr>
          <w:i/>
          <w:lang w:val="en-GB"/>
        </w:rPr>
        <w:t>Catalogue Service for the Web</w:t>
      </w:r>
      <w:r w:rsidRPr="00816863">
        <w:rPr>
          <w:lang w:val="en-GB"/>
        </w:rPr>
        <w:t xml:space="preserve">). </w:t>
      </w:r>
      <w:r w:rsidRPr="00816863">
        <w:t xml:space="preserve">Umożliwia wyszukiwanie danych przestrzennych w oparciu o zadane kryteria. Oparta </w:t>
      </w:r>
      <w:r w:rsidR="00816863">
        <w:t>na</w:t>
      </w:r>
      <w:r w:rsidRPr="00816863">
        <w:t xml:space="preserve"> dw</w:t>
      </w:r>
      <w:r w:rsidR="00816863">
        <w:t>óch podstawowych</w:t>
      </w:r>
      <w:r w:rsidRPr="00816863">
        <w:t xml:space="preserve"> komponent</w:t>
      </w:r>
      <w:r w:rsidR="00816863">
        <w:t>ach</w:t>
      </w:r>
      <w:r w:rsidRPr="00816863">
        <w:t xml:space="preserve"> – repozytorium metadanych oraz katalog metadanych;</w:t>
      </w:r>
    </w:p>
    <w:p w14:paraId="4D8FBFCC" w14:textId="73CB1032" w:rsidR="00CF17F7" w:rsidRPr="00816863" w:rsidRDefault="00CF17F7" w:rsidP="00CF17F7">
      <w:pPr>
        <w:pStyle w:val="Akapitzlist"/>
        <w:numPr>
          <w:ilvl w:val="0"/>
          <w:numId w:val="21"/>
        </w:numPr>
        <w:ind w:left="284" w:hanging="284"/>
      </w:pPr>
      <w:r w:rsidRPr="00816863">
        <w:rPr>
          <w:i/>
        </w:rPr>
        <w:lastRenderedPageBreak/>
        <w:t>Usługa przeglądania WMS</w:t>
      </w:r>
      <w:r w:rsidRPr="00816863">
        <w:t xml:space="preserve"> (ang. </w:t>
      </w:r>
      <w:r w:rsidRPr="00816863">
        <w:rPr>
          <w:i/>
        </w:rPr>
        <w:t>Web Map Service</w:t>
      </w:r>
      <w:r w:rsidRPr="00816863">
        <w:t>). Jest to usługa, której celem jest udostępnienie map w postaci obrazów rastrowych. Obrazy rastrowe są tworzone po stronie serwera, a ich składowymi mogą być zarówno warstwy rastrowe, jak i wektorowe. Klient wybiera, które z warstw i w jakiej kolejności mają tworzyć obraz zwracany przez serwer;</w:t>
      </w:r>
    </w:p>
    <w:p w14:paraId="42628FD2" w14:textId="360607DB" w:rsidR="00CF17F7" w:rsidRPr="00CF17F7" w:rsidRDefault="00CF17F7" w:rsidP="00CF17F7">
      <w:pPr>
        <w:pStyle w:val="Akapitzlist"/>
        <w:numPr>
          <w:ilvl w:val="0"/>
          <w:numId w:val="21"/>
        </w:numPr>
        <w:ind w:left="284" w:hanging="284"/>
        <w:rPr>
          <w:i/>
        </w:rPr>
      </w:pPr>
      <w:r w:rsidRPr="00CF17F7">
        <w:rPr>
          <w:i/>
        </w:rPr>
        <w:t>Usługa pobierania WFS</w:t>
      </w:r>
      <w:r w:rsidRPr="00816863">
        <w:t xml:space="preserve"> (ang. </w:t>
      </w:r>
      <w:r w:rsidRPr="00CF17F7">
        <w:rPr>
          <w:i/>
        </w:rPr>
        <w:t>Web Feature Service</w:t>
      </w:r>
      <w:r w:rsidRPr="00816863">
        <w:t>). Jest to usługa umożliwiająca pracę z danymi wektorowymi. W ramach standardu dostępne jest nie tylko przeglądanie i podgląd, ale również edycja warstw wektorowych. WFS udostępnia zarówno dane geograficzne, jak i ich atrybuty;</w:t>
      </w:r>
    </w:p>
    <w:p w14:paraId="7236F30E" w14:textId="376B9DB4" w:rsidR="00CF17F7" w:rsidRPr="00816863" w:rsidRDefault="00CF17F7" w:rsidP="00CF17F7">
      <w:pPr>
        <w:pStyle w:val="Akapitzlist"/>
        <w:numPr>
          <w:ilvl w:val="0"/>
          <w:numId w:val="21"/>
        </w:numPr>
        <w:ind w:left="284" w:hanging="284"/>
      </w:pPr>
      <w:r w:rsidRPr="00CF17F7">
        <w:rPr>
          <w:i/>
        </w:rPr>
        <w:t>Usługa pobierania WCS</w:t>
      </w:r>
      <w:r w:rsidRPr="00816863">
        <w:t xml:space="preserve"> (ang. </w:t>
      </w:r>
      <w:r w:rsidRPr="00CF17F7">
        <w:rPr>
          <w:i/>
        </w:rPr>
        <w:t>Web Coverage Service</w:t>
      </w:r>
      <w:r w:rsidRPr="00816863">
        <w:t xml:space="preserve">). W pewnym uproszczeniu można przyjąć, że WCS jest usługą sieciową dostarczającą rastrowe </w:t>
      </w:r>
      <w:r w:rsidR="004018CD" w:rsidRPr="00816863">
        <w:t>warstwy informacyjne</w:t>
      </w:r>
      <w:r w:rsidRPr="00816863">
        <w:t>;</w:t>
      </w:r>
    </w:p>
    <w:p w14:paraId="73BA70D9" w14:textId="56AD7A5D" w:rsidR="00CE1862" w:rsidRPr="00816863" w:rsidRDefault="00CF17F7" w:rsidP="00CF17F7">
      <w:pPr>
        <w:pStyle w:val="Akapitzlist"/>
        <w:numPr>
          <w:ilvl w:val="0"/>
          <w:numId w:val="21"/>
        </w:numPr>
        <w:ind w:left="284" w:hanging="284"/>
      </w:pPr>
      <w:r w:rsidRPr="00CF17F7">
        <w:rPr>
          <w:i/>
        </w:rPr>
        <w:t>Usługa przekształcania WPS</w:t>
      </w:r>
      <w:r w:rsidRPr="00816863">
        <w:t xml:space="preserve"> (ang. </w:t>
      </w:r>
      <w:r w:rsidRPr="00CF17F7">
        <w:rPr>
          <w:i/>
        </w:rPr>
        <w:t>Web Processing Service</w:t>
      </w:r>
      <w:r w:rsidRPr="00816863">
        <w:t>). WPS to protokół przygotowany w celu zdalnego wyko</w:t>
      </w:r>
      <w:r w:rsidR="004B559F" w:rsidRPr="00816863">
        <w:t>nywania operacji na danych prze</w:t>
      </w:r>
      <w:r w:rsidRPr="00816863">
        <w:t>strzennych, w tym wykonywanie analiz. Może również być wykorzystywany w połączeniu z innymi protokołami.</w:t>
      </w:r>
    </w:p>
    <w:p w14:paraId="7F5BF475" w14:textId="0846C85B" w:rsidR="00CE1862" w:rsidRDefault="00CF17F7" w:rsidP="00B363A3">
      <w:pPr>
        <w:pStyle w:val="Nagwek2"/>
      </w:pPr>
      <w:bookmarkStart w:id="149" w:name="_Toc527534300"/>
      <w:r w:rsidRPr="00B9062A">
        <w:t>Wyszukiwanie serwerów WMS</w:t>
      </w:r>
      <w:bookmarkEnd w:id="149"/>
    </w:p>
    <w:p w14:paraId="3C4E3D44" w14:textId="0574F17F" w:rsidR="00CF17F7" w:rsidRPr="00DD3EEC" w:rsidRDefault="00CF17F7" w:rsidP="00816863">
      <w:r w:rsidRPr="00DD3EEC">
        <w:t xml:space="preserve">Centralnym miejscem w Polsce, w którym usługa WMS jest udostępniana, jest </w:t>
      </w:r>
      <w:r w:rsidRPr="00DD3EEC">
        <w:rPr>
          <w:i/>
        </w:rPr>
        <w:t>Geoportal</w:t>
      </w:r>
      <w:r w:rsidRPr="00DD3EEC">
        <w:rPr>
          <w:rStyle w:val="Odwoanieprzypisudolnego"/>
        </w:rPr>
        <w:footnoteReference w:id="22"/>
      </w:r>
      <w:r w:rsidRPr="00DD3EEC">
        <w:t xml:space="preserve">. </w:t>
      </w:r>
      <w:r w:rsidR="00816863" w:rsidRPr="00DD3EEC">
        <w:t>W ostatnim czasie nastąpiła znacząca poprawa i nawet poczatkujący użytkownicy bez problemów mogą tam odnaleźć niezbędne informacje i adresy. Istnieją tez alternatywne źródła informacji o serwerach WMS</w:t>
      </w:r>
      <w:r w:rsidRPr="00DD3EEC">
        <w:t>. Przykładowe spośró</w:t>
      </w:r>
      <w:r w:rsidR="00ED0EED" w:rsidRPr="00DD3EEC">
        <w:t xml:space="preserve">d nich zostały wyszczególnione </w:t>
      </w:r>
      <w:r w:rsidR="000E5AE4" w:rsidRPr="00DD3EEC">
        <w:t>w odnośnikach na końcu samouczka</w:t>
      </w:r>
      <w:r w:rsidRPr="00DD3EEC">
        <w:t>.</w:t>
      </w:r>
      <w:r w:rsidR="001A729D" w:rsidRPr="00DD3EEC">
        <w:t xml:space="preserve"> W </w:t>
      </w:r>
      <w:r w:rsidR="00EB781E">
        <w:t>programie</w:t>
      </w:r>
      <w:r w:rsidR="001A729D" w:rsidRPr="00DD3EEC">
        <w:t xml:space="preserve"> QGIS można też spróbować wykorzystać wtyczkę </w:t>
      </w:r>
      <w:r w:rsidR="001A729D" w:rsidRPr="00DD3EEC">
        <w:rPr>
          <w:i/>
        </w:rPr>
        <w:t>Baza WMS</w:t>
      </w:r>
      <w:r w:rsidR="001A729D" w:rsidRPr="00DD3EEC">
        <w:t xml:space="preserve">, którą zainstalowaliśmy w jednym z wcześniejszych ćwiczeń. Warunkiem jest tu jednak bezpłatna rejestracja i zapisanie się do </w:t>
      </w:r>
      <w:r w:rsidR="00A81911" w:rsidRPr="00DD3EEC">
        <w:t>newsletteru</w:t>
      </w:r>
      <w:r w:rsidR="001A729D" w:rsidRPr="00DD3EEC">
        <w:t>.</w:t>
      </w:r>
    </w:p>
    <w:p w14:paraId="5CD28965" w14:textId="55AAF0E7" w:rsidR="00CF17F7" w:rsidRDefault="00CF17F7" w:rsidP="00B363A3">
      <w:pPr>
        <w:pStyle w:val="Nagwek2"/>
      </w:pPr>
      <w:bookmarkStart w:id="150" w:name="_Toc527534301"/>
      <w:r w:rsidRPr="00B9062A">
        <w:t>Komunikacja z serwerem</w:t>
      </w:r>
      <w:bookmarkEnd w:id="150"/>
    </w:p>
    <w:p w14:paraId="3FF933D2" w14:textId="7B49CAEC" w:rsidR="00CF17F7" w:rsidRPr="00C978D0" w:rsidRDefault="00CF17F7" w:rsidP="00CF17F7">
      <w:r w:rsidRPr="00C978D0">
        <w:t>Komunikacja z serwerem WMS odbywa się w dwóch krokach. Pierwszy z nich to połączenie się z serwerem i pobranie podstawowych informacji o udostępnianych zasobach, tak zwanych metadanych. Podstawowe metadane niezbędne do przesłania map to m.in. lista dostępnych warstw, obsługiwane formaty oraz obsługiwane układy współrzędnych. Metadane zwracane są w formacie XML, a ich ilość jest czasem znaczna. Kolejny krok to wywołanie samej mapy. W tym wywołaniu należy przekazać serwerowi m.in. informację o warstwach, które ch</w:t>
      </w:r>
      <w:r w:rsidR="001A729D" w:rsidRPr="00C978D0">
        <w:t>cemy wyświetlić, układzie współ</w:t>
      </w:r>
      <w:r w:rsidRPr="00C978D0">
        <w:t>rzędnych oraz zakresie przestrzennym. Jeśli wywołanie jest poprawne składniowo i zakres żądanych danych jest obsługiwany przez serwer, mapa jest zwracana</w:t>
      </w:r>
      <w:r w:rsidR="001A729D" w:rsidRPr="00C978D0">
        <w:t xml:space="preserve"> w postaci </w:t>
      </w:r>
      <w:r w:rsidR="001A729D" w:rsidRPr="00C978D0">
        <w:rPr>
          <w:u w:val="single"/>
        </w:rPr>
        <w:t>obrazu rastrowego</w:t>
      </w:r>
      <w:r w:rsidRPr="00C978D0">
        <w:t>.</w:t>
      </w:r>
    </w:p>
    <w:p w14:paraId="6B869B51" w14:textId="14FAA519" w:rsidR="00CF17F7" w:rsidRDefault="001A729D" w:rsidP="00B363A3">
      <w:pPr>
        <w:pStyle w:val="Nagwek2"/>
      </w:pPr>
      <w:bookmarkStart w:id="151" w:name="_Toc527534302"/>
      <w:r w:rsidRPr="00B9062A">
        <w:t>QGIS jako klient WMS</w:t>
      </w:r>
      <w:bookmarkEnd w:id="151"/>
    </w:p>
    <w:p w14:paraId="14DDB793" w14:textId="3BA2D1FC" w:rsidR="00C978D0" w:rsidRPr="00C978D0" w:rsidRDefault="00C978D0" w:rsidP="00C978D0">
      <w:r w:rsidRPr="00C978D0">
        <w:t>Komfort pracy z serwerami WMS bardzo zależy od konfiguracji samych serwerów oraz szybkości pracy łączy internetowych. Do nauki obsługi WMS można wykorzystać istniejącą warstwę referencyjna, ponieważ niektóre serwery WMS zwracają mapy jedynie w określonych przedziałach skalowych. Wykorzystajmy na początek warstwę wektorowa Krakowa lub Suwałk. Wczytaj dowolną z tych warstw, ale zwróć uwagę na układ współrzędnych wczytanej warstwy. Jest to istotne, ponieważ warstwy WMS powinny być udostępniane w tym samym układzie współrzędnych co układ aktualnego projektu. Nie jest to wymóg, ale jednolity układ współrzędnych bardzo ułatwia pracę.</w:t>
      </w:r>
    </w:p>
    <w:p w14:paraId="2CA468D4" w14:textId="72409B1A" w:rsidR="00CE1862" w:rsidRDefault="00D4268F" w:rsidP="001A729D">
      <w:pPr>
        <w:pStyle w:val="Nagwek3"/>
      </w:pPr>
      <w:bookmarkStart w:id="152" w:name="_Toc527534303"/>
      <w:r w:rsidRPr="00B9062A">
        <w:t>Wczytywanie serwerów WMS</w:t>
      </w:r>
      <w:r w:rsidR="00311114">
        <w:t xml:space="preserve"> z pliku .xml</w:t>
      </w:r>
      <w:bookmarkEnd w:id="152"/>
    </w:p>
    <w:p w14:paraId="0D75E29D" w14:textId="6A0891EF" w:rsidR="00D4268F" w:rsidRPr="00E059CC" w:rsidRDefault="00D4268F" w:rsidP="00D4268F">
      <w:pPr>
        <w:rPr>
          <w:i/>
        </w:rPr>
      </w:pPr>
      <w:r w:rsidRPr="00EC6333">
        <w:t>Jedną z metod dopisywania serwerów WMS w QGISie może być wykorzystanie plików XML z zapisaną wcześniej konfiguracją połączeń. Wybierz</w:t>
      </w:r>
      <w:r w:rsidR="00EC6333" w:rsidRPr="00EC6333">
        <w:t xml:space="preserve"> menu</w:t>
      </w:r>
      <w:r w:rsidRPr="00EC6333">
        <w:t xml:space="preserve"> </w:t>
      </w:r>
      <w:r w:rsidRPr="00E059CC">
        <w:rPr>
          <w:i/>
        </w:rPr>
        <w:t>[</w:t>
      </w:r>
      <w:r w:rsidR="00EC6333">
        <w:rPr>
          <w:i/>
        </w:rPr>
        <w:sym w:font="Symbol" w:char="F0AE"/>
      </w:r>
      <w:r w:rsidRPr="00E059CC">
        <w:rPr>
          <w:i/>
        </w:rPr>
        <w:t>Warstwa</w:t>
      </w:r>
      <w:r w:rsidR="00EC6333">
        <w:rPr>
          <w:i/>
        </w:rPr>
        <w:sym w:font="Symbol" w:char="F0AE"/>
      </w:r>
      <w:r w:rsidRPr="00E059CC">
        <w:rPr>
          <w:i/>
        </w:rPr>
        <w:t>Dodaj warstwę WMS/WMTS]</w:t>
      </w:r>
      <w:r w:rsidRPr="00EC6333">
        <w:t xml:space="preserve">. </w:t>
      </w:r>
    </w:p>
    <w:p w14:paraId="3216A0DD" w14:textId="0E633CF4" w:rsidR="00D4268F" w:rsidRDefault="00D4268F" w:rsidP="00D4268F">
      <w:pPr>
        <w:jc w:val="center"/>
        <w:rPr>
          <w:i/>
          <w:highlight w:val="yellow"/>
        </w:rPr>
      </w:pPr>
      <w:r>
        <w:rPr>
          <w:noProof/>
          <w:lang w:eastAsia="pl-PL"/>
        </w:rPr>
        <w:lastRenderedPageBreak/>
        <mc:AlternateContent>
          <mc:Choice Requires="wps">
            <w:drawing>
              <wp:anchor distT="0" distB="0" distL="114300" distR="114300" simplePos="0" relativeHeight="251734528" behindDoc="0" locked="0" layoutInCell="1" allowOverlap="1" wp14:anchorId="375493FA" wp14:editId="79E403AD">
                <wp:simplePos x="0" y="0"/>
                <wp:positionH relativeFrom="column">
                  <wp:posOffset>3710305</wp:posOffset>
                </wp:positionH>
                <wp:positionV relativeFrom="paragraph">
                  <wp:posOffset>633730</wp:posOffset>
                </wp:positionV>
                <wp:extent cx="466725" cy="180975"/>
                <wp:effectExtent l="0" t="0" r="28575" b="28575"/>
                <wp:wrapNone/>
                <wp:docPr id="112" name="Prostokąt 112"/>
                <wp:cNvGraphicFramePr/>
                <a:graphic xmlns:a="http://schemas.openxmlformats.org/drawingml/2006/main">
                  <a:graphicData uri="http://schemas.microsoft.com/office/word/2010/wordprocessingShape">
                    <wps:wsp>
                      <wps:cNvSpPr/>
                      <wps:spPr>
                        <a:xfrm>
                          <a:off x="0" y="0"/>
                          <a:ext cx="466725" cy="1809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9D718" id="Prostokąt 112" o:spid="_x0000_s1026" style="position:absolute;margin-left:292.15pt;margin-top:49.9pt;width:36.75pt;height:14.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" filled="f" strokecolor="red" strokeweight="1.5pt"/>
            </w:pict>
          </mc:Fallback>
        </mc:AlternateContent>
      </w:r>
      <w:r w:rsidR="00EC6333">
        <w:rPr>
          <w:noProof/>
          <w:lang w:eastAsia="pl-PL"/>
        </w:rPr>
        <w:drawing>
          <wp:inline distT="0" distB="0" distL="0" distR="0" wp14:anchorId="7564098C" wp14:editId="28F28497">
            <wp:extent cx="5760720" cy="3565525"/>
            <wp:effectExtent l="0" t="0" r="0" b="0"/>
            <wp:docPr id="234" name="Obraz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60720" cy="3565525"/>
                    </a:xfrm>
                    <a:prstGeom prst="rect">
                      <a:avLst/>
                    </a:prstGeom>
                  </pic:spPr>
                </pic:pic>
              </a:graphicData>
            </a:graphic>
          </wp:inline>
        </w:drawing>
      </w:r>
    </w:p>
    <w:p w14:paraId="400C98FA" w14:textId="31FA96BD" w:rsidR="00666B07" w:rsidRDefault="00D4268F" w:rsidP="00D4268F">
      <w:pPr>
        <w:rPr>
          <w:i/>
        </w:rPr>
      </w:pPr>
      <w:r w:rsidRPr="00B9062A">
        <w:t xml:space="preserve">W oknie dodawania warstwy WMS wybierz przycisk </w:t>
      </w:r>
      <w:r w:rsidRPr="00E059CC">
        <w:rPr>
          <w:i/>
        </w:rPr>
        <w:t>[Wczytaj]</w:t>
      </w:r>
      <w:r w:rsidRPr="00B9062A">
        <w:t xml:space="preserve"> i wskaż plik o nazwie </w:t>
      </w:r>
      <w:r w:rsidRPr="00E059CC">
        <w:rPr>
          <w:i/>
        </w:rPr>
        <w:t>serwery-wms.xml</w:t>
      </w:r>
      <w:r w:rsidRPr="00B9062A">
        <w:t xml:space="preserve">. </w:t>
      </w:r>
    </w:p>
    <w:p w14:paraId="5BDE5473" w14:textId="7DC0F343" w:rsidR="00666B07" w:rsidRDefault="00B9062A" w:rsidP="00666B07">
      <w:pPr>
        <w:jc w:val="center"/>
        <w:rPr>
          <w:i/>
        </w:rPr>
      </w:pPr>
      <w:r>
        <w:rPr>
          <w:noProof/>
          <w:lang w:eastAsia="pl-PL"/>
        </w:rPr>
        <w:drawing>
          <wp:inline distT="0" distB="0" distL="0" distR="0" wp14:anchorId="6E414148" wp14:editId="58724F61">
            <wp:extent cx="3514725" cy="2381250"/>
            <wp:effectExtent l="0" t="0" r="9525" b="0"/>
            <wp:docPr id="235" name="Obraz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514725" cy="2381250"/>
                    </a:xfrm>
                    <a:prstGeom prst="rect">
                      <a:avLst/>
                    </a:prstGeom>
                  </pic:spPr>
                </pic:pic>
              </a:graphicData>
            </a:graphic>
          </wp:inline>
        </w:drawing>
      </w:r>
    </w:p>
    <w:p w14:paraId="230C6934" w14:textId="14D66633" w:rsidR="00CE1862" w:rsidRDefault="00666B07" w:rsidP="00D4268F">
      <w:pPr>
        <w:rPr>
          <w:i/>
        </w:rPr>
      </w:pPr>
      <w:r w:rsidRPr="00B9062A">
        <w:t xml:space="preserve">W kolejny oknie wybierz opcję </w:t>
      </w:r>
      <w:r>
        <w:rPr>
          <w:i/>
        </w:rPr>
        <w:t>[</w:t>
      </w:r>
      <w:r w:rsidR="00B9062A">
        <w:rPr>
          <w:i/>
        </w:rPr>
        <w:t>Z</w:t>
      </w:r>
      <w:r>
        <w:rPr>
          <w:i/>
        </w:rPr>
        <w:t>aznacz wszystko]</w:t>
      </w:r>
      <w:r w:rsidRPr="00B9062A">
        <w:t>,</w:t>
      </w:r>
      <w:r w:rsidR="00B9062A" w:rsidRPr="00B9062A">
        <w:t xml:space="preserve"> </w:t>
      </w:r>
      <w:r w:rsidRPr="00B9062A">
        <w:t xml:space="preserve">a następnie </w:t>
      </w:r>
      <w:r>
        <w:rPr>
          <w:i/>
        </w:rPr>
        <w:t>[Import]</w:t>
      </w:r>
      <w:r w:rsidRPr="00B9062A">
        <w:t xml:space="preserve">. </w:t>
      </w:r>
      <w:r w:rsidR="00D4268F" w:rsidRPr="00B9062A">
        <w:t xml:space="preserve">Wybieralna lista serwerów </w:t>
      </w:r>
      <w:r w:rsidR="00B9062A" w:rsidRPr="00B9062A">
        <w:t xml:space="preserve">w oknie głównym wczytywania warstw WMS </w:t>
      </w:r>
      <w:r w:rsidR="00D4268F" w:rsidRPr="00B9062A">
        <w:t>została uzupełniona.</w:t>
      </w:r>
      <w:r w:rsidR="00B9062A">
        <w:t xml:space="preserve"> W analogiczny sposób możesz zapisać posiadaną listę do pliku </w:t>
      </w:r>
      <w:r w:rsidR="00B9062A" w:rsidRPr="00B9062A">
        <w:rPr>
          <w:i/>
        </w:rPr>
        <w:t>.xml</w:t>
      </w:r>
      <w:r w:rsidR="00B9062A">
        <w:t xml:space="preserve">, wykorzystując do tego celu przycisk </w:t>
      </w:r>
      <w:r w:rsidR="00B9062A" w:rsidRPr="00B9062A">
        <w:rPr>
          <w:i/>
        </w:rPr>
        <w:t>[Zapisz]</w:t>
      </w:r>
      <w:r w:rsidR="00B9062A">
        <w:t>.</w:t>
      </w:r>
    </w:p>
    <w:p w14:paraId="0B7E72ED" w14:textId="796411A1" w:rsidR="00666B07" w:rsidRDefault="00666B07" w:rsidP="00666B07">
      <w:pPr>
        <w:pStyle w:val="Nagwek3"/>
      </w:pPr>
      <w:bookmarkStart w:id="153" w:name="_Toc527534304"/>
      <w:r w:rsidRPr="00231FC0">
        <w:t>Samodzielne dodawanie serwerów WMS</w:t>
      </w:r>
      <w:bookmarkEnd w:id="153"/>
    </w:p>
    <w:p w14:paraId="0F05490C" w14:textId="7314C0C0" w:rsidR="00666B07" w:rsidRDefault="00666B07" w:rsidP="00666B07">
      <w:r>
        <w:t>U</w:t>
      </w:r>
      <w:r w:rsidR="009061AC">
        <w:t xml:space="preserve">ruchom wczytywanie warstw WMS </w:t>
      </w:r>
      <w:r w:rsidR="00311114" w:rsidRPr="00E059CC">
        <w:rPr>
          <w:i/>
        </w:rPr>
        <w:t>[</w:t>
      </w:r>
      <w:r w:rsidR="00311114">
        <w:rPr>
          <w:i/>
        </w:rPr>
        <w:sym w:font="Symbol" w:char="F0AE"/>
      </w:r>
      <w:r w:rsidR="00311114" w:rsidRPr="00E059CC">
        <w:rPr>
          <w:i/>
        </w:rPr>
        <w:t>Warstwa</w:t>
      </w:r>
      <w:r w:rsidR="00311114">
        <w:rPr>
          <w:i/>
        </w:rPr>
        <w:sym w:font="Symbol" w:char="F0AE"/>
      </w:r>
      <w:r w:rsidR="00311114" w:rsidRPr="00E059CC">
        <w:rPr>
          <w:i/>
        </w:rPr>
        <w:t>Dodaj warstwę WMS/WMTS]</w:t>
      </w:r>
      <w:r>
        <w:t xml:space="preserve">. Ponieważ będziemy definiowali połącznie z nową (niezapisaną jeszcze) warstwą WMS, w otwartym oknie dialogowym wybierz przycisk </w:t>
      </w:r>
      <w:r w:rsidRPr="00311114">
        <w:rPr>
          <w:i/>
        </w:rPr>
        <w:t>[Nowa]</w:t>
      </w:r>
      <w:r>
        <w:t>. W wyświetlonym oknie wpisz nazwę dla nowego połączenia oraz adres internetowy (URL)</w:t>
      </w:r>
      <w:r w:rsidR="00301A8D">
        <w:rPr>
          <w:rStyle w:val="Odwoanieprzypisudolnego"/>
        </w:rPr>
        <w:footnoteReference w:id="23"/>
      </w:r>
      <w:r>
        <w:t xml:space="preserve"> serwera zgodnie z poniższym rysunkiem.</w:t>
      </w:r>
      <w:r w:rsidR="00097A63">
        <w:t xml:space="preserve"> Następnie zatwierdź [OK].</w:t>
      </w:r>
    </w:p>
    <w:p w14:paraId="6328EC62" w14:textId="47878C90" w:rsidR="00666B07" w:rsidRPr="00666B07" w:rsidRDefault="00311114" w:rsidP="00692E86">
      <w:pPr>
        <w:jc w:val="center"/>
      </w:pPr>
      <w:r>
        <w:rPr>
          <w:noProof/>
          <w:lang w:eastAsia="pl-PL"/>
        </w:rPr>
        <w:lastRenderedPageBreak/>
        <w:drawing>
          <wp:inline distT="0" distB="0" distL="0" distR="0" wp14:anchorId="362850E5" wp14:editId="61FA40E5">
            <wp:extent cx="5760720" cy="5313680"/>
            <wp:effectExtent l="0" t="0" r="0" b="1270"/>
            <wp:docPr id="236" name="Obraz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60720" cy="5313680"/>
                    </a:xfrm>
                    <a:prstGeom prst="rect">
                      <a:avLst/>
                    </a:prstGeom>
                  </pic:spPr>
                </pic:pic>
              </a:graphicData>
            </a:graphic>
          </wp:inline>
        </w:drawing>
      </w:r>
    </w:p>
    <w:p w14:paraId="48308CF3" w14:textId="34A08457" w:rsidR="00666B07" w:rsidRDefault="00097A63" w:rsidP="00097A63">
      <w:r w:rsidRPr="00311114">
        <w:t xml:space="preserve">Istnieje kilka wersji usługi WMS i konfiguracje serwerów oraz programów klienckich są różne. </w:t>
      </w:r>
      <w:r w:rsidRPr="00097A63">
        <w:t>Stąd</w:t>
      </w:r>
      <w:r>
        <w:t xml:space="preserve"> czasem do poprawnej współpracy serwera WMS z QGISem wymagane jest zaznaczanie odpowiednich </w:t>
      </w:r>
      <w:r w:rsidR="00354947">
        <w:t>(i </w:t>
      </w:r>
      <w:r w:rsidR="005462DB">
        <w:t xml:space="preserve">indywidualnych) </w:t>
      </w:r>
      <w:r>
        <w:t xml:space="preserve">parametrów </w:t>
      </w:r>
      <w:r w:rsidR="005462DB">
        <w:t xml:space="preserve">w części </w:t>
      </w:r>
      <w:r w:rsidR="00BC2ACF">
        <w:rPr>
          <w:i/>
        </w:rPr>
        <w:t>WMS/WMTS Options</w:t>
      </w:r>
      <w:r w:rsidR="005462DB">
        <w:t>.</w:t>
      </w:r>
    </w:p>
    <w:p w14:paraId="534EEFEE" w14:textId="1396FE69" w:rsidR="00097A63" w:rsidRDefault="005462DB" w:rsidP="005462DB">
      <w:pPr>
        <w:pStyle w:val="Nagwek3"/>
      </w:pPr>
      <w:bookmarkStart w:id="154" w:name="_Toc527534305"/>
      <w:r>
        <w:t>Łączenie z serwerem WMS</w:t>
      </w:r>
      <w:bookmarkEnd w:id="154"/>
    </w:p>
    <w:p w14:paraId="6D6F63AB" w14:textId="49C124AB" w:rsidR="00097A63" w:rsidRPr="00BC2ACF" w:rsidRDefault="005462DB" w:rsidP="00BC2ACF">
      <w:r w:rsidRPr="00BC2ACF">
        <w:t xml:space="preserve">Z listy rozwijanej wybierz </w:t>
      </w:r>
      <w:r>
        <w:rPr>
          <w:i/>
        </w:rPr>
        <w:t>ortofotomapa</w:t>
      </w:r>
      <w:r w:rsidRPr="00BC2ACF">
        <w:t xml:space="preserve">, a następnie kliknij przycisk </w:t>
      </w:r>
      <w:r w:rsidR="00BC2ACF">
        <w:rPr>
          <w:i/>
        </w:rPr>
        <w:t>[</w:t>
      </w:r>
      <w:r w:rsidRPr="005462DB">
        <w:rPr>
          <w:i/>
        </w:rPr>
        <w:t>Połącz</w:t>
      </w:r>
      <w:r w:rsidR="00BC2ACF" w:rsidRPr="00BC2ACF">
        <w:t>]</w:t>
      </w:r>
      <w:r w:rsidRPr="00BC2ACF">
        <w:t>. W przypadku pomyślnego połączenia z serwerem zostanie wyświetlona lista dostępnych warstw (rys. niżej). Ich wybór zależy od rodzaju udostępnianych warstw. Najczęściej pod jednym adresem WMS udostępniane są warstwy niewykluczające się. Możemy wtedy wybrać je wszystkie (</w:t>
      </w:r>
      <w:r w:rsidR="00BC2ACF">
        <w:t xml:space="preserve">klikając w pierwszym wierszu na liście warstw, można też </w:t>
      </w:r>
      <w:r w:rsidRPr="00BC2ACF">
        <w:t>wykorzyst</w:t>
      </w:r>
      <w:r w:rsidR="00BC2ACF">
        <w:t>ać</w:t>
      </w:r>
      <w:r w:rsidRPr="00BC2ACF">
        <w:t xml:space="preserve"> klawisze </w:t>
      </w:r>
      <w:r w:rsidR="00BC2ACF">
        <w:rPr>
          <w:i/>
        </w:rPr>
        <w:t>C</w:t>
      </w:r>
      <w:r>
        <w:rPr>
          <w:i/>
        </w:rPr>
        <w:t>trl</w:t>
      </w:r>
      <w:r w:rsidRPr="00BC2ACF">
        <w:t xml:space="preserve"> lub </w:t>
      </w:r>
      <w:r w:rsidR="00BC2ACF">
        <w:rPr>
          <w:i/>
        </w:rPr>
        <w:t>S</w:t>
      </w:r>
      <w:r>
        <w:rPr>
          <w:i/>
        </w:rPr>
        <w:t>hift</w:t>
      </w:r>
      <w:r w:rsidR="00BC2ACF">
        <w:t xml:space="preserve">), chociaż nie zawsze ma to sens. W naszym przypadku dostępna jest tylko jedna warstwa o nazwie </w:t>
      </w:r>
      <w:r w:rsidR="00BC2ACF" w:rsidRPr="00BC2ACF">
        <w:rPr>
          <w:i/>
        </w:rPr>
        <w:t>ORTOFOTOMAPA</w:t>
      </w:r>
      <w:r w:rsidR="00BC2ACF">
        <w:t>.</w:t>
      </w:r>
    </w:p>
    <w:p w14:paraId="75912027" w14:textId="0C96CC36" w:rsidR="00CE1862" w:rsidRPr="00D10828" w:rsidRDefault="00BC2ACF" w:rsidP="0013541C">
      <w:pPr>
        <w:rPr>
          <w:i/>
        </w:rPr>
      </w:pPr>
      <w:r>
        <w:rPr>
          <w:noProof/>
          <w:lang w:eastAsia="pl-PL"/>
        </w:rPr>
        <w:lastRenderedPageBreak/>
        <w:drawing>
          <wp:inline distT="0" distB="0" distL="0" distR="0" wp14:anchorId="1024E932" wp14:editId="100A0F7F">
            <wp:extent cx="5760720" cy="3304540"/>
            <wp:effectExtent l="0" t="0" r="0" b="0"/>
            <wp:docPr id="237" name="Obraz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60720" cy="3304540"/>
                    </a:xfrm>
                    <a:prstGeom prst="rect">
                      <a:avLst/>
                    </a:prstGeom>
                  </pic:spPr>
                </pic:pic>
              </a:graphicData>
            </a:graphic>
          </wp:inline>
        </w:drawing>
      </w:r>
    </w:p>
    <w:p w14:paraId="12251F47" w14:textId="2FD514B3" w:rsidR="005462DB" w:rsidRPr="000E3BBA" w:rsidRDefault="005462DB" w:rsidP="005462DB">
      <w:r w:rsidRPr="000E3BBA">
        <w:t xml:space="preserve">W dolnej części okna dialogowego pojawią się nazwy wybranych warstw oraz wyświetlony zostanie proponowany układ współrzędnych. Jeśli proponowanym układem będzie WGS84, konieczna będzie jego zmiana, ponieważ nie </w:t>
      </w:r>
      <w:r w:rsidR="00FC53D7" w:rsidRPr="000E3BBA">
        <w:t>jest zgodny z układem aktu</w:t>
      </w:r>
      <w:r w:rsidRPr="000E3BBA">
        <w:t xml:space="preserve">alnego projektu, czyli układem PL-1992 opisanym jako </w:t>
      </w:r>
      <w:r w:rsidRPr="005462DB">
        <w:rPr>
          <w:i/>
        </w:rPr>
        <w:t>ETRS89/Poland CS92</w:t>
      </w:r>
      <w:r w:rsidRPr="000E3BBA">
        <w:t xml:space="preserve">. Wykorzystaj do tego przycisk </w:t>
      </w:r>
      <w:r w:rsidRPr="005462DB">
        <w:rPr>
          <w:i/>
        </w:rPr>
        <w:t>[Zmień</w:t>
      </w:r>
      <w:r w:rsidR="00FC53D7">
        <w:rPr>
          <w:i/>
        </w:rPr>
        <w:t>…</w:t>
      </w:r>
      <w:r w:rsidRPr="005462DB">
        <w:rPr>
          <w:i/>
        </w:rPr>
        <w:t>]</w:t>
      </w:r>
      <w:r w:rsidRPr="000E3BBA">
        <w:t>.</w:t>
      </w:r>
    </w:p>
    <w:p w14:paraId="1F8CF64B" w14:textId="541E08CA" w:rsidR="00FC53D7" w:rsidRPr="000E3BBA" w:rsidRDefault="00FC53D7" w:rsidP="00FC53D7">
      <w:r w:rsidRPr="000E3BBA">
        <w:t xml:space="preserve">Po zakończeniu konfiguracji usługi WMS, aby wczytać mapę, wybieramy przycisk </w:t>
      </w:r>
      <w:r>
        <w:rPr>
          <w:i/>
        </w:rPr>
        <w:t>[</w:t>
      </w:r>
      <w:r w:rsidR="004B559F">
        <w:rPr>
          <w:i/>
        </w:rPr>
        <w:t>Dodaj]</w:t>
      </w:r>
      <w:r w:rsidR="004B559F" w:rsidRPr="000E3BBA">
        <w:t xml:space="preserve"> … </w:t>
      </w:r>
      <w:r w:rsidRPr="000E3BBA">
        <w:rPr>
          <w:u w:val="single"/>
        </w:rPr>
        <w:t>i uzbrajamy się w cierpliwość</w:t>
      </w:r>
      <w:r w:rsidRPr="000E3BBA">
        <w:t xml:space="preserve">! Wczytywanie warstwy WMS może trwać od kilku do kilkunastu sekund, w zależności od serwera oraz infrastruktury sieciowej. Jeśli w tle okna dialogowego zostanie wyświetlona mapa oraz zniknie symbol kursora w postaci klepsydry, przyciskiem </w:t>
      </w:r>
      <w:r w:rsidRPr="00FC53D7">
        <w:rPr>
          <w:i/>
        </w:rPr>
        <w:t>[</w:t>
      </w:r>
      <w:r>
        <w:rPr>
          <w:i/>
        </w:rPr>
        <w:t>Zamknij</w:t>
      </w:r>
      <w:r w:rsidRPr="00FC53D7">
        <w:rPr>
          <w:i/>
        </w:rPr>
        <w:t>]</w:t>
      </w:r>
      <w:r w:rsidRPr="000E3BBA">
        <w:t xml:space="preserve"> zamykamy okno dialogowe.</w:t>
      </w:r>
    </w:p>
    <w:p w14:paraId="56F09577" w14:textId="2EE409B0" w:rsidR="00FC53D7" w:rsidRPr="000E3BBA" w:rsidRDefault="00FC53D7" w:rsidP="00FC53D7">
      <w:pPr>
        <w:shd w:val="clear" w:color="auto" w:fill="D9D9D9" w:themeFill="background1" w:themeFillShade="D9"/>
      </w:pPr>
      <w:r w:rsidRPr="000E3BBA">
        <w:t xml:space="preserve">Często popełnianym błędem jest kilkukrotne naciskanie przycisku </w:t>
      </w:r>
      <w:r w:rsidRPr="000E3BBA">
        <w:rPr>
          <w:i/>
        </w:rPr>
        <w:t>[Do</w:t>
      </w:r>
      <w:r w:rsidR="004B559F" w:rsidRPr="000E3BBA">
        <w:rPr>
          <w:i/>
        </w:rPr>
        <w:t>daj</w:t>
      </w:r>
      <w:r w:rsidRPr="000E3BBA">
        <w:rPr>
          <w:i/>
        </w:rPr>
        <w:t>]</w:t>
      </w:r>
      <w:r w:rsidRPr="000E3BBA">
        <w:t>. Powoduje to jedynie niepotrzebne dodawanie kolejnych wywołań warstw WMS, bez wyświetlenia nawet pierwszej z nich. Znacząco spowalnia to pracę.</w:t>
      </w:r>
    </w:p>
    <w:p w14:paraId="7793E95C" w14:textId="75C04DF3" w:rsidR="00FC53D7" w:rsidRDefault="00FC53D7" w:rsidP="00FC53D7">
      <w:r w:rsidRPr="000E3BBA">
        <w:t>Przesuń nowo wczytaną warstwę na sam dół listy warstw, aby warstwa WMS nie przysłaniała danych wektorowych.</w:t>
      </w:r>
    </w:p>
    <w:p w14:paraId="6D7B4C06" w14:textId="0144E787" w:rsidR="000E3BBA" w:rsidRPr="000E3BBA" w:rsidRDefault="000E3BBA" w:rsidP="00FC53D7">
      <w:r w:rsidRPr="000E3BBA">
        <w:t>Przy pracy w warstwami WMS należy pamiętać o kilku sprawach.</w:t>
      </w:r>
    </w:p>
    <w:p w14:paraId="276BE3E9" w14:textId="5332717D" w:rsidR="00EC6333" w:rsidRPr="00EC6333" w:rsidRDefault="00FC53D7" w:rsidP="00EC6333">
      <w:pPr>
        <w:pStyle w:val="Akapitzlist"/>
        <w:numPr>
          <w:ilvl w:val="1"/>
          <w:numId w:val="1"/>
        </w:numPr>
        <w:ind w:left="284" w:hanging="284"/>
        <w:rPr>
          <w:i/>
        </w:rPr>
      </w:pPr>
      <w:r w:rsidRPr="00EC6333">
        <w:t>Raz wpisane adresy serwerów WMS dostępne są w programie. Nie ma więc konieczności każdorazowego ich konfigurowania. D</w:t>
      </w:r>
      <w:r w:rsidR="000E3BBA">
        <w:t>l</w:t>
      </w:r>
      <w:r w:rsidRPr="00EC6333">
        <w:t xml:space="preserve">a pewności można je zapisać w formie </w:t>
      </w:r>
      <w:r w:rsidR="004018CD" w:rsidRPr="00EC6333">
        <w:t xml:space="preserve">pliku </w:t>
      </w:r>
      <w:r w:rsidR="004018CD" w:rsidRPr="00EC6333">
        <w:rPr>
          <w:i/>
        </w:rPr>
        <w:t>.</w:t>
      </w:r>
      <w:r w:rsidRPr="00EC6333">
        <w:rPr>
          <w:i/>
        </w:rPr>
        <w:t>xml</w:t>
      </w:r>
      <w:r w:rsidRPr="00EC6333">
        <w:t>;</w:t>
      </w:r>
    </w:p>
    <w:p w14:paraId="6E0726D4" w14:textId="77777777" w:rsidR="00EC6333" w:rsidRPr="00EC6333" w:rsidRDefault="00FC53D7" w:rsidP="00EC6333">
      <w:pPr>
        <w:pStyle w:val="Akapitzlist"/>
        <w:numPr>
          <w:ilvl w:val="1"/>
          <w:numId w:val="1"/>
        </w:numPr>
        <w:ind w:left="284" w:hanging="284"/>
        <w:rPr>
          <w:i/>
        </w:rPr>
      </w:pPr>
      <w:r w:rsidRPr="00EC6333">
        <w:t>Po dodaniu warstwy WMS do listy warstw nie ma możliwości zmiany parametrów jej wywołania, czyli na przykład dodania nowej warstwy w ramach WMS. W takim przypadku warstwę WMS należy usunąć i dodać ponownie ze zmienionymi parametrami;</w:t>
      </w:r>
    </w:p>
    <w:p w14:paraId="3E04C4BC" w14:textId="58F299E7" w:rsidR="00FC53D7" w:rsidRPr="00EC6333" w:rsidRDefault="00FC53D7" w:rsidP="00EC6333">
      <w:pPr>
        <w:pStyle w:val="Akapitzlist"/>
        <w:numPr>
          <w:ilvl w:val="1"/>
          <w:numId w:val="1"/>
        </w:numPr>
        <w:ind w:left="284" w:hanging="284"/>
      </w:pPr>
      <w:r w:rsidRPr="00EC6333">
        <w:t>I sprawa ostatnia, ale najważniejsza. Bardzo często warstwy WMS znacząco spowalniają wyświetlanie kompozycji mapowych. Każda zmiana widoku w obszarze mapy, taka jak przesunięcie czy zmiana powiększenia, powoduje wysłanie nowego zapytania do serwera WMS. A to – jak już wiemy – trwa. Należy więc do minimum ograniczyć operacje związane ze zmianą widoku. W skrajnych przypadkach warto rozważyć chwilowe wyłączenie wyświetlania warstwy WMS i ponowne włączenie jej po ustaleniu ostatecznego podglądu.</w:t>
      </w:r>
    </w:p>
    <w:p w14:paraId="30B5897E" w14:textId="66E0FEF8" w:rsidR="00FC53D7" w:rsidRDefault="00FC53D7" w:rsidP="0013541C">
      <w:pPr>
        <w:rPr>
          <w:i/>
        </w:rPr>
      </w:pPr>
    </w:p>
    <w:p w14:paraId="1711B13F" w14:textId="78239777" w:rsidR="00FC53D7" w:rsidRDefault="003E7239" w:rsidP="00B363A3">
      <w:pPr>
        <w:pStyle w:val="Nagwek1"/>
      </w:pPr>
      <w:bookmarkStart w:id="155" w:name="_Toc527534306"/>
      <w:r w:rsidRPr="00C9047B">
        <w:lastRenderedPageBreak/>
        <w:t>Stylizacja warstw wektorowych</w:t>
      </w:r>
      <w:bookmarkEnd w:id="155"/>
    </w:p>
    <w:p w14:paraId="4200DAE3" w14:textId="32BC7118" w:rsidR="003E7239" w:rsidRPr="004467D8" w:rsidRDefault="003E7239" w:rsidP="003E7239">
      <w:r w:rsidRPr="004467D8">
        <w:t xml:space="preserve">Stylizacja to operacja polegająca na zdefiniowaniu metod wizualizacji danych. Danym przypisywane są odpowiednie style. Określonej kategorii danych przypisujemy ściśle zdefiniowany styl. Przykładowo, drogi główne rysowane są grubszą linią, zaś drogi lokalne linią cieńszą. </w:t>
      </w:r>
      <w:r w:rsidR="00354947" w:rsidRPr="004467D8">
        <w:t>Przykłady można zobaczyć w </w:t>
      </w:r>
      <w:r w:rsidRPr="004467D8">
        <w:t xml:space="preserve">serwisie openstreetmap.org i innych tego typu przy włączonym widoku mapy. Prawdopodobnie jeszcze o tym nie wiesz, ale praktycznie wszystkie geoportale mapowe wykorzystują mechanizmy stylizacji do generowania ładnych, czytelnych i przyjemnych dla oka map. Mapy te nie są bowiem przechowywane w takiej postaci, w jakiej je widzisz na stronach internetowych. W bazach danych przechowywane są jedynie informacje o ich geometrii oraz atrybuty. I to na podstawie atrybutów różne systemy w różny sposób wyświetlają te dane. Operacja generowania widoku takich obiektów jest też nazywana </w:t>
      </w:r>
      <w:r w:rsidRPr="004467D8">
        <w:rPr>
          <w:i/>
        </w:rPr>
        <w:t>renderowaniem</w:t>
      </w:r>
      <w:r w:rsidRPr="004467D8">
        <w:t>.</w:t>
      </w:r>
    </w:p>
    <w:p w14:paraId="30EAE2C4" w14:textId="5396BDE3" w:rsidR="004B1117" w:rsidRDefault="004B1117" w:rsidP="00B363A3">
      <w:pPr>
        <w:pStyle w:val="Nagwek2"/>
      </w:pPr>
      <w:bookmarkStart w:id="156" w:name="_Toc527534307"/>
      <w:r>
        <w:t>Zastosowanie symbolu predefiniowanego</w:t>
      </w:r>
      <w:bookmarkEnd w:id="156"/>
    </w:p>
    <w:p w14:paraId="2A798906" w14:textId="0E30C2AC" w:rsidR="003E7239" w:rsidRDefault="005D77B7" w:rsidP="003E7239">
      <w:r>
        <w:t xml:space="preserve">Rozpakuj </w:t>
      </w:r>
      <w:r w:rsidR="00E826FA">
        <w:t xml:space="preserve">z </w:t>
      </w:r>
      <w:r>
        <w:t>archiwum</w:t>
      </w:r>
      <w:r w:rsidR="00E826FA">
        <w:t xml:space="preserve"> folder</w:t>
      </w:r>
      <w:r>
        <w:t xml:space="preserve"> </w:t>
      </w:r>
      <w:r w:rsidRPr="005D77B7">
        <w:rPr>
          <w:i/>
        </w:rPr>
        <w:t>stylizacja_v2</w:t>
      </w:r>
      <w:r>
        <w:t xml:space="preserve"> dostępne w materiałach pomocniczych samouczka </w:t>
      </w:r>
      <w:r w:rsidR="007B512B">
        <w:t xml:space="preserve">Wczytaj warstwę </w:t>
      </w:r>
      <w:r w:rsidR="007B512B" w:rsidRPr="004467D8">
        <w:rPr>
          <w:i/>
        </w:rPr>
        <w:t>powiatMPoznan</w:t>
      </w:r>
      <w:r w:rsidR="004467D8" w:rsidRPr="004467D8">
        <w:rPr>
          <w:i/>
        </w:rPr>
        <w:t>CS</w:t>
      </w:r>
      <w:r w:rsidR="007B512B" w:rsidRPr="004467D8">
        <w:rPr>
          <w:i/>
        </w:rPr>
        <w:t>92.shp</w:t>
      </w:r>
      <w:r w:rsidR="005422E8">
        <w:rPr>
          <w:rStyle w:val="Odwoanieprzypisudolnego"/>
          <w:b/>
        </w:rPr>
        <w:footnoteReference w:id="24"/>
      </w:r>
      <w:r w:rsidR="007B512B">
        <w:t>. Warstwa te będzie służyła za podkład, stąd w panelu warstw powinna być zawsze na samym dole.</w:t>
      </w:r>
    </w:p>
    <w:p w14:paraId="3BCA4397" w14:textId="30C26D35" w:rsidR="007B512B" w:rsidRDefault="006A28E9" w:rsidP="007B512B">
      <w:pPr>
        <w:jc w:val="center"/>
      </w:pPr>
      <w:r>
        <w:rPr>
          <w:noProof/>
          <w:lang w:eastAsia="pl-PL"/>
        </w:rPr>
        <w:drawing>
          <wp:inline distT="0" distB="0" distL="0" distR="0" wp14:anchorId="2DE45D6D" wp14:editId="426713EE">
            <wp:extent cx="2121874" cy="3371850"/>
            <wp:effectExtent l="0" t="0" r="0" b="0"/>
            <wp:docPr id="238" name="Obraz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139474" cy="3399818"/>
                    </a:xfrm>
                    <a:prstGeom prst="rect">
                      <a:avLst/>
                    </a:prstGeom>
                  </pic:spPr>
                </pic:pic>
              </a:graphicData>
            </a:graphic>
          </wp:inline>
        </w:drawing>
      </w:r>
    </w:p>
    <w:p w14:paraId="40AC254D" w14:textId="77D6856D" w:rsidR="007B512B" w:rsidRDefault="007B512B" w:rsidP="003E7239">
      <w:pPr>
        <w:rPr>
          <w:noProof/>
          <w:lang w:eastAsia="pl-PL"/>
        </w:rPr>
      </w:pPr>
      <w:r>
        <w:t xml:space="preserve">Zmień teraz kolor wyświetlania się tej warstwy. </w:t>
      </w:r>
      <w:r w:rsidR="006A28E9">
        <w:t xml:space="preserve">Przejdź do </w:t>
      </w:r>
      <w:r>
        <w:t xml:space="preserve">panelu </w:t>
      </w:r>
      <w:r w:rsidR="006A28E9" w:rsidRPr="006A28E9">
        <w:rPr>
          <w:i/>
        </w:rPr>
        <w:t>stylizacj</w:t>
      </w:r>
      <w:r w:rsidR="006A28E9">
        <w:rPr>
          <w:i/>
        </w:rPr>
        <w:t>i</w:t>
      </w:r>
      <w:r w:rsidR="006A28E9" w:rsidRPr="006A28E9">
        <w:rPr>
          <w:i/>
        </w:rPr>
        <w:t xml:space="preserve"> warstw</w:t>
      </w:r>
      <w:r>
        <w:t xml:space="preserve"> (po prawej stronie) lub </w:t>
      </w:r>
      <w:r w:rsidR="006A28E9">
        <w:t>do</w:t>
      </w:r>
      <w:r>
        <w:t xml:space="preserve"> właściwościach warstwy </w:t>
      </w:r>
      <w:r w:rsidR="006A28E9">
        <w:t>do zakładki</w:t>
      </w:r>
      <w:r>
        <w:t xml:space="preserve"> </w:t>
      </w:r>
      <w:r w:rsidRPr="006A28E9">
        <w:rPr>
          <w:i/>
        </w:rPr>
        <w:t>Styl</w:t>
      </w:r>
      <w:r w:rsidR="006A28E9">
        <w:t>.</w:t>
      </w:r>
      <w:r>
        <w:t xml:space="preserve"> </w:t>
      </w:r>
      <w:r w:rsidR="006A28E9">
        <w:t>Upewnij się, że włączona jest opcja</w:t>
      </w:r>
      <w:r>
        <w:t xml:space="preserve"> </w:t>
      </w:r>
      <w:r w:rsidRPr="006A28E9">
        <w:rPr>
          <w:i/>
        </w:rPr>
        <w:t>Jeden symbol</w:t>
      </w:r>
      <w:r w:rsidR="006A28E9">
        <w:t xml:space="preserve"> (</w:t>
      </w:r>
      <w:r w:rsidR="006A28E9" w:rsidRPr="006A28E9">
        <w:rPr>
          <w:i/>
        </w:rPr>
        <w:t>Single symbol</w:t>
      </w:r>
      <w:r w:rsidR="006A28E9">
        <w:t xml:space="preserve">) (oznaczona czerwoną obwódką na rys. niżej), a w niej </w:t>
      </w:r>
      <w:r w:rsidR="006A28E9" w:rsidRPr="006A28E9">
        <w:rPr>
          <w:i/>
        </w:rPr>
        <w:t>P</w:t>
      </w:r>
      <w:r w:rsidRPr="006A28E9">
        <w:rPr>
          <w:i/>
        </w:rPr>
        <w:t>roste wypełnienie</w:t>
      </w:r>
      <w:r w:rsidR="006A28E9">
        <w:t xml:space="preserve"> (</w:t>
      </w:r>
      <w:r w:rsidR="006A28E9" w:rsidRPr="006A28E9">
        <w:rPr>
          <w:i/>
        </w:rPr>
        <w:t>Simple fill</w:t>
      </w:r>
      <w:r w:rsidR="006A28E9">
        <w:t>).</w:t>
      </w:r>
      <w:r w:rsidR="000C64D9">
        <w:t xml:space="preserve"> </w:t>
      </w:r>
      <w:r w:rsidR="005D77B7">
        <w:t>Niżej w</w:t>
      </w:r>
      <w:r w:rsidR="006A28E9">
        <w:t xml:space="preserve"> pasku </w:t>
      </w:r>
      <w:r w:rsidR="006A28E9" w:rsidRPr="006A28E9">
        <w:rPr>
          <w:i/>
        </w:rPr>
        <w:t>S</w:t>
      </w:r>
      <w:r w:rsidRPr="006A28E9">
        <w:rPr>
          <w:i/>
        </w:rPr>
        <w:t>ymbole w grupie</w:t>
      </w:r>
      <w:r w:rsidR="006A28E9">
        <w:t xml:space="preserve"> (</w:t>
      </w:r>
      <w:r w:rsidR="006A28E9" w:rsidRPr="006A28E9">
        <w:rPr>
          <w:i/>
        </w:rPr>
        <w:t>Symbols in</w:t>
      </w:r>
      <w:r w:rsidR="006A28E9">
        <w:t xml:space="preserve">) wybierz </w:t>
      </w:r>
      <w:r w:rsidR="006A28E9" w:rsidRPr="006A28E9">
        <w:rPr>
          <w:i/>
        </w:rPr>
        <w:t>Wszystkie symbole</w:t>
      </w:r>
      <w:r w:rsidR="006A28E9">
        <w:t>. Spowoduje to wyświetlenie wszystkich styli, które dodano do QGISa dla danego rodzaju warstw</w:t>
      </w:r>
      <w:r w:rsidR="005D77B7">
        <w:t>y</w:t>
      </w:r>
      <w:r w:rsidR="006A28E9">
        <w:t xml:space="preserve"> (w tym przypadku poligonowej).</w:t>
      </w:r>
      <w:r>
        <w:t xml:space="preserve"> </w:t>
      </w:r>
      <w:r w:rsidR="006A28E9">
        <w:t xml:space="preserve">Wybierz </w:t>
      </w:r>
      <w:r w:rsidRPr="006A28E9">
        <w:rPr>
          <w:i/>
        </w:rPr>
        <w:t>land</w:t>
      </w:r>
      <w:r w:rsidR="006A28E9">
        <w:t xml:space="preserve"> lub </w:t>
      </w:r>
      <w:r w:rsidR="006A28E9" w:rsidRPr="006A28E9">
        <w:rPr>
          <w:i/>
        </w:rPr>
        <w:t>outline black</w:t>
      </w:r>
      <w:r w:rsidR="00FD327D">
        <w:t xml:space="preserve"> </w:t>
      </w:r>
      <w:r w:rsidR="009B0B82">
        <w:t xml:space="preserve">i kliknij przycisk </w:t>
      </w:r>
      <w:r w:rsidR="009B0B82" w:rsidRPr="006A28E9">
        <w:rPr>
          <w:i/>
        </w:rPr>
        <w:t>[OK]</w:t>
      </w:r>
      <w:r>
        <w:t>.</w:t>
      </w:r>
      <w:r w:rsidRPr="007B512B">
        <w:rPr>
          <w:noProof/>
          <w:lang w:eastAsia="pl-PL"/>
        </w:rPr>
        <w:t xml:space="preserve"> </w:t>
      </w:r>
    </w:p>
    <w:p w14:paraId="614EDFF2" w14:textId="607D7942" w:rsidR="005D77B7" w:rsidRDefault="005D77B7" w:rsidP="003E7239">
      <w:r w:rsidRPr="005D77B7">
        <w:t xml:space="preserve">Przyciskiem </w:t>
      </w:r>
      <w:r w:rsidRPr="005D77B7">
        <w:rPr>
          <w:i/>
        </w:rPr>
        <w:t>[Zastosuj]</w:t>
      </w:r>
      <w:r w:rsidRPr="005D77B7">
        <w:t xml:space="preserve"> możesz sprawdzić jak wyglądać będzie na mapie wybrany styl, bez zamykania okna z właściwościami warstw</w:t>
      </w:r>
      <w:r>
        <w:t>y. To bardzo przyspiesza pracę.</w:t>
      </w:r>
    </w:p>
    <w:p w14:paraId="07549CC8" w14:textId="09D54B03" w:rsidR="007B512B" w:rsidRDefault="007B512B" w:rsidP="005422E8">
      <w:pPr>
        <w:jc w:val="center"/>
      </w:pPr>
      <w:r>
        <w:rPr>
          <w:noProof/>
          <w:lang w:eastAsia="pl-PL"/>
        </w:rPr>
        <w:lastRenderedPageBreak/>
        <mc:AlternateContent>
          <mc:Choice Requires="wps">
            <w:drawing>
              <wp:anchor distT="0" distB="0" distL="114300" distR="114300" simplePos="0" relativeHeight="251736576" behindDoc="0" locked="0" layoutInCell="1" allowOverlap="1" wp14:anchorId="5D4C5848" wp14:editId="5985C5FD">
                <wp:simplePos x="0" y="0"/>
                <wp:positionH relativeFrom="column">
                  <wp:posOffset>1557655</wp:posOffset>
                </wp:positionH>
                <wp:positionV relativeFrom="paragraph">
                  <wp:posOffset>376556</wp:posOffset>
                </wp:positionV>
                <wp:extent cx="4198620" cy="247650"/>
                <wp:effectExtent l="0" t="0" r="11430" b="19050"/>
                <wp:wrapNone/>
                <wp:docPr id="117" name="Prostokąt 117"/>
                <wp:cNvGraphicFramePr/>
                <a:graphic xmlns:a="http://schemas.openxmlformats.org/drawingml/2006/main">
                  <a:graphicData uri="http://schemas.microsoft.com/office/word/2010/wordprocessingShape">
                    <wps:wsp>
                      <wps:cNvSpPr/>
                      <wps:spPr>
                        <a:xfrm>
                          <a:off x="0" y="0"/>
                          <a:ext cx="4198620" cy="2476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84709" id="Prostokąt 117" o:spid="_x0000_s1026" style="position:absolute;margin-left:122.65pt;margin-top:29.65pt;width:330.6pt;height:19.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" filled="f" strokecolor="red" strokeweight="1.5pt"/>
            </w:pict>
          </mc:Fallback>
        </mc:AlternateContent>
      </w:r>
      <w:r w:rsidR="006A28E9" w:rsidRPr="006A28E9">
        <w:rPr>
          <w:noProof/>
          <w:lang w:eastAsia="pl-PL"/>
        </w:rPr>
        <w:t xml:space="preserve"> </w:t>
      </w:r>
      <w:r w:rsidR="006A28E9">
        <w:rPr>
          <w:noProof/>
          <w:lang w:eastAsia="pl-PL"/>
        </w:rPr>
        <w:drawing>
          <wp:inline distT="0" distB="0" distL="0" distR="0" wp14:anchorId="39BF3360" wp14:editId="68ECF4A1">
            <wp:extent cx="5760720" cy="3977640"/>
            <wp:effectExtent l="0" t="0" r="0" b="3810"/>
            <wp:docPr id="239" name="Obraz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60720" cy="3977640"/>
                    </a:xfrm>
                    <a:prstGeom prst="rect">
                      <a:avLst/>
                    </a:prstGeom>
                  </pic:spPr>
                </pic:pic>
              </a:graphicData>
            </a:graphic>
          </wp:inline>
        </w:drawing>
      </w:r>
    </w:p>
    <w:p w14:paraId="3C3E9B0A" w14:textId="3F043987" w:rsidR="004B1117" w:rsidRDefault="004B1117" w:rsidP="00B363A3">
      <w:pPr>
        <w:pStyle w:val="Nagwek2"/>
      </w:pPr>
      <w:bookmarkStart w:id="157" w:name="_Toc527534308"/>
      <w:r>
        <w:t>Modyfikacja wyglądu symboli</w:t>
      </w:r>
      <w:bookmarkEnd w:id="157"/>
    </w:p>
    <w:p w14:paraId="39772333" w14:textId="30C2CCFC" w:rsidR="00F86DDE" w:rsidRDefault="007B512B" w:rsidP="003E7239">
      <w:r>
        <w:t>Wczytaj te</w:t>
      </w:r>
      <w:r w:rsidR="00F86DDE">
        <w:t>raz</w:t>
      </w:r>
      <w:r>
        <w:t xml:space="preserve"> warstwy </w:t>
      </w:r>
      <w:r w:rsidRPr="005D77B7">
        <w:rPr>
          <w:i/>
        </w:rPr>
        <w:t>tramwaje.shp</w:t>
      </w:r>
      <w:r>
        <w:t xml:space="preserve"> oraz </w:t>
      </w:r>
      <w:r w:rsidRPr="005D77B7">
        <w:rPr>
          <w:i/>
        </w:rPr>
        <w:t>przyst_tram_poz</w:t>
      </w:r>
      <w:r w:rsidR="005D77B7" w:rsidRPr="005D77B7">
        <w:rPr>
          <w:i/>
        </w:rPr>
        <w:t>CS</w:t>
      </w:r>
      <w:r w:rsidRPr="005D77B7">
        <w:rPr>
          <w:i/>
        </w:rPr>
        <w:t>92.shp</w:t>
      </w:r>
      <w:r w:rsidRPr="005D77B7">
        <w:t>.</w:t>
      </w:r>
      <w:r>
        <w:t xml:space="preserve"> Powinna wyświetlić Ci się sieć tramwajowa Poznania.</w:t>
      </w:r>
      <w:r w:rsidR="00D45614">
        <w:t xml:space="preserve"> Rozpocznij edycje stylu wyświetlania warstwy liniowej </w:t>
      </w:r>
      <w:r w:rsidR="00D45614" w:rsidRPr="00A11EA2">
        <w:rPr>
          <w:i/>
        </w:rPr>
        <w:t>tramwaje.shp</w:t>
      </w:r>
      <w:r w:rsidR="00D45614" w:rsidRPr="00A11EA2">
        <w:t>.</w:t>
      </w:r>
      <w:r w:rsidR="00D45614">
        <w:t xml:space="preserve"> </w:t>
      </w:r>
      <w:r w:rsidR="00A11EA2">
        <w:t xml:space="preserve">Podobnie, jak w przypadku poprzedniej warstwy można wybrać jeden z predefiniowanych styli QGISa. </w:t>
      </w:r>
      <w:r w:rsidR="00F86DDE">
        <w:t xml:space="preserve">W przypadku jeśli żaden nam nie będzie odpowiadać, </w:t>
      </w:r>
      <w:r w:rsidR="009B0B82">
        <w:t xml:space="preserve">QGIS umożliwia </w:t>
      </w:r>
      <w:r w:rsidR="00415CD6">
        <w:t xml:space="preserve">dokonywanie </w:t>
      </w:r>
      <w:r w:rsidR="00F86DDE">
        <w:t xml:space="preserve">(znacznych) </w:t>
      </w:r>
      <w:r w:rsidR="00415CD6">
        <w:t>modyfikacji styli, a także ich zapisywanie</w:t>
      </w:r>
      <w:r w:rsidR="00F86DDE">
        <w:t>.</w:t>
      </w:r>
    </w:p>
    <w:p w14:paraId="516DDFE6" w14:textId="7A398934" w:rsidR="00F86DDE" w:rsidRDefault="00F86DDE" w:rsidP="003E7239">
      <w:r>
        <w:t xml:space="preserve">Zbudujemy symbol składający się z dwóch warstw. Na górze okna wybierz </w:t>
      </w:r>
      <w:r w:rsidRPr="006A28E9">
        <w:rPr>
          <w:i/>
        </w:rPr>
        <w:t>Jeden symbol</w:t>
      </w:r>
      <w:r>
        <w:t xml:space="preserve"> (</w:t>
      </w:r>
      <w:r w:rsidRPr="006A28E9">
        <w:rPr>
          <w:i/>
        </w:rPr>
        <w:t>Single symbol</w:t>
      </w:r>
      <w:r>
        <w:t>), co oznacza, że wszystkie odcinki sieci tramwajowej będą rysowane w ten sam sposób</w:t>
      </w:r>
      <w:r w:rsidR="00C7475E">
        <w:t xml:space="preserve">. Poniżej w okienku upewnij się, że pod </w:t>
      </w:r>
      <w:r w:rsidR="00C7475E" w:rsidRPr="00C7475E">
        <w:rPr>
          <w:i/>
        </w:rPr>
        <w:t>Linia</w:t>
      </w:r>
      <w:r>
        <w:t xml:space="preserve"> masz do dyspozycji dwie warstwy</w:t>
      </w:r>
      <w:r w:rsidR="00C7475E">
        <w:t xml:space="preserve"> symbolu – domyślnie będą one typu </w:t>
      </w:r>
      <w:r w:rsidR="00C7475E" w:rsidRPr="00C7475E">
        <w:rPr>
          <w:i/>
        </w:rPr>
        <w:t>Prosta linia</w:t>
      </w:r>
      <w:r w:rsidR="00C7475E">
        <w:t xml:space="preserve"> (</w:t>
      </w:r>
      <w:r w:rsidR="00C7475E" w:rsidRPr="00C7475E">
        <w:rPr>
          <w:i/>
        </w:rPr>
        <w:t>Simple line</w:t>
      </w:r>
      <w:r w:rsidR="00C7475E">
        <w:t>)</w:t>
      </w:r>
      <w:r>
        <w:t>. W razie potrzeby możesz jedną dodać klikając przycisk oznaczony symbolem zielonego</w:t>
      </w:r>
      <w:r w:rsidR="00E309E3">
        <w:t xml:space="preserve"> „+”. Dwie warstwy symbolu zawierają też niektóre predefiniowane symbole, jak np. </w:t>
      </w:r>
      <w:r w:rsidR="00E309E3" w:rsidRPr="00E309E3">
        <w:rPr>
          <w:i/>
        </w:rPr>
        <w:t>road</w:t>
      </w:r>
      <w:r w:rsidR="00E309E3">
        <w:t>, w którym jedna linia ma mniejszą szerokość, w wyniku czego uzyskuje się wrażenie symbolu, w którym biała linia jest otoczona z obu stron czarną obwódką.</w:t>
      </w:r>
    </w:p>
    <w:p w14:paraId="250B4EC1" w14:textId="7C679D42" w:rsidR="00E309E3" w:rsidRDefault="00E309E3" w:rsidP="00E309E3">
      <w:r>
        <w:t>Kliknij na jedną z warstw</w:t>
      </w:r>
      <w:r w:rsidR="005C125D">
        <w:t xml:space="preserve"> symbolu – tę znajdującą się wyżej na liście (kolejność ma znaczenie)</w:t>
      </w:r>
      <w:r>
        <w:t>. Zawartość okna ustawień styli powinna się zmienić.</w:t>
      </w:r>
      <w:r w:rsidR="005C125D">
        <w:t xml:space="preserve"> Zamiast predefiniowanych symboli wyświetlą się opcje umożliwiające zmianę sposobu renderowania tej linii.</w:t>
      </w:r>
    </w:p>
    <w:p w14:paraId="2E08DE6B" w14:textId="77777777" w:rsidR="005C125D" w:rsidRDefault="005C125D" w:rsidP="00E309E3"/>
    <w:p w14:paraId="6FC50AF7" w14:textId="3AADECE2" w:rsidR="009B0B82" w:rsidRDefault="009B0B82" w:rsidP="003E7239">
      <w:r>
        <w:rPr>
          <w:noProof/>
          <w:lang w:eastAsia="pl-PL"/>
        </w:rPr>
        <w:lastRenderedPageBreak/>
        <mc:AlternateContent>
          <mc:Choice Requires="wps">
            <w:drawing>
              <wp:anchor distT="0" distB="0" distL="114300" distR="114300" simplePos="0" relativeHeight="251738624" behindDoc="0" locked="0" layoutInCell="1" allowOverlap="1" wp14:anchorId="6ABB8C77" wp14:editId="077D3A21">
                <wp:simplePos x="0" y="0"/>
                <wp:positionH relativeFrom="column">
                  <wp:posOffset>1529080</wp:posOffset>
                </wp:positionH>
                <wp:positionV relativeFrom="paragraph">
                  <wp:posOffset>1367155</wp:posOffset>
                </wp:positionV>
                <wp:extent cx="4227195" cy="2305050"/>
                <wp:effectExtent l="0" t="0" r="20955" b="19050"/>
                <wp:wrapNone/>
                <wp:docPr id="120" name="Prostokąt 120"/>
                <wp:cNvGraphicFramePr/>
                <a:graphic xmlns:a="http://schemas.openxmlformats.org/drawingml/2006/main">
                  <a:graphicData uri="http://schemas.microsoft.com/office/word/2010/wordprocessingShape">
                    <wps:wsp>
                      <wps:cNvSpPr/>
                      <wps:spPr>
                        <a:xfrm>
                          <a:off x="0" y="0"/>
                          <a:ext cx="4227195" cy="23050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88011" id="Prostokąt 120" o:spid="_x0000_s1026" style="position:absolute;margin-left:120.4pt;margin-top:107.65pt;width:332.85pt;height:181.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" filled="f" strokecolor="red" strokeweight="1.5pt"/>
            </w:pict>
          </mc:Fallback>
        </mc:AlternateContent>
      </w:r>
      <w:r w:rsidR="005C125D">
        <w:rPr>
          <w:noProof/>
          <w:lang w:eastAsia="pl-PL"/>
        </w:rPr>
        <w:drawing>
          <wp:inline distT="0" distB="0" distL="0" distR="0" wp14:anchorId="3D65754A" wp14:editId="17BFF1F8">
            <wp:extent cx="5760720" cy="4088765"/>
            <wp:effectExtent l="0" t="0" r="0" b="6985"/>
            <wp:docPr id="240" name="Obraz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60720" cy="4088765"/>
                    </a:xfrm>
                    <a:prstGeom prst="rect">
                      <a:avLst/>
                    </a:prstGeom>
                  </pic:spPr>
                </pic:pic>
              </a:graphicData>
            </a:graphic>
          </wp:inline>
        </w:drawing>
      </w:r>
    </w:p>
    <w:p w14:paraId="2787516E" w14:textId="23EECA8A" w:rsidR="005C125D" w:rsidRDefault="005C125D" w:rsidP="005C125D">
      <w:r>
        <w:t xml:space="preserve">W polu </w:t>
      </w:r>
      <w:r w:rsidRPr="005C125D">
        <w:rPr>
          <w:i/>
        </w:rPr>
        <w:t>Typ symbolu</w:t>
      </w:r>
      <w:r>
        <w:t xml:space="preserve"> ustaw </w:t>
      </w:r>
      <w:r w:rsidRPr="005C125D">
        <w:rPr>
          <w:i/>
        </w:rPr>
        <w:t>Zwykła linia</w:t>
      </w:r>
      <w:r>
        <w:t xml:space="preserve"> (</w:t>
      </w:r>
      <w:r>
        <w:rPr>
          <w:i/>
        </w:rPr>
        <w:t>Simple line)</w:t>
      </w:r>
      <w:r>
        <w:t xml:space="preserve">. Jej kolor ustaw na ciemnoniebieski. Po kliknięciu na przycisk </w:t>
      </w:r>
      <w:r w:rsidRPr="005C125D">
        <w:rPr>
          <w:i/>
        </w:rPr>
        <w:t>Kolor</w:t>
      </w:r>
      <w:r>
        <w:t xml:space="preserve"> wyświetli się okno wyboru koloru. W jego prawej części możesz szczegółowo edytować parametry aktualnie wybranego koloru (HSV, RGB oraz Krycie, czyli poziom nieprzeźroczystości). Z lewej strony masz do dyspozycji kilka zakładek z paletami kolorów. Ostatnia </w:t>
      </w:r>
      <w:r w:rsidR="00603993">
        <w:t xml:space="preserve">od lewej </w:t>
      </w:r>
      <w:r>
        <w:t xml:space="preserve">zakładka to zakładka pipety, która umożliwia </w:t>
      </w:r>
      <w:r w:rsidR="00603993">
        <w:t>pobranie koloru znajdującego się w obrębie okien QGISa. Trzecia od lewej (czerwona obwódka</w:t>
      </w:r>
      <w:r w:rsidR="00603993" w:rsidRPr="005C125D">
        <w:t xml:space="preserve"> </w:t>
      </w:r>
      <w:r w:rsidR="00603993">
        <w:t xml:space="preserve">na rys. niżej) zawiera standardowa paletę kolorów QGISa – możesz z niej wybrać kolor ciemnoniebieski (klikając na niego). Wybór koloru zatwierdza się przyciskiem </w:t>
      </w:r>
      <w:r w:rsidR="00603993" w:rsidRPr="00603993">
        <w:rPr>
          <w:i/>
        </w:rPr>
        <w:t>[OK]</w:t>
      </w:r>
      <w:r w:rsidR="00603993">
        <w:t>.</w:t>
      </w:r>
    </w:p>
    <w:p w14:paraId="19E73582" w14:textId="795E1FED" w:rsidR="00603993" w:rsidRDefault="00603993" w:rsidP="00603993">
      <w:pPr>
        <w:jc w:val="center"/>
      </w:pPr>
      <w:r>
        <w:rPr>
          <w:noProof/>
          <w:lang w:eastAsia="pl-PL"/>
        </w:rPr>
        <mc:AlternateContent>
          <mc:Choice Requires="wps">
            <w:drawing>
              <wp:anchor distT="0" distB="0" distL="114300" distR="114300" simplePos="0" relativeHeight="251818496" behindDoc="0" locked="0" layoutInCell="1" allowOverlap="1" wp14:anchorId="3E9FB17F" wp14:editId="2B7BB21E">
                <wp:simplePos x="0" y="0"/>
                <wp:positionH relativeFrom="column">
                  <wp:posOffset>1300480</wp:posOffset>
                </wp:positionH>
                <wp:positionV relativeFrom="paragraph">
                  <wp:posOffset>264159</wp:posOffset>
                </wp:positionV>
                <wp:extent cx="381000" cy="276225"/>
                <wp:effectExtent l="0" t="0" r="19050" b="28575"/>
                <wp:wrapNone/>
                <wp:docPr id="242" name="Prostokąt 242"/>
                <wp:cNvGraphicFramePr/>
                <a:graphic xmlns:a="http://schemas.openxmlformats.org/drawingml/2006/main">
                  <a:graphicData uri="http://schemas.microsoft.com/office/word/2010/wordprocessingShape">
                    <wps:wsp>
                      <wps:cNvSpPr/>
                      <wps:spPr>
                        <a:xfrm>
                          <a:off x="0" y="0"/>
                          <a:ext cx="381000" cy="2762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78D92" id="Prostokąt 242" o:spid="_x0000_s1026" style="position:absolute;margin-left:102.4pt;margin-top:20.8pt;width:30pt;height:21.7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" filled="f" strokecolor="red" strokeweight="1.5pt"/>
            </w:pict>
          </mc:Fallback>
        </mc:AlternateContent>
      </w:r>
      <w:r w:rsidR="005C125D">
        <w:rPr>
          <w:noProof/>
          <w:lang w:eastAsia="pl-PL"/>
        </w:rPr>
        <w:drawing>
          <wp:inline distT="0" distB="0" distL="0" distR="0" wp14:anchorId="43FFCE25" wp14:editId="0138FA8C">
            <wp:extent cx="4619625" cy="3185667"/>
            <wp:effectExtent l="0" t="0" r="0" b="0"/>
            <wp:docPr id="241" name="Obraz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624011" cy="3188691"/>
                    </a:xfrm>
                    <a:prstGeom prst="rect">
                      <a:avLst/>
                    </a:prstGeom>
                  </pic:spPr>
                </pic:pic>
              </a:graphicData>
            </a:graphic>
          </wp:inline>
        </w:drawing>
      </w:r>
    </w:p>
    <w:p w14:paraId="5DC6BF2E" w14:textId="788C80B4" w:rsidR="00603993" w:rsidRDefault="00603993" w:rsidP="00603993">
      <w:r>
        <w:lastRenderedPageBreak/>
        <w:t>Ponadto ustaw w oknie s</w:t>
      </w:r>
      <w:r w:rsidR="000A21C0">
        <w:t>t</w:t>
      </w:r>
      <w:r>
        <w:t xml:space="preserve">yli szerokość linii na 1,25 mm. </w:t>
      </w:r>
      <w:r w:rsidR="000A21C0">
        <w:t>Ustaw</w:t>
      </w:r>
      <w:r>
        <w:t xml:space="preserve"> opcję </w:t>
      </w:r>
      <w:r w:rsidRPr="00603993">
        <w:rPr>
          <w:i/>
        </w:rPr>
        <w:t>styl linii</w:t>
      </w:r>
      <w:r>
        <w:t xml:space="preserve"> (</w:t>
      </w:r>
      <w:r>
        <w:rPr>
          <w:i/>
        </w:rPr>
        <w:t>Stroke style</w:t>
      </w:r>
      <w:r>
        <w:t xml:space="preserve">) </w:t>
      </w:r>
      <w:r w:rsidR="000A21C0">
        <w:t>na</w:t>
      </w:r>
      <w:r>
        <w:t xml:space="preserve"> </w:t>
      </w:r>
      <w:r w:rsidRPr="00603993">
        <w:rPr>
          <w:i/>
        </w:rPr>
        <w:t>linia ciągła</w:t>
      </w:r>
      <w:r>
        <w:t>.</w:t>
      </w:r>
    </w:p>
    <w:p w14:paraId="5014BD97" w14:textId="20210B76" w:rsidR="00F15E18" w:rsidRDefault="00F15E18" w:rsidP="003E7239">
      <w:r>
        <w:t xml:space="preserve">Analogicznie zmień styl renderowania drugiej </w:t>
      </w:r>
      <w:r w:rsidR="00603993">
        <w:t xml:space="preserve">(niższej) </w:t>
      </w:r>
      <w:r>
        <w:t>linii w symbolu na kolor jasnoniebieski o szerokości 1,75mm</w:t>
      </w:r>
      <w:r w:rsidR="00603993">
        <w:t xml:space="preserve"> pozostawiając linię ciągłą</w:t>
      </w:r>
      <w:r>
        <w:t>. Nastę</w:t>
      </w:r>
      <w:r w:rsidR="00603993">
        <w:t xml:space="preserve">pnie upewnij się, że w okienku </w:t>
      </w:r>
      <w:r w:rsidR="00603993" w:rsidRPr="00603993">
        <w:rPr>
          <w:i/>
        </w:rPr>
        <w:t>L</w:t>
      </w:r>
      <w:r w:rsidRPr="00603993">
        <w:rPr>
          <w:i/>
        </w:rPr>
        <w:t>ini</w:t>
      </w:r>
      <w:r w:rsidR="00603993" w:rsidRPr="00603993">
        <w:rPr>
          <w:i/>
        </w:rPr>
        <w:t>a</w:t>
      </w:r>
      <w:r>
        <w:t xml:space="preserve"> ciemniejsza </w:t>
      </w:r>
      <w:r w:rsidR="00603993">
        <w:t>linia</w:t>
      </w:r>
      <w:r>
        <w:t xml:space="preserve"> znajduje się ponad tą jaśniejszą. Jeśli jest odwrotnie – możesz to zmienić zaznaczaj</w:t>
      </w:r>
      <w:r w:rsidR="00A63D1B">
        <w:t>ąc wybraną warstwę</w:t>
      </w:r>
      <w:r>
        <w:t xml:space="preserve"> </w:t>
      </w:r>
      <w:r w:rsidR="00A63D1B">
        <w:t xml:space="preserve">symbolu </w:t>
      </w:r>
      <w:r>
        <w:t>oraz klikając przyciski niebieskiego trójkąta skierowanego w górę lub w dół.</w:t>
      </w:r>
      <w:r w:rsidR="00603993">
        <w:t xml:space="preserve"> Zatwierdź zmianę stylizacji warstwy przyciskiem </w:t>
      </w:r>
      <w:r w:rsidR="00603993" w:rsidRPr="00603993">
        <w:rPr>
          <w:i/>
        </w:rPr>
        <w:t>[OK]</w:t>
      </w:r>
      <w:r w:rsidR="00603993">
        <w:t>.</w:t>
      </w:r>
    </w:p>
    <w:p w14:paraId="0721D7C4" w14:textId="31D8F21A" w:rsidR="004B1117" w:rsidRDefault="004B1117" w:rsidP="00B363A3">
      <w:pPr>
        <w:pStyle w:val="Nagwek2"/>
      </w:pPr>
      <w:bookmarkStart w:id="158" w:name="_Toc527534309"/>
      <w:r w:rsidRPr="00E826FA">
        <w:t xml:space="preserve">Zarządzanie biblioteką symboli – zapis, </w:t>
      </w:r>
      <w:r w:rsidR="00C9047B" w:rsidRPr="00E826FA">
        <w:t xml:space="preserve">eksport, </w:t>
      </w:r>
      <w:r w:rsidRPr="00E826FA">
        <w:t>usuwanie</w:t>
      </w:r>
      <w:bookmarkEnd w:id="158"/>
    </w:p>
    <w:p w14:paraId="166BE983" w14:textId="466E4D27" w:rsidR="00603993" w:rsidRDefault="00F86DDE" w:rsidP="00F86DDE">
      <w:r>
        <w:t xml:space="preserve">Do zapisywania aktualnego stylu służy przycisk </w:t>
      </w:r>
      <w:r>
        <w:rPr>
          <w:i/>
        </w:rPr>
        <w:t>[Z</w:t>
      </w:r>
      <w:r w:rsidRPr="00F86DDE">
        <w:rPr>
          <w:i/>
        </w:rPr>
        <w:t>apisz symbol]</w:t>
      </w:r>
      <w:r>
        <w:t xml:space="preserve"> </w:t>
      </w:r>
      <w:r w:rsidR="00C9047B">
        <w:t xml:space="preserve">znajdujący się w oknie/panelu </w:t>
      </w:r>
      <w:r w:rsidR="00C9047B" w:rsidRPr="00C9047B">
        <w:rPr>
          <w:i/>
        </w:rPr>
        <w:t>Stylizacji</w:t>
      </w:r>
      <w:r w:rsidR="00C9047B">
        <w:t xml:space="preserve"> </w:t>
      </w:r>
      <w:r>
        <w:t>pod okienkiem predefiniowanych styli.</w:t>
      </w:r>
      <w:r w:rsidR="00603993">
        <w:t xml:space="preserve"> Aby powrócić do tego widoku </w:t>
      </w:r>
      <w:r w:rsidR="00C9047B">
        <w:t xml:space="preserve">z widoku edycji warstw symbolu </w:t>
      </w:r>
      <w:r w:rsidR="00603993">
        <w:t xml:space="preserve">wybierz myszą najwyższy element symbolu o nazwie </w:t>
      </w:r>
      <w:r w:rsidR="00603993" w:rsidRPr="00603993">
        <w:rPr>
          <w:i/>
        </w:rPr>
        <w:t>Linia</w:t>
      </w:r>
      <w:r w:rsidR="00603993">
        <w:t>. Po kliknięciu przycisku zapisywania symbolu wyświetli się nowe okno, w którym możesz nadać mu nazwę oraz go otagować</w:t>
      </w:r>
      <w:r w:rsidR="008B7A1D">
        <w:t>, czyli przypisać do określonych grup symboli (rozdzielając je przecinkami).</w:t>
      </w:r>
      <w:r w:rsidR="00603993">
        <w:t xml:space="preserve"> Zapisz ten styl pod nazwą </w:t>
      </w:r>
      <w:r w:rsidR="00603993" w:rsidRPr="00F86DDE">
        <w:rPr>
          <w:i/>
        </w:rPr>
        <w:t>linia tramwajowa</w:t>
      </w:r>
      <w:r w:rsidR="00603993">
        <w:t xml:space="preserve"> i nadaj tag </w:t>
      </w:r>
      <w:r w:rsidR="00603993">
        <w:rPr>
          <w:i/>
        </w:rPr>
        <w:t>transport</w:t>
      </w:r>
      <w:r w:rsidR="00603993">
        <w:t xml:space="preserve">. Jeśli chcesz możesz też </w:t>
      </w:r>
      <w:r w:rsidR="008B7A1D">
        <w:t>dodać</w:t>
      </w:r>
      <w:r w:rsidR="00603993">
        <w:t xml:space="preserve"> symbol do grupy </w:t>
      </w:r>
      <w:r w:rsidR="008B7A1D" w:rsidRPr="008B7A1D">
        <w:rPr>
          <w:i/>
        </w:rPr>
        <w:t>U</w:t>
      </w:r>
      <w:r w:rsidR="00603993" w:rsidRPr="008B7A1D">
        <w:rPr>
          <w:i/>
        </w:rPr>
        <w:t>lubione</w:t>
      </w:r>
      <w:r w:rsidR="0058346A">
        <w:t xml:space="preserve"> zaznaczając odpowiednią opcję</w:t>
      </w:r>
      <w:r w:rsidR="008B7A1D">
        <w:t xml:space="preserve">. Operację zatwierdza się przyciskiem </w:t>
      </w:r>
      <w:r w:rsidR="008B7A1D" w:rsidRPr="0058346A">
        <w:rPr>
          <w:i/>
        </w:rPr>
        <w:t>[Zachowaj]</w:t>
      </w:r>
      <w:r w:rsidR="008B7A1D">
        <w:t>.</w:t>
      </w:r>
    </w:p>
    <w:p w14:paraId="2B734F51" w14:textId="3147810C" w:rsidR="008B7A1D" w:rsidRPr="00603993" w:rsidRDefault="008B7A1D" w:rsidP="008B7A1D">
      <w:pPr>
        <w:jc w:val="center"/>
      </w:pPr>
      <w:r>
        <w:rPr>
          <w:noProof/>
          <w:lang w:eastAsia="pl-PL"/>
        </w:rPr>
        <w:drawing>
          <wp:inline distT="0" distB="0" distL="0" distR="0" wp14:anchorId="1F2E763D" wp14:editId="7B345A67">
            <wp:extent cx="2409825" cy="1628775"/>
            <wp:effectExtent l="0" t="0" r="0" b="9525"/>
            <wp:docPr id="243" name="Obraz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421446" cy="1636630"/>
                    </a:xfrm>
                    <a:prstGeom prst="rect">
                      <a:avLst/>
                    </a:prstGeom>
                  </pic:spPr>
                </pic:pic>
              </a:graphicData>
            </a:graphic>
          </wp:inline>
        </w:drawing>
      </w:r>
    </w:p>
    <w:p w14:paraId="6FA117A1" w14:textId="4D0370AC" w:rsidR="00603993" w:rsidRDefault="008B7A1D" w:rsidP="00F86DDE">
      <w:r>
        <w:t xml:space="preserve">Symbol powinien pojawić się w nowej grupie </w:t>
      </w:r>
      <w:r w:rsidRPr="008B7A1D">
        <w:rPr>
          <w:i/>
        </w:rPr>
        <w:t>transport</w:t>
      </w:r>
      <w:r>
        <w:t xml:space="preserve"> (do wyboru przez zmianę parametru </w:t>
      </w:r>
      <w:r w:rsidRPr="008B7A1D">
        <w:rPr>
          <w:i/>
        </w:rPr>
        <w:t>Symbols in</w:t>
      </w:r>
      <w:r>
        <w:t xml:space="preserve">) oraz ewentualnie </w:t>
      </w:r>
      <w:r w:rsidRPr="008B7A1D">
        <w:rPr>
          <w:i/>
        </w:rPr>
        <w:t>Ulubione</w:t>
      </w:r>
      <w:r>
        <w:t>. Symbol ten będzie dostępny jako symbol domyślny na danym profilu użytkownika także po wyłączeniu programu oraz podczas pracy z innymi projektami.</w:t>
      </w:r>
    </w:p>
    <w:p w14:paraId="7C75720A" w14:textId="4B4A3766" w:rsidR="00F86DDE" w:rsidRDefault="000A21C0" w:rsidP="00F86DDE">
      <w:r w:rsidRPr="000A21C0">
        <w:t>Pozostałe opcje związane z s</w:t>
      </w:r>
      <w:r w:rsidR="008B7A1D" w:rsidRPr="000A21C0">
        <w:t>ymbol</w:t>
      </w:r>
      <w:r w:rsidRPr="000A21C0">
        <w:t>em</w:t>
      </w:r>
      <w:r w:rsidR="00F86DDE" w:rsidRPr="000A21C0">
        <w:t xml:space="preserve"> </w:t>
      </w:r>
      <w:r w:rsidRPr="000A21C0">
        <w:t>dostępne są przez</w:t>
      </w:r>
      <w:r w:rsidR="00F86DDE" w:rsidRPr="000A21C0">
        <w:t xml:space="preserve"> ok</w:t>
      </w:r>
      <w:r w:rsidRPr="000A21C0">
        <w:t>no</w:t>
      </w:r>
      <w:r w:rsidR="00F86DDE" w:rsidRPr="000A21C0">
        <w:t xml:space="preserve"> bibliotek</w:t>
      </w:r>
      <w:r w:rsidRPr="000A21C0">
        <w:t xml:space="preserve"> (rys.)</w:t>
      </w:r>
      <w:r w:rsidR="008B7A1D" w:rsidRPr="000A21C0">
        <w:t xml:space="preserve">, które </w:t>
      </w:r>
      <w:r w:rsidRPr="000A21C0">
        <w:t>można otworzyć</w:t>
      </w:r>
      <w:r w:rsidR="00F86DDE" w:rsidRPr="000A21C0">
        <w:t xml:space="preserve"> przez kliknięcie przycisku </w:t>
      </w:r>
      <w:r w:rsidR="00F86DDE" w:rsidRPr="000A21C0">
        <w:rPr>
          <w:i/>
        </w:rPr>
        <w:t>[Otwórz Biblioteki]</w:t>
      </w:r>
      <w:r w:rsidR="00F86DDE" w:rsidRPr="000A21C0">
        <w:t xml:space="preserve"> lub przez menu </w:t>
      </w:r>
      <w:r w:rsidR="00F86DDE" w:rsidRPr="000A21C0">
        <w:rPr>
          <w:i/>
        </w:rPr>
        <w:t>[</w:t>
      </w:r>
      <w:r w:rsidR="00F86DDE" w:rsidRPr="000A21C0">
        <w:rPr>
          <w:i/>
        </w:rPr>
        <w:sym w:font="Symbol" w:char="F0AE"/>
      </w:r>
      <w:r w:rsidR="008B7A1D" w:rsidRPr="000A21C0">
        <w:rPr>
          <w:i/>
        </w:rPr>
        <w:t>U</w:t>
      </w:r>
      <w:r w:rsidR="00F86DDE" w:rsidRPr="000A21C0">
        <w:rPr>
          <w:i/>
        </w:rPr>
        <w:t>stawienia</w:t>
      </w:r>
      <w:r w:rsidR="00F86DDE" w:rsidRPr="000A21C0">
        <w:rPr>
          <w:i/>
        </w:rPr>
        <w:sym w:font="Symbol" w:char="F0AE"/>
      </w:r>
      <w:r w:rsidR="00F86DDE" w:rsidRPr="000A21C0">
        <w:rPr>
          <w:i/>
        </w:rPr>
        <w:t>Zarządzanie stylem]</w:t>
      </w:r>
      <w:r w:rsidR="00F86DDE" w:rsidRPr="000A21C0">
        <w:t>.</w:t>
      </w:r>
    </w:p>
    <w:p w14:paraId="0DA0BBBA" w14:textId="1D69B7F2" w:rsidR="00F86DDE" w:rsidRDefault="000A21C0" w:rsidP="008B7A1D">
      <w:pPr>
        <w:jc w:val="center"/>
      </w:pPr>
      <w:r>
        <w:rPr>
          <w:noProof/>
          <w:lang w:eastAsia="pl-PL"/>
        </w:rPr>
        <w:drawing>
          <wp:inline distT="0" distB="0" distL="0" distR="0" wp14:anchorId="1E2E0F46" wp14:editId="4FE07560">
            <wp:extent cx="4695825" cy="2919893"/>
            <wp:effectExtent l="0" t="0" r="0" b="0"/>
            <wp:docPr id="245" name="Obraz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714425" cy="2931459"/>
                    </a:xfrm>
                    <a:prstGeom prst="rect">
                      <a:avLst/>
                    </a:prstGeom>
                  </pic:spPr>
                </pic:pic>
              </a:graphicData>
            </a:graphic>
          </wp:inline>
        </w:drawing>
      </w:r>
    </w:p>
    <w:p w14:paraId="0FACBF31" w14:textId="0387081D" w:rsidR="000A21C0" w:rsidRDefault="000A21C0" w:rsidP="000A21C0">
      <w:r>
        <w:lastRenderedPageBreak/>
        <w:t xml:space="preserve">Przycisk </w:t>
      </w:r>
      <w:r w:rsidRPr="000A21C0">
        <w:rPr>
          <w:i/>
        </w:rPr>
        <w:t>Import / eksport</w:t>
      </w:r>
      <w:r>
        <w:t xml:space="preserve"> pozwala na zapisanie wybranych symboli w pliku </w:t>
      </w:r>
      <w:r w:rsidRPr="000A21C0">
        <w:rPr>
          <w:i/>
        </w:rPr>
        <w:t>.xml</w:t>
      </w:r>
      <w:r>
        <w:t xml:space="preserve"> lub w postaci graficznej, jako </w:t>
      </w:r>
      <w:r w:rsidRPr="000A21C0">
        <w:rPr>
          <w:i/>
        </w:rPr>
        <w:t>.svg</w:t>
      </w:r>
      <w:r>
        <w:t xml:space="preserve"> lub </w:t>
      </w:r>
      <w:r w:rsidRPr="000A21C0">
        <w:rPr>
          <w:i/>
        </w:rPr>
        <w:t>.png,</w:t>
      </w:r>
      <w:r>
        <w:t xml:space="preserve"> a także import plików </w:t>
      </w:r>
      <w:r w:rsidRPr="000A21C0">
        <w:rPr>
          <w:i/>
        </w:rPr>
        <w:t>.xml</w:t>
      </w:r>
      <w:r>
        <w:t xml:space="preserve"> zapisanych na dysku. Kliknięcie prawym klawiszem myszy na symbol pozwala go usunąć z danej kategorii (</w:t>
      </w:r>
      <w:r w:rsidRPr="000A21C0">
        <w:rPr>
          <w:i/>
        </w:rPr>
        <w:t>Remove from …</w:t>
      </w:r>
      <w:r>
        <w:t>) lub w ogóle ze zbioru symboli QGISa (</w:t>
      </w:r>
      <w:r w:rsidRPr="00E826FA">
        <w:rPr>
          <w:i/>
        </w:rPr>
        <w:t>Remove item(s)</w:t>
      </w:r>
      <w:r>
        <w:t xml:space="preserve"> z piktogramem czerwonego minusa</w:t>
      </w:r>
      <w:r w:rsidR="00E826FA">
        <w:t>)</w:t>
      </w:r>
      <w:r>
        <w:t>.</w:t>
      </w:r>
      <w:r w:rsidR="00E826FA">
        <w:t xml:space="preserve"> Symbol zostanie też usunięty po wciśnięciu przycisku z tym samym piktogramem, który znajduje się pod okienkiem z wizualizacją symboli. Kliknięcie prawym klawiszem myszy na tag (w lewej części okna) też pozwala na jego usunięcie przez wybranie odpowiedniej pozycji z menu kontekstowego.</w:t>
      </w:r>
    </w:p>
    <w:p w14:paraId="0C78520C" w14:textId="53891E62" w:rsidR="0028325E" w:rsidRDefault="0028325E" w:rsidP="00B363A3">
      <w:pPr>
        <w:pStyle w:val="Nagwek2"/>
      </w:pPr>
      <w:bookmarkStart w:id="159" w:name="_Ref526182022"/>
      <w:bookmarkStart w:id="160" w:name="_Toc527534310"/>
      <w:r w:rsidRPr="005E42E8">
        <w:t xml:space="preserve">Stylizacja przez obrazy </w:t>
      </w:r>
      <w:r w:rsidR="00A07EC5" w:rsidRPr="005E42E8">
        <w:t>SVG</w:t>
      </w:r>
      <w:bookmarkEnd w:id="159"/>
      <w:bookmarkEnd w:id="160"/>
    </w:p>
    <w:p w14:paraId="276339DE" w14:textId="2786A904" w:rsidR="00A07EC5" w:rsidRDefault="00A07EC5" w:rsidP="00A07EC5">
      <w:r>
        <w:t>W tej części ćwiczenia dokonamy stylizacji warstwy punktowej przy pomocy znacznika SVG. SVG to jeden z formatów grafiki wektorowej, tj. takiej, którą można w dowolny sposób skalować. Jest to otwarty standard, więc dostępne jest wiele programów pozwalających przygotowywać takiego rodzaju pliki, włączając w to samego QGISa. Program QGIS jest domyślnie instalowany z małą biblioteczką symboli SVG.</w:t>
      </w:r>
    </w:p>
    <w:p w14:paraId="1EAAE039" w14:textId="77777777" w:rsidR="00A07EC5" w:rsidRDefault="00A07EC5" w:rsidP="00A07EC5">
      <w:r>
        <w:t xml:space="preserve">Przejdź do edycji warstwy wektorowej </w:t>
      </w:r>
      <w:r w:rsidRPr="005D77B7">
        <w:rPr>
          <w:i/>
        </w:rPr>
        <w:t>przyst_tram_pozCS92.shp</w:t>
      </w:r>
      <w:r>
        <w:t xml:space="preserve">. Ponownie wybierz </w:t>
      </w:r>
      <w:r w:rsidRPr="00E826FA">
        <w:rPr>
          <w:i/>
        </w:rPr>
        <w:t>Jeden symbol</w:t>
      </w:r>
      <w:r>
        <w:t xml:space="preserve"> (</w:t>
      </w:r>
      <w:r w:rsidRPr="00E826FA">
        <w:rPr>
          <w:i/>
        </w:rPr>
        <w:t>Single symbol</w:t>
      </w:r>
      <w:r>
        <w:t xml:space="preserve">) w oknie stylizacji. Dodaj drugą warstwę symbolu. </w:t>
      </w:r>
      <w:r w:rsidRPr="00422932">
        <w:rPr>
          <w:i/>
        </w:rPr>
        <w:t>Typ symbolu</w:t>
      </w:r>
      <w:r>
        <w:t xml:space="preserve"> dla górnej warstwy ustaw na </w:t>
      </w:r>
      <w:r w:rsidRPr="00422932">
        <w:rPr>
          <w:i/>
        </w:rPr>
        <w:t>Znacznik svg</w:t>
      </w:r>
      <w:r>
        <w:t xml:space="preserve"> (</w:t>
      </w:r>
      <w:r w:rsidRPr="00422932">
        <w:rPr>
          <w:i/>
        </w:rPr>
        <w:t>SVG marker</w:t>
      </w:r>
      <w:r>
        <w:t xml:space="preserve">). </w:t>
      </w:r>
    </w:p>
    <w:p w14:paraId="712A7715" w14:textId="586A1142" w:rsidR="00422932" w:rsidRDefault="00A63D1B" w:rsidP="003E7239">
      <w:r>
        <w:t>Poniżej wyświetli Ci się okienko</w:t>
      </w:r>
      <w:r w:rsidR="005D2FDD">
        <w:t xml:space="preserve"> </w:t>
      </w:r>
      <w:r w:rsidR="005D2FDD" w:rsidRPr="005D2FDD">
        <w:rPr>
          <w:i/>
        </w:rPr>
        <w:t>Grupy obrazów SVG</w:t>
      </w:r>
      <w:r w:rsidR="005D2FDD">
        <w:t xml:space="preserve"> zawierające domyślnie dostępne</w:t>
      </w:r>
      <w:r>
        <w:t xml:space="preserve"> w QGISie symbol</w:t>
      </w:r>
      <w:r w:rsidR="005D2FDD">
        <w:t>e</w:t>
      </w:r>
      <w:r w:rsidR="00422932">
        <w:t xml:space="preserve"> svg</w:t>
      </w:r>
      <w:r w:rsidR="005D2FDD">
        <w:t xml:space="preserve">, które </w:t>
      </w:r>
      <w:r w:rsidR="00080B4E">
        <w:t xml:space="preserve">zostały </w:t>
      </w:r>
      <w:r w:rsidR="005D2FDD">
        <w:t>przypisan</w:t>
      </w:r>
      <w:r w:rsidR="00080B4E">
        <w:t>e</w:t>
      </w:r>
      <w:r w:rsidR="005D2FDD">
        <w:t xml:space="preserve"> do różnych kategorii</w:t>
      </w:r>
      <w:r w:rsidR="00422932">
        <w:t>.</w:t>
      </w:r>
      <w:r w:rsidR="005D2FDD">
        <w:t xml:space="preserve"> Wybierz po lewej stronie grupę </w:t>
      </w:r>
      <w:r w:rsidR="005D2FDD" w:rsidRPr="005D2FDD">
        <w:rPr>
          <w:i/>
        </w:rPr>
        <w:t>Symbole aplikacji</w:t>
      </w:r>
      <w:r w:rsidR="005D2FDD" w:rsidRPr="005D2FDD">
        <w:rPr>
          <w:i/>
        </w:rPr>
        <w:sym w:font="Symbol" w:char="F0AE"/>
      </w:r>
      <w:r w:rsidR="005D2FDD" w:rsidRPr="005D2FDD">
        <w:rPr>
          <w:i/>
        </w:rPr>
        <w:t>transportation</w:t>
      </w:r>
      <w:r w:rsidR="005D2FDD">
        <w:t>, a w prawym okienku (</w:t>
      </w:r>
      <w:r w:rsidR="005D2FDD" w:rsidRPr="005D2FDD">
        <w:rPr>
          <w:i/>
        </w:rPr>
        <w:t>Symbol SVG</w:t>
      </w:r>
      <w:r w:rsidR="005D2FDD">
        <w:t xml:space="preserve">) wybierz symbol tramwaju. Ustaw jego </w:t>
      </w:r>
      <w:r w:rsidR="005D2FDD" w:rsidRPr="005D2FDD">
        <w:rPr>
          <w:i/>
        </w:rPr>
        <w:t>Rozmiar</w:t>
      </w:r>
      <w:r w:rsidR="005D2FDD">
        <w:t xml:space="preserve"> na 8 mm (zarówno wysokość, jak i szerokość), a szerokość obrysu na </w:t>
      </w:r>
      <w:r w:rsidR="005D2FDD" w:rsidRPr="005D2FDD">
        <w:rPr>
          <w:i/>
        </w:rPr>
        <w:t>Brak obrysu</w:t>
      </w:r>
      <w:r w:rsidR="005D2FDD">
        <w:t xml:space="preserve"> (</w:t>
      </w:r>
      <w:r w:rsidR="005D2FDD" w:rsidRPr="005D2FDD">
        <w:rPr>
          <w:i/>
        </w:rPr>
        <w:t>No stroke</w:t>
      </w:r>
      <w:r w:rsidR="005D2FDD">
        <w:t>)</w:t>
      </w:r>
      <w:r w:rsidR="005D2FDD">
        <w:rPr>
          <w:rStyle w:val="Odwoanieprzypisudolnego"/>
        </w:rPr>
        <w:footnoteReference w:id="25"/>
      </w:r>
      <w:r w:rsidR="005D2FDD">
        <w:t>. Kolor wypełnienia ustaw na czarny. Resztę opcji pozostaw bez zmian.</w:t>
      </w:r>
    </w:p>
    <w:p w14:paraId="49657493" w14:textId="0468723F" w:rsidR="00F15E18" w:rsidRDefault="00F15E18" w:rsidP="003E7239"/>
    <w:p w14:paraId="1660DC88" w14:textId="7192E8CF" w:rsidR="00A63D1B" w:rsidRDefault="005D2FDD" w:rsidP="003E7239">
      <w:r>
        <w:rPr>
          <w:noProof/>
          <w:lang w:eastAsia="pl-PL"/>
        </w:rPr>
        <w:lastRenderedPageBreak/>
        <w:drawing>
          <wp:inline distT="0" distB="0" distL="0" distR="0" wp14:anchorId="2BFA48E8" wp14:editId="3ACBC6DA">
            <wp:extent cx="5760720" cy="6596380"/>
            <wp:effectExtent l="0" t="0" r="0" b="0"/>
            <wp:docPr id="246" name="Obraz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760720" cy="6596380"/>
                    </a:xfrm>
                    <a:prstGeom prst="rect">
                      <a:avLst/>
                    </a:prstGeom>
                  </pic:spPr>
                </pic:pic>
              </a:graphicData>
            </a:graphic>
          </wp:inline>
        </w:drawing>
      </w:r>
    </w:p>
    <w:p w14:paraId="49350AEF" w14:textId="732A47A9" w:rsidR="00A63D1B" w:rsidRDefault="000F6FD1" w:rsidP="003E7239">
      <w:r>
        <w:t>Wybierz teraz dolną warstw</w:t>
      </w:r>
      <w:r w:rsidR="00A07EC5">
        <w:t xml:space="preserve">ę symbolu. Pozostaw jej typ na </w:t>
      </w:r>
      <w:r w:rsidR="00A07EC5" w:rsidRPr="00A07EC5">
        <w:rPr>
          <w:i/>
        </w:rPr>
        <w:t>P</w:t>
      </w:r>
      <w:r w:rsidRPr="00A07EC5">
        <w:rPr>
          <w:i/>
        </w:rPr>
        <w:t>rosty znacznik</w:t>
      </w:r>
      <w:r w:rsidR="00A07EC5">
        <w:t xml:space="preserve"> (</w:t>
      </w:r>
      <w:r w:rsidR="00A07EC5" w:rsidRPr="00A07EC5">
        <w:rPr>
          <w:i/>
        </w:rPr>
        <w:t>Simple marker</w:t>
      </w:r>
      <w:r w:rsidR="00A07EC5">
        <w:t>)</w:t>
      </w:r>
      <w:r>
        <w:t xml:space="preserve">. Z okienka </w:t>
      </w:r>
      <w:r w:rsidR="00A07EC5">
        <w:t xml:space="preserve">domyślnych kształtów </w:t>
      </w:r>
      <w:r>
        <w:t>na dole wybierz kształt kwadratu. Ustaw</w:t>
      </w:r>
      <w:r w:rsidR="00080B4E">
        <w:t xml:space="preserve"> </w:t>
      </w:r>
      <w:r w:rsidR="00080B4E" w:rsidRPr="00080B4E">
        <w:rPr>
          <w:i/>
        </w:rPr>
        <w:t>kolor wypełnienia</w:t>
      </w:r>
      <w:r w:rsidR="00080B4E">
        <w:t xml:space="preserve"> na</w:t>
      </w:r>
      <w:r>
        <w:t xml:space="preserve"> biały, </w:t>
      </w:r>
      <w:r w:rsidR="00080B4E" w:rsidRPr="00080B4E">
        <w:rPr>
          <w:i/>
        </w:rPr>
        <w:t xml:space="preserve">kolor </w:t>
      </w:r>
      <w:r w:rsidRPr="00080B4E">
        <w:rPr>
          <w:i/>
        </w:rPr>
        <w:t>obrys</w:t>
      </w:r>
      <w:r w:rsidR="00080B4E" w:rsidRPr="00080B4E">
        <w:rPr>
          <w:i/>
        </w:rPr>
        <w:t>u</w:t>
      </w:r>
      <w:r>
        <w:t xml:space="preserve"> na ciemnoniebieski, </w:t>
      </w:r>
      <w:r w:rsidRPr="00080B4E">
        <w:rPr>
          <w:i/>
        </w:rPr>
        <w:t>rozmiar</w:t>
      </w:r>
      <w:r>
        <w:t xml:space="preserve"> na 8 mm, a </w:t>
      </w:r>
      <w:r w:rsidR="00080B4E" w:rsidRPr="00080B4E">
        <w:rPr>
          <w:i/>
        </w:rPr>
        <w:t>szerokość linii</w:t>
      </w:r>
      <w:r>
        <w:t xml:space="preserve"> na </w:t>
      </w:r>
      <w:r w:rsidR="00080B4E">
        <w:t>0,6</w:t>
      </w:r>
      <w:r>
        <w:t xml:space="preserve"> mm.</w:t>
      </w:r>
    </w:p>
    <w:p w14:paraId="01F0C3EA" w14:textId="1D44D8F6" w:rsidR="00080B4E" w:rsidRDefault="00080B4E" w:rsidP="00080B4E">
      <w:r>
        <w:t>QGIS umożliwia także dodawanie własnych symboli użytkownika. Jeśli posiadasz własną bibliotekę symboli w formacie wektorowym SVG, możesz dodać ten folder przez menu</w:t>
      </w:r>
      <w:r w:rsidRPr="00080B4E">
        <w:rPr>
          <w:i/>
        </w:rPr>
        <w:t xml:space="preserve"> [</w:t>
      </w:r>
      <w:r w:rsidRPr="00080B4E">
        <w:rPr>
          <w:i/>
        </w:rPr>
        <w:sym w:font="Symbol" w:char="F0AE"/>
      </w:r>
      <w:r w:rsidRPr="00080B4E">
        <w:rPr>
          <w:i/>
        </w:rPr>
        <w:t>Ustawienia</w:t>
      </w:r>
      <w:r w:rsidRPr="00080B4E">
        <w:rPr>
          <w:i/>
        </w:rPr>
        <w:sym w:font="Symbol" w:char="F0AE"/>
      </w:r>
      <w:r w:rsidRPr="00080B4E">
        <w:rPr>
          <w:i/>
        </w:rPr>
        <w:t>Opcje</w:t>
      </w:r>
      <w:r w:rsidRPr="00080B4E">
        <w:rPr>
          <w:i/>
        </w:rPr>
        <w:sym w:font="Symbol" w:char="F0AE"/>
      </w:r>
      <w:r w:rsidRPr="00080B4E">
        <w:rPr>
          <w:i/>
        </w:rPr>
        <w:t xml:space="preserve"> System</w:t>
      </w:r>
      <w:r w:rsidRPr="00080B4E">
        <w:rPr>
          <w:i/>
        </w:rPr>
        <w:sym w:font="Symbol" w:char="F0AE"/>
      </w:r>
      <w:r w:rsidRPr="00080B4E">
        <w:rPr>
          <w:i/>
        </w:rPr>
        <w:t>Ścieżki do SVG]</w:t>
      </w:r>
      <w:r>
        <w:t xml:space="preserve">. Aby dodać folder z symbolami, należy kliknąć przycisk z symbolem zielonego plusa. W zarządzaniu spójną grupą dostępnych znaczników, styli i funkcji może pomóc też np. wtyczka </w:t>
      </w:r>
      <w:r w:rsidRPr="00A07EC5">
        <w:rPr>
          <w:i/>
        </w:rPr>
        <w:t>QGIS Resource sharing</w:t>
      </w:r>
      <w:r>
        <w:t xml:space="preserve"> (w momencie pisania samouczka jeszcze niedostępna dla QGISa 3), która udostępnia m.in. kilka repozytoriów udostępniających materiały na licencjach otwartych – np. francuskie znaki drogowe. Przykładowym programem, który pozwoli przygotować piktogramy wykorzystane w niniejszym ćwiczeniu, jest dostępny na otwartej licencji </w:t>
      </w:r>
      <w:proofErr w:type="spellStart"/>
      <w:r w:rsidRPr="005D2FDD">
        <w:rPr>
          <w:i/>
        </w:rPr>
        <w:t>Inkscape</w:t>
      </w:r>
      <w:proofErr w:type="spellEnd"/>
      <w:r w:rsidR="005E42E8">
        <w:t xml:space="preserve"> ( </w:t>
      </w:r>
      <w:hyperlink r:id="rId104" w:history="1">
        <w:r w:rsidR="005E42E8" w:rsidRPr="00CE01FA">
          <w:rPr>
            <w:rStyle w:val="Hipercze"/>
          </w:rPr>
          <w:t>https://inkscape.org/</w:t>
        </w:r>
      </w:hyperlink>
      <w:r w:rsidR="005E42E8">
        <w:t xml:space="preserve"> ).</w:t>
      </w:r>
    </w:p>
    <w:p w14:paraId="08C1764C" w14:textId="7BC7BC36" w:rsidR="00080B4E" w:rsidRDefault="00080B4E" w:rsidP="003E7239">
      <w:r>
        <w:rPr>
          <w:noProof/>
          <w:lang w:eastAsia="pl-PL"/>
        </w:rPr>
        <w:lastRenderedPageBreak/>
        <w:drawing>
          <wp:inline distT="0" distB="0" distL="0" distR="0" wp14:anchorId="388C64CB" wp14:editId="308BFAAF">
            <wp:extent cx="5760720" cy="5551805"/>
            <wp:effectExtent l="0" t="0" r="0" b="0"/>
            <wp:docPr id="247" name="Obraz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760720" cy="5551805"/>
                    </a:xfrm>
                    <a:prstGeom prst="rect">
                      <a:avLst/>
                    </a:prstGeom>
                  </pic:spPr>
                </pic:pic>
              </a:graphicData>
            </a:graphic>
          </wp:inline>
        </w:drawing>
      </w:r>
    </w:p>
    <w:p w14:paraId="25DCE446" w14:textId="3449D39C" w:rsidR="009868FC" w:rsidRDefault="00AD5C8A" w:rsidP="00B363A3">
      <w:pPr>
        <w:pStyle w:val="Nagwek2"/>
      </w:pPr>
      <w:bookmarkStart w:id="161" w:name="_Toc527534311"/>
      <w:r>
        <w:rPr>
          <w:noProof/>
          <w:lang w:eastAsia="pl-PL"/>
        </w:rPr>
        <w:drawing>
          <wp:anchor distT="0" distB="0" distL="114300" distR="114300" simplePos="0" relativeHeight="251742720" behindDoc="1" locked="0" layoutInCell="1" allowOverlap="1" wp14:anchorId="203C8D84" wp14:editId="1917C719">
            <wp:simplePos x="0" y="0"/>
            <wp:positionH relativeFrom="column">
              <wp:posOffset>3215005</wp:posOffset>
            </wp:positionH>
            <wp:positionV relativeFrom="paragraph">
              <wp:posOffset>41363</wp:posOffset>
            </wp:positionV>
            <wp:extent cx="2547325" cy="3018087"/>
            <wp:effectExtent l="0" t="0" r="5715" b="0"/>
            <wp:wrapTight wrapText="bothSides">
              <wp:wrapPolygon edited="0">
                <wp:start x="0" y="0"/>
                <wp:lineTo x="0" y="21409"/>
                <wp:lineTo x="21487" y="21409"/>
                <wp:lineTo x="21487" y="0"/>
                <wp:lineTo x="0" y="0"/>
              </wp:wrapPolygon>
            </wp:wrapTight>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AE43600.tmp"/>
                    <pic:cNvPicPr/>
                  </pic:nvPicPr>
                  <pic:blipFill>
                    <a:blip r:embed="rId106">
                      <a:extLst>
                        <a:ext uri="{28A0092B-C50C-407E-A947-70E740481C1C}">
                          <a14:useLocalDpi xmlns:a14="http://schemas.microsoft.com/office/drawing/2010/main" val="0"/>
                        </a:ext>
                      </a:extLst>
                    </a:blip>
                    <a:stretch>
                      <a:fillRect/>
                    </a:stretch>
                  </pic:blipFill>
                  <pic:spPr>
                    <a:xfrm>
                      <a:off x="0" y="0"/>
                      <a:ext cx="2548266" cy="3019202"/>
                    </a:xfrm>
                    <a:prstGeom prst="rect">
                      <a:avLst/>
                    </a:prstGeom>
                  </pic:spPr>
                </pic:pic>
              </a:graphicData>
            </a:graphic>
            <wp14:sizeRelH relativeFrom="page">
              <wp14:pctWidth>0</wp14:pctWidth>
            </wp14:sizeRelH>
            <wp14:sizeRelV relativeFrom="page">
              <wp14:pctHeight>0</wp14:pctHeight>
            </wp14:sizeRelV>
          </wp:anchor>
        </w:drawing>
      </w:r>
      <w:r w:rsidR="00DD5998">
        <w:t>P</w:t>
      </w:r>
      <w:r w:rsidR="008B2B73">
        <w:t>oziomy wyświetlania warstw symboli</w:t>
      </w:r>
      <w:bookmarkEnd w:id="161"/>
    </w:p>
    <w:p w14:paraId="717E3326" w14:textId="6763B781" w:rsidR="00080B4E" w:rsidRDefault="008B2B73" w:rsidP="00080B4E">
      <w:r w:rsidRPr="00080B4E">
        <w:t>Przy wykorzystaniu prostych metod wizualizacji obiektów, takich jak na przykład jednokolorowe linie, problem wyświetlania obiektów kolejno jeden po drugim nie jest widoczny. Wynika to z faktu, że rysując niebieską linię na niebieskiej linii, sprawiają one wrażenie przenikających się. Inaczej sytuacja ma się w przypadku bardziej złożonych symboli, na przykład takich, które tworzone są z kilku warstw (rys.). Rozwiązaniem problemu odpowiedniego wyświetlania złożonych symboli jest wykorzystanie bardziej zaawansowanego mechaniz</w:t>
      </w:r>
      <w:r w:rsidR="00080B4E">
        <w:t>mu renderowania (wyświetlania).</w:t>
      </w:r>
    </w:p>
    <w:p w14:paraId="4B1643F3" w14:textId="06510AB7" w:rsidR="008B2B73" w:rsidRDefault="00080B4E" w:rsidP="008B2B73">
      <w:pPr>
        <w:jc w:val="left"/>
      </w:pPr>
      <w:r>
        <w:t xml:space="preserve">Włącz właściwości warstwy </w:t>
      </w:r>
      <w:r w:rsidRPr="00080B4E">
        <w:rPr>
          <w:i/>
        </w:rPr>
        <w:t>tramwaje</w:t>
      </w:r>
      <w:r w:rsidR="008B2B73">
        <w:t xml:space="preserve"> i przejdź do okna edycji styli. Kliknij w nim na przycisk </w:t>
      </w:r>
      <w:r w:rsidR="008B2B73" w:rsidRPr="00080B4E">
        <w:rPr>
          <w:i/>
        </w:rPr>
        <w:t>[Zaawansowane]</w:t>
      </w:r>
      <w:r w:rsidR="008B2B73">
        <w:t xml:space="preserve"> i z rozwiniętego menu wybierz </w:t>
      </w:r>
      <w:r w:rsidR="008B2B73" w:rsidRPr="00080B4E">
        <w:rPr>
          <w:i/>
        </w:rPr>
        <w:t>Pozi</w:t>
      </w:r>
      <w:r w:rsidRPr="00080B4E">
        <w:rPr>
          <w:i/>
        </w:rPr>
        <w:t>omy wyświetlania warstw symboli</w:t>
      </w:r>
      <w:r>
        <w:t xml:space="preserve"> (</w:t>
      </w:r>
      <w:r w:rsidRPr="00080B4E">
        <w:rPr>
          <w:i/>
        </w:rPr>
        <w:t>Symbol levels</w:t>
      </w:r>
      <w:r>
        <w:t>)</w:t>
      </w:r>
      <w:r w:rsidR="000C64D9">
        <w:t>.</w:t>
      </w:r>
    </w:p>
    <w:p w14:paraId="277E3AB4" w14:textId="6B3A7E7D" w:rsidR="008B2B73" w:rsidRDefault="008B2B73" w:rsidP="008B2B73">
      <w:pPr>
        <w:jc w:val="left"/>
      </w:pPr>
      <w:r>
        <w:rPr>
          <w:noProof/>
          <w:lang w:eastAsia="pl-PL"/>
        </w:rPr>
        <w:lastRenderedPageBreak/>
        <mc:AlternateContent>
          <mc:Choice Requires="wps">
            <w:drawing>
              <wp:anchor distT="0" distB="0" distL="114300" distR="114300" simplePos="0" relativeHeight="251740672" behindDoc="0" locked="0" layoutInCell="1" allowOverlap="1" wp14:anchorId="3D7DAAE1" wp14:editId="7A93AC56">
                <wp:simplePos x="0" y="0"/>
                <wp:positionH relativeFrom="column">
                  <wp:posOffset>5001275</wp:posOffset>
                </wp:positionH>
                <wp:positionV relativeFrom="paragraph">
                  <wp:posOffset>4235731</wp:posOffset>
                </wp:positionV>
                <wp:extent cx="763417" cy="361507"/>
                <wp:effectExtent l="0" t="0" r="17780" b="19685"/>
                <wp:wrapNone/>
                <wp:docPr id="126" name="Prostokąt 126"/>
                <wp:cNvGraphicFramePr/>
                <a:graphic xmlns:a="http://schemas.openxmlformats.org/drawingml/2006/main">
                  <a:graphicData uri="http://schemas.microsoft.com/office/word/2010/wordprocessingShape">
                    <wps:wsp>
                      <wps:cNvSpPr/>
                      <wps:spPr>
                        <a:xfrm>
                          <a:off x="0" y="0"/>
                          <a:ext cx="763417" cy="36150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285E6" id="Prostokąt 126" o:spid="_x0000_s1026" style="position:absolute;margin-left:393.8pt;margin-top:333.5pt;width:60.1pt;height:28.4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" filled="f" strokecolor="red" strokeweight="1.5pt"/>
            </w:pict>
          </mc:Fallback>
        </mc:AlternateContent>
      </w:r>
      <w:r w:rsidR="00080B4E" w:rsidRPr="00080B4E">
        <w:rPr>
          <w:noProof/>
          <w:lang w:eastAsia="pl-PL"/>
        </w:rPr>
        <w:t xml:space="preserve"> </w:t>
      </w:r>
      <w:r w:rsidR="00080B4E">
        <w:rPr>
          <w:noProof/>
          <w:lang w:eastAsia="pl-PL"/>
        </w:rPr>
        <w:drawing>
          <wp:inline distT="0" distB="0" distL="0" distR="0" wp14:anchorId="17240CEF" wp14:editId="3BAAC651">
            <wp:extent cx="5760720" cy="4622165"/>
            <wp:effectExtent l="0" t="0" r="0" b="6985"/>
            <wp:docPr id="248" name="Obraz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760720" cy="4622165"/>
                    </a:xfrm>
                    <a:prstGeom prst="rect">
                      <a:avLst/>
                    </a:prstGeom>
                  </pic:spPr>
                </pic:pic>
              </a:graphicData>
            </a:graphic>
          </wp:inline>
        </w:drawing>
      </w:r>
    </w:p>
    <w:p w14:paraId="04C6B0FA" w14:textId="132FBE76" w:rsidR="008B2B73" w:rsidRDefault="00080B4E" w:rsidP="003E7239">
      <w:r>
        <w:t>Wyświetli się drugie okno</w:t>
      </w:r>
      <w:r w:rsidR="008B2B73">
        <w:t xml:space="preserve">, w którym włącz (zahacz) </w:t>
      </w:r>
      <w:r w:rsidR="00AC28B0">
        <w:t xml:space="preserve">opcję </w:t>
      </w:r>
      <w:r w:rsidR="00AC28B0" w:rsidRPr="00AC28B0">
        <w:rPr>
          <w:i/>
        </w:rPr>
        <w:t>W</w:t>
      </w:r>
      <w:r w:rsidR="004018CD" w:rsidRPr="00AC28B0">
        <w:rPr>
          <w:i/>
        </w:rPr>
        <w:t>łącz</w:t>
      </w:r>
      <w:r w:rsidR="008B2B73" w:rsidRPr="00AC28B0">
        <w:rPr>
          <w:i/>
        </w:rPr>
        <w:t xml:space="preserve"> poziomy wyświetlania warstw symboli</w:t>
      </w:r>
      <w:r w:rsidR="008B2B73">
        <w:t>. W oknie poniżej możesz określić kolejność renderowania. Wartości mniejsze są renderowane w pierwszej kolejności. Ustaw warstwie jaśniejszej poziom 0, a ciemniejszej 1. Wrażenie, że poszczególne fragmenty torowiska zachodzą na siebie powinno zniknąć.</w:t>
      </w:r>
    </w:p>
    <w:p w14:paraId="66CFDD06" w14:textId="3EBD3D02" w:rsidR="008B2B73" w:rsidRDefault="005E7FE7" w:rsidP="00AC28B0">
      <w:r>
        <w:rPr>
          <w:noProof/>
          <w:lang w:eastAsia="pl-PL"/>
        </w:rPr>
        <w:drawing>
          <wp:anchor distT="0" distB="0" distL="114300" distR="114300" simplePos="0" relativeHeight="251741696" behindDoc="0" locked="0" layoutInCell="1" allowOverlap="1" wp14:anchorId="3BCEB80D" wp14:editId="2CB3FDFE">
            <wp:simplePos x="0" y="0"/>
            <wp:positionH relativeFrom="column">
              <wp:posOffset>3523350</wp:posOffset>
            </wp:positionH>
            <wp:positionV relativeFrom="paragraph">
              <wp:posOffset>-1034</wp:posOffset>
            </wp:positionV>
            <wp:extent cx="2090718" cy="2684032"/>
            <wp:effectExtent l="0" t="0" r="5080" b="2540"/>
            <wp:wrapNone/>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AE44E6D.tmp"/>
                    <pic:cNvPicPr/>
                  </pic:nvPicPr>
                  <pic:blipFill>
                    <a:blip r:embed="rId108">
                      <a:extLst>
                        <a:ext uri="{28A0092B-C50C-407E-A947-70E740481C1C}">
                          <a14:useLocalDpi xmlns:a14="http://schemas.microsoft.com/office/drawing/2010/main" val="0"/>
                        </a:ext>
                      </a:extLst>
                    </a:blip>
                    <a:stretch>
                      <a:fillRect/>
                    </a:stretch>
                  </pic:blipFill>
                  <pic:spPr>
                    <a:xfrm>
                      <a:off x="0" y="0"/>
                      <a:ext cx="2114016" cy="2713942"/>
                    </a:xfrm>
                    <a:prstGeom prst="rect">
                      <a:avLst/>
                    </a:prstGeom>
                  </pic:spPr>
                </pic:pic>
              </a:graphicData>
            </a:graphic>
            <wp14:sizeRelH relativeFrom="page">
              <wp14:pctWidth>0</wp14:pctWidth>
            </wp14:sizeRelH>
            <wp14:sizeRelV relativeFrom="page">
              <wp14:pctHeight>0</wp14:pctHeight>
            </wp14:sizeRelV>
          </wp:anchor>
        </w:drawing>
      </w:r>
      <w:r w:rsidR="00080B4E">
        <w:rPr>
          <w:noProof/>
          <w:lang w:eastAsia="pl-PL"/>
        </w:rPr>
        <w:drawing>
          <wp:inline distT="0" distB="0" distL="0" distR="0" wp14:anchorId="646E2AF0" wp14:editId="5E80A00B">
            <wp:extent cx="2477386" cy="2754412"/>
            <wp:effectExtent l="0" t="0" r="0" b="8255"/>
            <wp:docPr id="249" name="Obraz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508735" cy="2789266"/>
                    </a:xfrm>
                    <a:prstGeom prst="rect">
                      <a:avLst/>
                    </a:prstGeom>
                  </pic:spPr>
                </pic:pic>
              </a:graphicData>
            </a:graphic>
          </wp:inline>
        </w:drawing>
      </w:r>
    </w:p>
    <w:p w14:paraId="39AE4755" w14:textId="73740943" w:rsidR="008B2B73" w:rsidRDefault="00AD7024" w:rsidP="00B363A3">
      <w:pPr>
        <w:pStyle w:val="Nagwek2"/>
      </w:pPr>
      <w:bookmarkStart w:id="162" w:name="_Ref526183982"/>
      <w:bookmarkStart w:id="163" w:name="_Toc527534312"/>
      <w:r>
        <w:lastRenderedPageBreak/>
        <w:t>Klasyfikacja</w:t>
      </w:r>
      <w:bookmarkEnd w:id="162"/>
      <w:bookmarkEnd w:id="163"/>
    </w:p>
    <w:p w14:paraId="45944833" w14:textId="7E5926C1" w:rsidR="00AD7024" w:rsidRPr="00AC28B0" w:rsidRDefault="00AD7024" w:rsidP="00AD7024">
      <w:r w:rsidRPr="00AC28B0">
        <w:t>Dotychczas traktowaliśmy wszystkie obiekty na wczytanej warstwie wektorowej w sposób jednakowy i były one wyświetlane w ten sam sposób. Co jednak zrobić, aby drogi różnych kategorii były wyświetlane w różny sposób? Należy dokonać ich klasyfikacji w oparciu o wybrane kryteria.</w:t>
      </w:r>
    </w:p>
    <w:p w14:paraId="0FDB2578" w14:textId="0BADE49C" w:rsidR="00AD7024" w:rsidRPr="00AC28B0" w:rsidRDefault="00866E42" w:rsidP="00866E42">
      <w:r w:rsidRPr="00AC28B0">
        <w:t xml:space="preserve">Wczytaj warstwę </w:t>
      </w:r>
      <w:r w:rsidRPr="00AC28B0">
        <w:rPr>
          <w:i/>
        </w:rPr>
        <w:t>drogi_poz</w:t>
      </w:r>
      <w:r w:rsidR="00AC28B0" w:rsidRPr="00AC28B0">
        <w:rPr>
          <w:i/>
        </w:rPr>
        <w:t>CS</w:t>
      </w:r>
      <w:r w:rsidRPr="00AC28B0">
        <w:rPr>
          <w:i/>
        </w:rPr>
        <w:t>92.shp</w:t>
      </w:r>
      <w:r w:rsidRPr="00AC28B0">
        <w:t xml:space="preserve">. </w:t>
      </w:r>
      <w:r w:rsidR="00AC28B0">
        <w:t>Przejdź do stylizacji</w:t>
      </w:r>
      <w:r w:rsidRPr="00AC28B0">
        <w:t xml:space="preserve"> i zmień w </w:t>
      </w:r>
      <w:r w:rsidR="00AC28B0" w:rsidRPr="00AC28B0">
        <w:t xml:space="preserve">górnej części na liście rozwijalnej </w:t>
      </w:r>
      <w:r w:rsidR="00AC28B0" w:rsidRPr="00AC28B0">
        <w:rPr>
          <w:i/>
        </w:rPr>
        <w:t>Posty symbol</w:t>
      </w:r>
      <w:r w:rsidR="00AC28B0" w:rsidRPr="00AC28B0">
        <w:t xml:space="preserve"> (</w:t>
      </w:r>
      <w:r w:rsidR="00AC28B0" w:rsidRPr="00AC28B0">
        <w:rPr>
          <w:i/>
        </w:rPr>
        <w:t>Single symbol</w:t>
      </w:r>
      <w:r w:rsidR="00AC28B0" w:rsidRPr="00AC28B0">
        <w:t xml:space="preserve">) </w:t>
      </w:r>
      <w:r w:rsidRPr="00AC28B0">
        <w:t xml:space="preserve">na </w:t>
      </w:r>
      <w:r w:rsidRPr="00AC28B0">
        <w:rPr>
          <w:i/>
        </w:rPr>
        <w:t>Wartość unikalna</w:t>
      </w:r>
      <w:r w:rsidR="00AC28B0">
        <w:t xml:space="preserve"> (</w:t>
      </w:r>
      <w:r w:rsidR="00AC28B0" w:rsidRPr="00AC28B0">
        <w:rPr>
          <w:i/>
        </w:rPr>
        <w:t>Categorized</w:t>
      </w:r>
      <w:r w:rsidR="00AC28B0" w:rsidRPr="00AC28B0">
        <w:t>)</w:t>
      </w:r>
      <w:r w:rsidRPr="00AC28B0">
        <w:t>.</w:t>
      </w:r>
    </w:p>
    <w:p w14:paraId="7B23A476" w14:textId="256D2406" w:rsidR="00866E42" w:rsidRDefault="00620284" w:rsidP="00866E42">
      <w:r>
        <w:rPr>
          <w:noProof/>
          <w:lang w:eastAsia="pl-PL"/>
        </w:rPr>
        <w:drawing>
          <wp:anchor distT="0" distB="0" distL="114300" distR="114300" simplePos="0" relativeHeight="251819520" behindDoc="0" locked="0" layoutInCell="1" allowOverlap="1" wp14:anchorId="64CE7246" wp14:editId="4370A2D2">
            <wp:simplePos x="0" y="0"/>
            <wp:positionH relativeFrom="column">
              <wp:posOffset>3685484</wp:posOffset>
            </wp:positionH>
            <wp:positionV relativeFrom="paragraph">
              <wp:posOffset>1048518</wp:posOffset>
            </wp:positionV>
            <wp:extent cx="2086379" cy="2496997"/>
            <wp:effectExtent l="0" t="0" r="9525" b="0"/>
            <wp:wrapNone/>
            <wp:docPr id="251" name="Obraz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2119550" cy="2536697"/>
                    </a:xfrm>
                    <a:prstGeom prst="rect">
                      <a:avLst/>
                    </a:prstGeom>
                  </pic:spPr>
                </pic:pic>
              </a:graphicData>
            </a:graphic>
            <wp14:sizeRelH relativeFrom="page">
              <wp14:pctWidth>0</wp14:pctWidth>
            </wp14:sizeRelH>
            <wp14:sizeRelV relativeFrom="page">
              <wp14:pctHeight>0</wp14:pctHeight>
            </wp14:sizeRelV>
          </wp:anchor>
        </w:drawing>
      </w:r>
      <w:r>
        <w:rPr>
          <w:noProof/>
          <w:lang w:eastAsia="pl-PL"/>
        </w:rPr>
        <w:drawing>
          <wp:inline distT="0" distB="0" distL="0" distR="0" wp14:anchorId="69E14DB0" wp14:editId="531EF976">
            <wp:extent cx="5518298" cy="3316333"/>
            <wp:effectExtent l="0" t="0" r="6350" b="0"/>
            <wp:docPr id="250" name="Obraz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527121" cy="3321636"/>
                    </a:xfrm>
                    <a:prstGeom prst="rect">
                      <a:avLst/>
                    </a:prstGeom>
                  </pic:spPr>
                </pic:pic>
              </a:graphicData>
            </a:graphic>
          </wp:inline>
        </w:drawing>
      </w:r>
    </w:p>
    <w:p w14:paraId="7049B81E" w14:textId="2FC4A14F" w:rsidR="00620284" w:rsidRDefault="00620284" w:rsidP="003E7239"/>
    <w:p w14:paraId="01629E42" w14:textId="6FCA9E5B" w:rsidR="008B2B73" w:rsidRDefault="000718C8" w:rsidP="003E7239">
      <w:r>
        <w:t xml:space="preserve">W </w:t>
      </w:r>
      <w:r w:rsidR="00AC28B0">
        <w:t>polu</w:t>
      </w:r>
      <w:r>
        <w:t xml:space="preserve"> </w:t>
      </w:r>
      <w:r w:rsidR="00AC28B0" w:rsidRPr="00AC28B0">
        <w:rPr>
          <w:i/>
        </w:rPr>
        <w:t>K</w:t>
      </w:r>
      <w:r w:rsidRPr="00AC28B0">
        <w:rPr>
          <w:i/>
        </w:rPr>
        <w:t>olumna</w:t>
      </w:r>
      <w:r>
        <w:t xml:space="preserve"> wybierz </w:t>
      </w:r>
      <w:r w:rsidRPr="00AC28B0">
        <w:rPr>
          <w:i/>
        </w:rPr>
        <w:t>fclass</w:t>
      </w:r>
      <w:r w:rsidR="00AC28B0">
        <w:t xml:space="preserve">. Pole to służy do określenia, który atrybut będzie rozróżniał obiekty. </w:t>
      </w:r>
      <w:r w:rsidR="00A81911">
        <w:t>Następnie</w:t>
      </w:r>
      <w:r>
        <w:t xml:space="preserve"> kliknij przycisk </w:t>
      </w:r>
      <w:r w:rsidRPr="00620284">
        <w:rPr>
          <w:i/>
        </w:rPr>
        <w:t>[</w:t>
      </w:r>
      <w:r w:rsidR="00620284" w:rsidRPr="00620284">
        <w:rPr>
          <w:i/>
        </w:rPr>
        <w:t>K</w:t>
      </w:r>
      <w:r w:rsidRPr="00620284">
        <w:rPr>
          <w:i/>
        </w:rPr>
        <w:t>lasyfikuj]</w:t>
      </w:r>
      <w:r w:rsidR="00620284">
        <w:t xml:space="preserve"> znajdujący się poniżej okienka</w:t>
      </w:r>
      <w:r>
        <w:t xml:space="preserve">. </w:t>
      </w:r>
      <w:r w:rsidR="00620284">
        <w:t>Okno zapełni się</w:t>
      </w:r>
      <w:r>
        <w:t xml:space="preserve"> list</w:t>
      </w:r>
      <w:r w:rsidR="00620284">
        <w:t>ą</w:t>
      </w:r>
      <w:r>
        <w:t xml:space="preserve"> unikalnych wartości atrybutu </w:t>
      </w:r>
      <w:r w:rsidR="00620284" w:rsidRPr="00620284">
        <w:rPr>
          <w:i/>
        </w:rPr>
        <w:t>fclass</w:t>
      </w:r>
      <w:r w:rsidR="00620284">
        <w:t>, który w przypadku tej warstwy oznacza</w:t>
      </w:r>
      <w:r>
        <w:t xml:space="preserve"> klas</w:t>
      </w:r>
      <w:r w:rsidR="00620284">
        <w:t>ę</w:t>
      </w:r>
      <w:r>
        <w:t xml:space="preserve"> drogi. Zahaczając lub odhaczając wybrane linie m</w:t>
      </w:r>
      <w:r w:rsidR="00EA541E">
        <w:t>ożesz włączyć lub wyłączyć rende</w:t>
      </w:r>
      <w:r>
        <w:t>rowanie odcinków o danej wartości atrybutu. Odhacz linię, która nie jest w</w:t>
      </w:r>
      <w:r w:rsidR="000C64D9">
        <w:t> </w:t>
      </w:r>
      <w:r>
        <w:t xml:space="preserve">żaden sposób opisana. </w:t>
      </w:r>
      <w:r w:rsidR="00620284">
        <w:t>W przypadku</w:t>
      </w:r>
      <w:r>
        <w:t xml:space="preserve"> pozostałych</w:t>
      </w:r>
      <w:r w:rsidR="00620284">
        <w:t xml:space="preserve"> dla każdego z osobna</w:t>
      </w:r>
      <w:r>
        <w:t xml:space="preserve"> wejdź </w:t>
      </w:r>
      <w:r w:rsidR="00620284">
        <w:t>w tryb edycji symbolu. Robi się to przez dwukrotne kliknięcie na liście na</w:t>
      </w:r>
      <w:r>
        <w:t xml:space="preserve"> </w:t>
      </w:r>
      <w:r w:rsidR="00620284">
        <w:t xml:space="preserve">rysunku </w:t>
      </w:r>
      <w:r>
        <w:t>symbol</w:t>
      </w:r>
      <w:r w:rsidR="00620284">
        <w:t>u (domyślnie cienkiej linii w losowym kolorze), który chce się zmodyfikować.</w:t>
      </w:r>
      <w:r>
        <w:t xml:space="preserve"> </w:t>
      </w:r>
      <w:r w:rsidR="00620284">
        <w:t>Wyświetli się znane już okno wyboru lub modyfikacji symbolu. W celu stylizacji tej warstwy s</w:t>
      </w:r>
      <w:r>
        <w:t>korzystaj z gotowych styli symboli dróg dostępnych w QGISie.</w:t>
      </w:r>
    </w:p>
    <w:p w14:paraId="39829D2D" w14:textId="6A71D2B3" w:rsidR="000718C8" w:rsidRDefault="000718C8" w:rsidP="003E7239">
      <w:pPr>
        <w:rPr>
          <w:noProof/>
          <w:lang w:eastAsia="pl-PL"/>
        </w:rPr>
      </w:pPr>
      <w:r>
        <w:t xml:space="preserve">Jako, że symbole te są symbolami złożonymi, włącz poziomy wyświetlania warstw symboli. Zauważ, że poziom możesz ustalić niezależnie dla każdej warstwy każdego symbolu przypisanego do danego atrybutu. Stąd możliwe jest </w:t>
      </w:r>
      <w:r w:rsidR="00620284">
        <w:t>ustawienie</w:t>
      </w:r>
      <w:r>
        <w:t xml:space="preserve"> QGIS</w:t>
      </w:r>
      <w:r w:rsidR="00620284">
        <w:t>a tak</w:t>
      </w:r>
      <w:r>
        <w:t>, by na skrzyżowaniach np. wyświetlał drogi nadrzędne ponad drogami podrzędnymi.</w:t>
      </w:r>
      <w:r w:rsidR="001D58BF" w:rsidRPr="001D58BF">
        <w:rPr>
          <w:noProof/>
          <w:lang w:eastAsia="pl-PL"/>
        </w:rPr>
        <w:t xml:space="preserve"> </w:t>
      </w:r>
      <w:r w:rsidR="00620284">
        <w:rPr>
          <w:noProof/>
          <w:lang w:eastAsia="pl-PL"/>
        </w:rPr>
        <w:t>Wystarczy klasom nadrzędnym przypisać większe wartości poziomów wyświetlania.</w:t>
      </w:r>
    </w:p>
    <w:p w14:paraId="37A47E04" w14:textId="6E0626FD" w:rsidR="00620284" w:rsidRDefault="00620284" w:rsidP="00620284">
      <w:pPr>
        <w:pStyle w:val="Nagwek3"/>
      </w:pPr>
      <w:bookmarkStart w:id="164" w:name="_Toc527534313"/>
      <w:r>
        <w:t>Etykietowanie</w:t>
      </w:r>
      <w:r w:rsidR="00D27E4C">
        <w:t xml:space="preserve"> „elastyczne”</w:t>
      </w:r>
      <w:bookmarkEnd w:id="164"/>
    </w:p>
    <w:p w14:paraId="6D8C7C77" w14:textId="5F49D8AF" w:rsidR="00682BAD" w:rsidRDefault="001D58BF" w:rsidP="00D27E4C">
      <w:r w:rsidRPr="00D27E4C">
        <w:t xml:space="preserve">Aby lepiej można było zorientować się na mapie, wyświetl nazwy ulic zapisane w atrybucie </w:t>
      </w:r>
      <w:r w:rsidRPr="00D27E4C">
        <w:rPr>
          <w:i/>
        </w:rPr>
        <w:t>name</w:t>
      </w:r>
      <w:r w:rsidRPr="00D27E4C">
        <w:t xml:space="preserve"> wykorzystując mechanizm </w:t>
      </w:r>
      <w:r w:rsidR="00D27E4C" w:rsidRPr="00D27E4C">
        <w:rPr>
          <w:i/>
        </w:rPr>
        <w:t xml:space="preserve">prostego </w:t>
      </w:r>
      <w:r w:rsidRPr="00D27E4C">
        <w:rPr>
          <w:i/>
        </w:rPr>
        <w:t>etykietowania</w:t>
      </w:r>
      <w:r w:rsidR="00D27E4C">
        <w:t xml:space="preserve"> (</w:t>
      </w:r>
      <w:r w:rsidR="00D27E4C" w:rsidRPr="00D27E4C">
        <w:rPr>
          <w:i/>
        </w:rPr>
        <w:t>single labels</w:t>
      </w:r>
      <w:r w:rsidR="00D27E4C">
        <w:t>)</w:t>
      </w:r>
      <w:r w:rsidRPr="00D27E4C">
        <w:t>. W przypadku etykietowania ulic warto sk</w:t>
      </w:r>
      <w:r w:rsidR="00D27E4C">
        <w:t>orzystać z zaawansowanych opcji, tj. w zakładce</w:t>
      </w:r>
      <w:r w:rsidRPr="00D27E4C">
        <w:t xml:space="preserve"> </w:t>
      </w:r>
      <w:r w:rsidR="00D27E4C" w:rsidRPr="00D27E4C">
        <w:rPr>
          <w:i/>
        </w:rPr>
        <w:t>Położenie</w:t>
      </w:r>
      <w:r w:rsidR="00D27E4C">
        <w:t xml:space="preserve"> wybrać </w:t>
      </w:r>
      <w:r w:rsidRPr="00D27E4C">
        <w:rPr>
          <w:i/>
        </w:rPr>
        <w:t>elastycznie</w:t>
      </w:r>
      <w:r w:rsidR="00D27E4C">
        <w:t xml:space="preserve">, a </w:t>
      </w:r>
      <w:r w:rsidR="00D27E4C" w:rsidRPr="00D27E4C">
        <w:rPr>
          <w:i/>
        </w:rPr>
        <w:t>dopuszczalne pozycje</w:t>
      </w:r>
      <w:r w:rsidR="00D27E4C">
        <w:t xml:space="preserve"> (</w:t>
      </w:r>
      <w:r w:rsidR="00D27E4C" w:rsidRPr="00D27E4C">
        <w:rPr>
          <w:i/>
        </w:rPr>
        <w:t>Allowed positions</w:t>
      </w:r>
      <w:r w:rsidR="00D27E4C">
        <w:t>)</w:t>
      </w:r>
      <w:r w:rsidRPr="00D27E4C">
        <w:t xml:space="preserve"> </w:t>
      </w:r>
      <w:r w:rsidR="00D27E4C">
        <w:t xml:space="preserve">zmienić z </w:t>
      </w:r>
      <w:r w:rsidR="00D27E4C" w:rsidRPr="00D27E4C">
        <w:rPr>
          <w:i/>
        </w:rPr>
        <w:t>ponad linią</w:t>
      </w:r>
      <w:r w:rsidR="00D27E4C">
        <w:t xml:space="preserve"> na</w:t>
      </w:r>
      <w:r w:rsidRPr="00D27E4C">
        <w:t xml:space="preserve"> </w:t>
      </w:r>
      <w:r w:rsidR="00D27E4C" w:rsidRPr="00D27E4C">
        <w:rPr>
          <w:i/>
        </w:rPr>
        <w:t>n</w:t>
      </w:r>
      <w:r w:rsidRPr="00D27E4C">
        <w:rPr>
          <w:i/>
        </w:rPr>
        <w:t>a linii</w:t>
      </w:r>
      <w:r w:rsidR="005E42E8">
        <w:t xml:space="preserve"> – </w:t>
      </w:r>
      <w:r w:rsidR="00D27E4C">
        <w:t>najpierw trzeba zaznaczyć drug</w:t>
      </w:r>
      <w:r w:rsidR="005E42E8">
        <w:t xml:space="preserve">ą opcję, by móc odznaczyć </w:t>
      </w:r>
      <w:r w:rsidR="00D27E4C">
        <w:t>pierwsz</w:t>
      </w:r>
      <w:r w:rsidR="005E42E8">
        <w:t>ą</w:t>
      </w:r>
      <w:r w:rsidRPr="00D27E4C">
        <w:t>.</w:t>
      </w:r>
    </w:p>
    <w:p w14:paraId="4648B5EB" w14:textId="142D272F" w:rsidR="00682BAD" w:rsidRDefault="00682BAD" w:rsidP="00D27E4C">
      <w:r>
        <w:rPr>
          <w:noProof/>
          <w:lang w:eastAsia="pl-PL"/>
        </w:rPr>
        <w:lastRenderedPageBreak/>
        <mc:AlternateContent>
          <mc:Choice Requires="wps">
            <w:drawing>
              <wp:anchor distT="0" distB="0" distL="114300" distR="114300" simplePos="0" relativeHeight="251821568" behindDoc="0" locked="0" layoutInCell="1" allowOverlap="1" wp14:anchorId="376EECFE" wp14:editId="2C1A4C3E">
                <wp:simplePos x="0" y="0"/>
                <wp:positionH relativeFrom="column">
                  <wp:posOffset>1633220</wp:posOffset>
                </wp:positionH>
                <wp:positionV relativeFrom="paragraph">
                  <wp:posOffset>2314575</wp:posOffset>
                </wp:positionV>
                <wp:extent cx="807720" cy="158750"/>
                <wp:effectExtent l="0" t="0" r="11430" b="12700"/>
                <wp:wrapNone/>
                <wp:docPr id="254" name="Prostokąt 254"/>
                <wp:cNvGraphicFramePr/>
                <a:graphic xmlns:a="http://schemas.openxmlformats.org/drawingml/2006/main">
                  <a:graphicData uri="http://schemas.microsoft.com/office/word/2010/wordprocessingShape">
                    <wps:wsp>
                      <wps:cNvSpPr/>
                      <wps:spPr>
                        <a:xfrm>
                          <a:off x="0" y="0"/>
                          <a:ext cx="807720" cy="1587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242A8" id="Prostokąt 254" o:spid="_x0000_s1026" style="position:absolute;margin-left:128.6pt;margin-top:182.25pt;width:63.6pt;height:12.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" filled="f" strokecolor="red" strokeweight="1.5pt"/>
            </w:pict>
          </mc:Fallback>
        </mc:AlternateContent>
      </w:r>
      <w:r>
        <w:rPr>
          <w:noProof/>
          <w:lang w:eastAsia="pl-PL"/>
        </w:rPr>
        <mc:AlternateContent>
          <mc:Choice Requires="wps">
            <w:drawing>
              <wp:anchor distT="0" distB="0" distL="114300" distR="114300" simplePos="0" relativeHeight="251744768" behindDoc="0" locked="0" layoutInCell="1" allowOverlap="1" wp14:anchorId="1AF3C1E9" wp14:editId="52C6B4FE">
                <wp:simplePos x="0" y="0"/>
                <wp:positionH relativeFrom="column">
                  <wp:posOffset>2441575</wp:posOffset>
                </wp:positionH>
                <wp:positionV relativeFrom="paragraph">
                  <wp:posOffset>1462244</wp:posOffset>
                </wp:positionV>
                <wp:extent cx="2243455" cy="1137285"/>
                <wp:effectExtent l="0" t="0" r="23495" b="24765"/>
                <wp:wrapNone/>
                <wp:docPr id="132" name="Prostokąt 132"/>
                <wp:cNvGraphicFramePr/>
                <a:graphic xmlns:a="http://schemas.openxmlformats.org/drawingml/2006/main">
                  <a:graphicData uri="http://schemas.microsoft.com/office/word/2010/wordprocessingShape">
                    <wps:wsp>
                      <wps:cNvSpPr/>
                      <wps:spPr>
                        <a:xfrm>
                          <a:off x="0" y="0"/>
                          <a:ext cx="2243455" cy="113728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F8BE9" id="Prostokąt 132" o:spid="_x0000_s1026" style="position:absolute;margin-left:192.25pt;margin-top:115.15pt;width:176.65pt;height:89.5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" filled="f" strokecolor="red" strokeweight="1.5pt"/>
            </w:pict>
          </mc:Fallback>
        </mc:AlternateContent>
      </w:r>
      <w:r>
        <w:rPr>
          <w:noProof/>
          <w:lang w:eastAsia="pl-PL"/>
        </w:rPr>
        <w:drawing>
          <wp:inline distT="0" distB="0" distL="0" distR="0" wp14:anchorId="62D63088" wp14:editId="38D9B53B">
            <wp:extent cx="5760720" cy="5753735"/>
            <wp:effectExtent l="0" t="0" r="0" b="0"/>
            <wp:docPr id="252" name="Obraz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760720" cy="5753735"/>
                    </a:xfrm>
                    <a:prstGeom prst="rect">
                      <a:avLst/>
                    </a:prstGeom>
                  </pic:spPr>
                </pic:pic>
              </a:graphicData>
            </a:graphic>
          </wp:inline>
        </w:drawing>
      </w:r>
    </w:p>
    <w:p w14:paraId="081D87AD" w14:textId="3DB2F95C" w:rsidR="00D27E4C" w:rsidRDefault="001D58BF" w:rsidP="00D27E4C">
      <w:pPr>
        <w:rPr>
          <w:noProof/>
          <w:lang w:eastAsia="pl-PL"/>
        </w:rPr>
      </w:pPr>
      <w:r>
        <w:t xml:space="preserve">Można też do tekstu </w:t>
      </w:r>
      <w:r w:rsidR="00682BAD">
        <w:t xml:space="preserve">etykiety </w:t>
      </w:r>
      <w:r>
        <w:t>dodać otoczkę.</w:t>
      </w:r>
      <w:r w:rsidR="00D27E4C">
        <w:t xml:space="preserve"> Opcja ta jest dostępna w zakładce </w:t>
      </w:r>
      <w:r w:rsidR="00D27E4C" w:rsidRPr="00D27E4C">
        <w:rPr>
          <w:i/>
        </w:rPr>
        <w:t>Bufor</w:t>
      </w:r>
      <w:r w:rsidR="00D27E4C">
        <w:t xml:space="preserve">, gdzie trzeba włączyć opcję </w:t>
      </w:r>
      <w:r w:rsidR="00D27E4C" w:rsidRPr="00D27E4C">
        <w:rPr>
          <w:i/>
        </w:rPr>
        <w:t>Rysuj otoczkę</w:t>
      </w:r>
      <w:r w:rsidR="00D27E4C">
        <w:t xml:space="preserve">. Ustaw </w:t>
      </w:r>
      <w:r w:rsidR="00D27E4C" w:rsidRPr="00D27E4C">
        <w:rPr>
          <w:i/>
        </w:rPr>
        <w:t>kolor</w:t>
      </w:r>
      <w:r w:rsidR="00D27E4C">
        <w:t xml:space="preserve"> na biały, a </w:t>
      </w:r>
      <w:r w:rsidR="00D27E4C" w:rsidRPr="00D27E4C">
        <w:rPr>
          <w:i/>
        </w:rPr>
        <w:t>rozmiar</w:t>
      </w:r>
      <w:r w:rsidR="00D27E4C">
        <w:t xml:space="preserve"> (grubość) na 0,2 mm.</w:t>
      </w:r>
    </w:p>
    <w:p w14:paraId="7C5D63EE" w14:textId="2A59A296" w:rsidR="001D58BF" w:rsidRDefault="001D58BF" w:rsidP="003E7239">
      <w:r>
        <w:t xml:space="preserve">QGIS udostępnia oczywiście zdecydowanie więcej opcji stylizowania i etykietowania. Do dyspozycji </w:t>
      </w:r>
      <w:r w:rsidR="00682BAD">
        <w:t xml:space="preserve">w niniejszym ćwiczeniu </w:t>
      </w:r>
      <w:r>
        <w:t>masz też więcej warstw, które umożliwią Ci jeszcze większe uszczegółowianie mapy.</w:t>
      </w:r>
    </w:p>
    <w:p w14:paraId="37FDDF8A" w14:textId="01EC4509" w:rsidR="001D58BF" w:rsidRDefault="00682BAD" w:rsidP="001D58BF">
      <w:pPr>
        <w:jc w:val="center"/>
      </w:pPr>
      <w:r>
        <w:rPr>
          <w:noProof/>
          <w:lang w:eastAsia="pl-PL"/>
        </w:rPr>
        <w:lastRenderedPageBreak/>
        <w:drawing>
          <wp:inline distT="0" distB="0" distL="0" distR="0" wp14:anchorId="60211EF1" wp14:editId="1633E2F9">
            <wp:extent cx="5760720" cy="3150235"/>
            <wp:effectExtent l="0" t="0" r="0" b="0"/>
            <wp:docPr id="255" name="Obraz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760720" cy="3150235"/>
                    </a:xfrm>
                    <a:prstGeom prst="rect">
                      <a:avLst/>
                    </a:prstGeom>
                  </pic:spPr>
                </pic:pic>
              </a:graphicData>
            </a:graphic>
          </wp:inline>
        </w:drawing>
      </w:r>
    </w:p>
    <w:p w14:paraId="39801815" w14:textId="1E770FCA" w:rsidR="001D58BF" w:rsidRDefault="001D58BF" w:rsidP="00B363A3">
      <w:pPr>
        <w:pStyle w:val="Nagwek1"/>
      </w:pPr>
      <w:bookmarkStart w:id="165" w:name="_Toc527534314"/>
      <w:r w:rsidRPr="0052218E">
        <w:t>Redakcja map</w:t>
      </w:r>
      <w:bookmarkEnd w:id="165"/>
    </w:p>
    <w:p w14:paraId="3AB52573" w14:textId="6C1334F7" w:rsidR="001D58BF" w:rsidRDefault="00B76F6E" w:rsidP="00B76F6E">
      <w:r>
        <w:t xml:space="preserve">Redakcja map to inaczej </w:t>
      </w:r>
      <w:r w:rsidR="005E42E8">
        <w:t xml:space="preserve">ich </w:t>
      </w:r>
      <w:r>
        <w:t>przygotowanie i opracowania w postaci gotowej do wydruku lub prezentacji.</w:t>
      </w:r>
      <w:r w:rsidR="006E228A">
        <w:t xml:space="preserve"> </w:t>
      </w:r>
      <w:r w:rsidR="00F46655">
        <w:t>Moduły odpowiedzialne za redakcję map w QGISie są jednym z dynamiczniej rozwijanych jego elementów. W QGISie 3 ulepszeniom poddano zarówno prosty eksport aktualnego widoku ekranu, jak i bardziej zaawansowan</w:t>
      </w:r>
      <w:r w:rsidR="000457A4">
        <w:t>y</w:t>
      </w:r>
      <w:r w:rsidR="00F46655">
        <w:t xml:space="preserve"> </w:t>
      </w:r>
      <w:r w:rsidR="000457A4">
        <w:t>kompozytor</w:t>
      </w:r>
      <w:r w:rsidR="00F46655">
        <w:t xml:space="preserve"> </w:t>
      </w:r>
      <w:r w:rsidR="000457A4">
        <w:t>wydruków</w:t>
      </w:r>
      <w:r w:rsidR="00F46655">
        <w:t xml:space="preserve">. Znane z wcześniejszych wersji kompozycje wydruków zostały zastąpione </w:t>
      </w:r>
      <w:r w:rsidR="00F46655" w:rsidRPr="00FD327D">
        <w:rPr>
          <w:i/>
        </w:rPr>
        <w:t>układami wydruków</w:t>
      </w:r>
      <w:r w:rsidR="00F46655">
        <w:t xml:space="preserve"> (ang. </w:t>
      </w:r>
      <w:r w:rsidR="00F46655" w:rsidRPr="00F46655">
        <w:rPr>
          <w:i/>
        </w:rPr>
        <w:t>print layouts</w:t>
      </w:r>
      <w:r w:rsidR="00F46655">
        <w:t>) oraz</w:t>
      </w:r>
      <w:r w:rsidR="002E47B2">
        <w:t xml:space="preserve"> rozszerzone o bardziej zaawansowany mechanizm generowania</w:t>
      </w:r>
      <w:r w:rsidR="00F46655">
        <w:t xml:space="preserve"> </w:t>
      </w:r>
      <w:r w:rsidR="00F46655" w:rsidRPr="00FD327D">
        <w:rPr>
          <w:i/>
        </w:rPr>
        <w:t>raport</w:t>
      </w:r>
      <w:r w:rsidR="002E47B2">
        <w:rPr>
          <w:i/>
        </w:rPr>
        <w:t>ów</w:t>
      </w:r>
      <w:r w:rsidR="00F46655">
        <w:t>. W niniejszym ćwiczeniu</w:t>
      </w:r>
      <w:r w:rsidR="006E228A">
        <w:t xml:space="preserve"> </w:t>
      </w:r>
      <w:r w:rsidR="00F46655">
        <w:t>wydruk</w:t>
      </w:r>
      <w:r w:rsidR="00FD327D">
        <w:t>ujemy</w:t>
      </w:r>
      <w:r w:rsidR="006E228A">
        <w:t xml:space="preserve"> przygotowaną </w:t>
      </w:r>
      <w:r w:rsidR="0017607C">
        <w:t>wcześniej</w:t>
      </w:r>
      <w:r w:rsidR="006E228A">
        <w:t xml:space="preserve"> mapę sieci tramwajowej Poznania.</w:t>
      </w:r>
    </w:p>
    <w:p w14:paraId="52527B25" w14:textId="0977ED10" w:rsidR="00F46655" w:rsidRDefault="00F46655" w:rsidP="00B363A3">
      <w:pPr>
        <w:pStyle w:val="Nagwek2"/>
      </w:pPr>
      <w:bookmarkStart w:id="166" w:name="_Toc527534315"/>
      <w:r>
        <w:t>Mapa to czy nie mapa?</w:t>
      </w:r>
      <w:bookmarkEnd w:id="166"/>
    </w:p>
    <w:p w14:paraId="3F256292" w14:textId="52130413" w:rsidR="00B76F6E" w:rsidRPr="006E228A" w:rsidRDefault="00FD327D" w:rsidP="00FD327D">
      <w:r w:rsidRPr="00FD327D">
        <w:t>Aby dowolny obraz można było nazwać map</w:t>
      </w:r>
      <w:r>
        <w:t>ą, powinien on posiadać określo</w:t>
      </w:r>
      <w:r w:rsidRPr="00FD327D">
        <w:t>ne</w:t>
      </w:r>
      <w:r>
        <w:t xml:space="preserve"> </w:t>
      </w:r>
      <w:r w:rsidRPr="00FD327D">
        <w:t>cechy.</w:t>
      </w:r>
      <w:r>
        <w:t xml:space="preserve"> </w:t>
      </w:r>
      <w:r w:rsidRPr="00FD327D">
        <w:t>Niestety</w:t>
      </w:r>
      <w:r>
        <w:t xml:space="preserve"> </w:t>
      </w:r>
      <w:r w:rsidRPr="00FD327D">
        <w:t>zbyt często</w:t>
      </w:r>
      <w:r>
        <w:t xml:space="preserve"> </w:t>
      </w:r>
      <w:r w:rsidRPr="00FD327D">
        <w:t>widuje</w:t>
      </w:r>
      <w:r>
        <w:t xml:space="preserve"> </w:t>
      </w:r>
      <w:r w:rsidRPr="00FD327D">
        <w:t>się</w:t>
      </w:r>
      <w:r>
        <w:t xml:space="preserve"> </w:t>
      </w:r>
      <w:r w:rsidRPr="00FD327D">
        <w:t>obrazki,</w:t>
      </w:r>
      <w:r>
        <w:t xml:space="preserve"> </w:t>
      </w:r>
      <w:r w:rsidRPr="00FD327D">
        <w:t>które</w:t>
      </w:r>
      <w:r>
        <w:t xml:space="preserve"> </w:t>
      </w:r>
      <w:r w:rsidRPr="00FD327D">
        <w:t>posiadają</w:t>
      </w:r>
      <w:r>
        <w:t xml:space="preserve"> </w:t>
      </w:r>
      <w:r w:rsidRPr="00FD327D">
        <w:t>jedynie</w:t>
      </w:r>
      <w:r>
        <w:t xml:space="preserve"> </w:t>
      </w:r>
      <w:r w:rsidRPr="00FD327D">
        <w:t>treść kartograficzną</w:t>
      </w:r>
      <w:r>
        <w:t xml:space="preserve"> </w:t>
      </w:r>
      <w:r w:rsidRPr="00FD327D">
        <w:t>mapy,</w:t>
      </w:r>
      <w:r>
        <w:t xml:space="preserve"> </w:t>
      </w:r>
      <w:r w:rsidRPr="00FD327D">
        <w:t>bez</w:t>
      </w:r>
      <w:r>
        <w:t xml:space="preserve"> </w:t>
      </w:r>
      <w:r w:rsidRPr="00FD327D">
        <w:t>elementów</w:t>
      </w:r>
      <w:r>
        <w:t xml:space="preserve"> </w:t>
      </w:r>
      <w:r w:rsidRPr="00FD327D">
        <w:t>umożliwiających</w:t>
      </w:r>
      <w:r>
        <w:t xml:space="preserve"> </w:t>
      </w:r>
      <w:r w:rsidRPr="00FD327D">
        <w:t>identyfikację</w:t>
      </w:r>
      <w:r>
        <w:t xml:space="preserve"> </w:t>
      </w:r>
      <w:r w:rsidRPr="00FD327D">
        <w:t>tych</w:t>
      </w:r>
      <w:r>
        <w:t xml:space="preserve"> </w:t>
      </w:r>
      <w:r w:rsidRPr="00FD327D">
        <w:t>treści w przestrzeni geograficznej. W zależności od odbiorcy opracowania, mapę należy uzupełnić o elementy ułatwiające określenie wielkości prezentowanych obiektów. Mapy</w:t>
      </w:r>
      <w:r>
        <w:t xml:space="preserve"> </w:t>
      </w:r>
      <w:r w:rsidRPr="00FD327D">
        <w:t>dla</w:t>
      </w:r>
      <w:r>
        <w:t xml:space="preserve"> </w:t>
      </w:r>
      <w:r w:rsidRPr="00FD327D">
        <w:t>młodszych</w:t>
      </w:r>
      <w:r>
        <w:t xml:space="preserve"> </w:t>
      </w:r>
      <w:r w:rsidRPr="00FD327D">
        <w:t>odbiorców</w:t>
      </w:r>
      <w:r>
        <w:t xml:space="preserve"> </w:t>
      </w:r>
      <w:r w:rsidRPr="00FD327D">
        <w:t>powinny</w:t>
      </w:r>
      <w:r>
        <w:t xml:space="preserve"> </w:t>
      </w:r>
      <w:r w:rsidRPr="00FD327D">
        <w:t>posiadać</w:t>
      </w:r>
      <w:r>
        <w:t xml:space="preserve"> </w:t>
      </w:r>
      <w:r w:rsidRPr="00FD327D">
        <w:t>podziałkę</w:t>
      </w:r>
      <w:r>
        <w:t xml:space="preserve"> </w:t>
      </w:r>
      <w:r w:rsidRPr="00FD327D">
        <w:t>w</w:t>
      </w:r>
      <w:r>
        <w:t xml:space="preserve"> </w:t>
      </w:r>
      <w:r w:rsidRPr="00FD327D">
        <w:t>postaci graficznej, ułatwiającą orientacyjne porównanie odległości czy wielkości obiektów. Dla bardziej zaawansowanych odbiorców można wykorzystać siatkę kartograficzną.</w:t>
      </w:r>
      <w:r>
        <w:t xml:space="preserve"> </w:t>
      </w:r>
      <w:r w:rsidR="00B76F6E" w:rsidRPr="006E228A">
        <w:t xml:space="preserve">Do podstawowych elementów mapy </w:t>
      </w:r>
      <w:r>
        <w:t>można</w:t>
      </w:r>
      <w:r w:rsidR="00B76F6E" w:rsidRPr="006E228A">
        <w:t xml:space="preserve"> zaliczyć:</w:t>
      </w:r>
    </w:p>
    <w:p w14:paraId="4CCB054D" w14:textId="62C7A7D6" w:rsidR="00FD327D" w:rsidRPr="00FD327D" w:rsidRDefault="00FD327D" w:rsidP="00FD327D">
      <w:pPr>
        <w:pStyle w:val="Akapitzlist"/>
        <w:numPr>
          <w:ilvl w:val="1"/>
          <w:numId w:val="1"/>
        </w:numPr>
        <w:ind w:left="284" w:hanging="284"/>
      </w:pPr>
      <w:r w:rsidRPr="00FD327D">
        <w:t xml:space="preserve">Obraz kartograficzny stanowiący </w:t>
      </w:r>
      <w:r w:rsidRPr="00FD327D">
        <w:rPr>
          <w:b/>
          <w:i/>
        </w:rPr>
        <w:t>treść mapy</w:t>
      </w:r>
      <w:r w:rsidRPr="00FD327D">
        <w:t>. Może to być przykładowo</w:t>
      </w:r>
      <w:r w:rsidRPr="00FD327D">
        <w:rPr>
          <w:bCs/>
        </w:rPr>
        <w:t xml:space="preserve"> </w:t>
      </w:r>
      <w:r w:rsidRPr="00FD327D">
        <w:t>mapa przedstawiająca użytkowanie terenu, przebieg sieci wodo</w:t>
      </w:r>
      <w:r w:rsidRPr="00FD327D">
        <w:rPr>
          <w:bCs/>
        </w:rPr>
        <w:t>ciągowej, nu</w:t>
      </w:r>
      <w:r w:rsidRPr="00FD327D">
        <w:t>meryczny model terenu lub przestr</w:t>
      </w:r>
      <w:r w:rsidRPr="00FD327D">
        <w:rPr>
          <w:bCs/>
        </w:rPr>
        <w:t>zenny rozkład temperatur gruntu.</w:t>
      </w:r>
    </w:p>
    <w:p w14:paraId="7C923025" w14:textId="4741F6C0" w:rsidR="00FD327D" w:rsidRPr="00FD327D" w:rsidRDefault="00FD327D" w:rsidP="00FD327D">
      <w:pPr>
        <w:pStyle w:val="Akapitzlist"/>
        <w:numPr>
          <w:ilvl w:val="1"/>
          <w:numId w:val="1"/>
        </w:numPr>
        <w:ind w:left="284" w:hanging="284"/>
      </w:pPr>
      <w:r w:rsidRPr="00FD327D">
        <w:rPr>
          <w:b/>
          <w:i/>
        </w:rPr>
        <w:t>Siatkę kartograficzną</w:t>
      </w:r>
      <w:r w:rsidRPr="00FD327D">
        <w:t xml:space="preserve"> (lub siatkę kilomet</w:t>
      </w:r>
      <w:r w:rsidRPr="00FD327D">
        <w:rPr>
          <w:bCs/>
        </w:rPr>
        <w:t>rową) umożliwiającą jednoznacz</w:t>
      </w:r>
      <w:r w:rsidRPr="00FD327D">
        <w:t xml:space="preserve">ną identyfikację w przestrzeni obiektów zamieszczonych na mapie. Oprócz samej siatki należy również zamieścić </w:t>
      </w:r>
      <w:r w:rsidRPr="00FD327D">
        <w:rPr>
          <w:b/>
          <w:bCs/>
          <w:i/>
        </w:rPr>
        <w:t>informację o zastosowanym układzie współrzędnych</w:t>
      </w:r>
      <w:r w:rsidRPr="00FD327D">
        <w:rPr>
          <w:bCs/>
        </w:rPr>
        <w:t>.</w:t>
      </w:r>
    </w:p>
    <w:p w14:paraId="3F4E2895" w14:textId="2670BC61" w:rsidR="00FD327D" w:rsidRPr="00FD327D" w:rsidRDefault="00FD327D" w:rsidP="00FD327D">
      <w:pPr>
        <w:pStyle w:val="Akapitzlist"/>
        <w:numPr>
          <w:ilvl w:val="1"/>
          <w:numId w:val="1"/>
        </w:numPr>
        <w:ind w:left="284" w:hanging="284"/>
      </w:pPr>
      <w:r w:rsidRPr="00FD327D">
        <w:t xml:space="preserve">Elementy ułatwiające oszacowanie wielkości obiektów na mapie, takie jak </w:t>
      </w:r>
      <w:r w:rsidRPr="00FD327D">
        <w:rPr>
          <w:b/>
          <w:i/>
        </w:rPr>
        <w:t>skala</w:t>
      </w:r>
      <w:r w:rsidRPr="00FD327D">
        <w:t xml:space="preserve"> w postaci liczbowej (np. 1:10 000) o</w:t>
      </w:r>
      <w:r w:rsidRPr="00FD327D">
        <w:rPr>
          <w:bCs/>
        </w:rPr>
        <w:t>raz podziałka w postaci graficz</w:t>
      </w:r>
      <w:r>
        <w:t>nej.</w:t>
      </w:r>
    </w:p>
    <w:p w14:paraId="704D5419" w14:textId="691D45E8" w:rsidR="00FD327D" w:rsidRPr="00FD327D" w:rsidRDefault="00FD327D" w:rsidP="00FD327D">
      <w:pPr>
        <w:pStyle w:val="Akapitzlist"/>
        <w:numPr>
          <w:ilvl w:val="1"/>
          <w:numId w:val="1"/>
        </w:numPr>
        <w:ind w:left="284" w:hanging="284"/>
      </w:pPr>
      <w:r w:rsidRPr="00FD327D">
        <w:rPr>
          <w:b/>
          <w:i/>
        </w:rPr>
        <w:t>Legendę</w:t>
      </w:r>
      <w:r w:rsidRPr="00FD327D">
        <w:t xml:space="preserve"> umożliwiającą odpowiednią interpretację treści przedstawionych na mapie. Mogą to być</w:t>
      </w:r>
      <w:r w:rsidRPr="00FD327D">
        <w:rPr>
          <w:bCs/>
        </w:rPr>
        <w:t xml:space="preserve"> </w:t>
      </w:r>
      <w:r w:rsidRPr="00FD327D">
        <w:t>m.in. zastosowane skale barwne oraz wykorzy</w:t>
      </w:r>
      <w:r>
        <w:t>stane znaki umowne (piktogramy).</w:t>
      </w:r>
    </w:p>
    <w:p w14:paraId="2DC915F3" w14:textId="1A29EF5F" w:rsidR="00FD327D" w:rsidRPr="00FD327D" w:rsidRDefault="00FD327D" w:rsidP="00FD327D">
      <w:pPr>
        <w:pStyle w:val="Akapitzlist"/>
        <w:numPr>
          <w:ilvl w:val="1"/>
          <w:numId w:val="1"/>
        </w:numPr>
        <w:ind w:left="284" w:hanging="284"/>
        <w:rPr>
          <w:bCs/>
        </w:rPr>
      </w:pPr>
      <w:r w:rsidRPr="00FD327D">
        <w:t>Dobrym zwyczajem jest umieszczanie n</w:t>
      </w:r>
      <w:r w:rsidRPr="00FD327D">
        <w:rPr>
          <w:bCs/>
        </w:rPr>
        <w:t xml:space="preserve">a mapie </w:t>
      </w:r>
      <w:r w:rsidRPr="00FD327D">
        <w:rPr>
          <w:b/>
          <w:bCs/>
          <w:i/>
        </w:rPr>
        <w:t>tytułu</w:t>
      </w:r>
      <w:r w:rsidRPr="00FD327D">
        <w:rPr>
          <w:bCs/>
        </w:rPr>
        <w:t xml:space="preserve">, </w:t>
      </w:r>
      <w:r w:rsidRPr="00FD327D">
        <w:rPr>
          <w:b/>
          <w:bCs/>
          <w:i/>
        </w:rPr>
        <w:t>autorów</w:t>
      </w:r>
      <w:r w:rsidRPr="00FD327D">
        <w:rPr>
          <w:bCs/>
        </w:rPr>
        <w:t xml:space="preserve"> oraz </w:t>
      </w:r>
      <w:r w:rsidRPr="00FD327D">
        <w:rPr>
          <w:b/>
          <w:bCs/>
          <w:i/>
        </w:rPr>
        <w:t>da</w:t>
      </w:r>
      <w:r w:rsidRPr="00FD327D">
        <w:rPr>
          <w:b/>
          <w:i/>
        </w:rPr>
        <w:t>ty</w:t>
      </w:r>
      <w:r w:rsidRPr="00FD327D">
        <w:t xml:space="preserve"> jej opracowania.</w:t>
      </w:r>
    </w:p>
    <w:p w14:paraId="239D1BDC" w14:textId="4338103F" w:rsidR="00E047E8" w:rsidRDefault="00E047E8" w:rsidP="00B363A3">
      <w:pPr>
        <w:pStyle w:val="Nagwek2"/>
      </w:pPr>
      <w:bookmarkStart w:id="167" w:name="_Toc527534316"/>
      <w:r>
        <w:lastRenderedPageBreak/>
        <w:t>Dekoracje</w:t>
      </w:r>
      <w:bookmarkEnd w:id="167"/>
    </w:p>
    <w:p w14:paraId="7A6767A3" w14:textId="3C747C2C" w:rsidR="00B76F6E" w:rsidRDefault="00B76F6E" w:rsidP="00B76F6E">
      <w:r>
        <w:t xml:space="preserve">Niektóre z wyżej wymienionych elementów możesz włączać i wyłączać bezpośrednio w oknie głównym. </w:t>
      </w:r>
      <w:r w:rsidR="00E047E8">
        <w:t>Ustawienia dekoracji dokonuje się przez m</w:t>
      </w:r>
      <w:r>
        <w:t xml:space="preserve">enu </w:t>
      </w:r>
      <w:r w:rsidR="00E047E8" w:rsidRPr="00E047E8">
        <w:rPr>
          <w:i/>
        </w:rPr>
        <w:t>[</w:t>
      </w:r>
      <w:r w:rsidR="00E047E8" w:rsidRPr="00E047E8">
        <w:rPr>
          <w:i/>
        </w:rPr>
        <w:sym w:font="Symbol" w:char="F0AE"/>
      </w:r>
      <w:r w:rsidR="00E047E8" w:rsidRPr="00E047E8">
        <w:rPr>
          <w:i/>
        </w:rPr>
        <w:t>W</w:t>
      </w:r>
      <w:r w:rsidRPr="00E047E8">
        <w:rPr>
          <w:i/>
        </w:rPr>
        <w:t>idok</w:t>
      </w:r>
      <w:r w:rsidRPr="00E047E8">
        <w:rPr>
          <w:i/>
        </w:rPr>
        <w:sym w:font="Symbol" w:char="F0AE"/>
      </w:r>
      <w:r w:rsidR="00E047E8" w:rsidRPr="00E047E8">
        <w:rPr>
          <w:i/>
        </w:rPr>
        <w:t>D</w:t>
      </w:r>
      <w:r w:rsidRPr="00E047E8">
        <w:rPr>
          <w:i/>
        </w:rPr>
        <w:t>ekoracje</w:t>
      </w:r>
      <w:r w:rsidR="00E047E8" w:rsidRPr="00E047E8">
        <w:rPr>
          <w:i/>
        </w:rPr>
        <w:t>]</w:t>
      </w:r>
      <w:r>
        <w:t xml:space="preserve">. </w:t>
      </w:r>
      <w:r w:rsidR="00E047E8">
        <w:t>Do dyspozycji są:</w:t>
      </w:r>
      <w:r>
        <w:t xml:space="preserve"> </w:t>
      </w:r>
      <w:r w:rsidR="00E047E8">
        <w:t>S</w:t>
      </w:r>
      <w:r>
        <w:t>iatka</w:t>
      </w:r>
      <w:r w:rsidR="00E047E8">
        <w:t xml:space="preserve"> (Grid)</w:t>
      </w:r>
      <w:r>
        <w:t xml:space="preserve">, </w:t>
      </w:r>
      <w:r w:rsidR="00E047E8">
        <w:t>P</w:t>
      </w:r>
      <w:r>
        <w:t>odziałka</w:t>
      </w:r>
      <w:r w:rsidR="00E047E8">
        <w:t xml:space="preserve"> (Scale bar)</w:t>
      </w:r>
      <w:r>
        <w:t xml:space="preserve">, </w:t>
      </w:r>
      <w:r w:rsidR="00E047E8">
        <w:t>S</w:t>
      </w:r>
      <w:r>
        <w:t>trzałka północy</w:t>
      </w:r>
      <w:r w:rsidR="00E047E8">
        <w:t xml:space="preserve"> (North Arrow), P</w:t>
      </w:r>
      <w:r>
        <w:t>rawa autorskie</w:t>
      </w:r>
      <w:r w:rsidR="00E047E8">
        <w:t xml:space="preserve"> (Copyright Label) oraz Zasięg układu wydruku (Layout Extents)</w:t>
      </w:r>
      <w:r>
        <w:t>.</w:t>
      </w:r>
    </w:p>
    <w:p w14:paraId="02117502" w14:textId="188BC269" w:rsidR="00B76F6E" w:rsidRDefault="00E047E8" w:rsidP="00B76F6E">
      <w:pPr>
        <w:jc w:val="center"/>
      </w:pPr>
      <w:r>
        <w:rPr>
          <w:noProof/>
          <w:lang w:eastAsia="pl-PL"/>
        </w:rPr>
        <w:drawing>
          <wp:inline distT="0" distB="0" distL="0" distR="0" wp14:anchorId="0CB7B34D" wp14:editId="43981E26">
            <wp:extent cx="4298868" cy="3963891"/>
            <wp:effectExtent l="0" t="0" r="6985" b="0"/>
            <wp:docPr id="244" name="Obraz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315240" cy="3978987"/>
                    </a:xfrm>
                    <a:prstGeom prst="rect">
                      <a:avLst/>
                    </a:prstGeom>
                  </pic:spPr>
                </pic:pic>
              </a:graphicData>
            </a:graphic>
          </wp:inline>
        </w:drawing>
      </w:r>
    </w:p>
    <w:p w14:paraId="44ADECC4" w14:textId="070C741C" w:rsidR="00E047E8" w:rsidRDefault="00C35293" w:rsidP="00E047E8">
      <w:r>
        <w:t>Wybór</w:t>
      </w:r>
      <w:r w:rsidR="00E047E8">
        <w:t xml:space="preserve"> każdej z tych opcji spowoduje wyświetlenie kolejnego okna, w którym będzie można włączyć wyświetlanie danego elementu, a także skonfigurować sposób tego wyświetlania. Na rys.</w:t>
      </w:r>
      <w:r w:rsidR="00BF1606">
        <w:t xml:space="preserve"> poniżej przykład dla podziałki wraz z efektem.</w:t>
      </w:r>
    </w:p>
    <w:p w14:paraId="3C6B9C9C" w14:textId="40AB1FC6" w:rsidR="00E047E8" w:rsidRDefault="00E047E8" w:rsidP="00C1562D">
      <w:pPr>
        <w:jc w:val="center"/>
      </w:pPr>
      <w:r>
        <w:rPr>
          <w:noProof/>
          <w:lang w:eastAsia="pl-PL"/>
        </w:rPr>
        <w:drawing>
          <wp:inline distT="0" distB="0" distL="0" distR="0" wp14:anchorId="7FEED487" wp14:editId="7E93C9BA">
            <wp:extent cx="5438898" cy="3039596"/>
            <wp:effectExtent l="0" t="0" r="0" b="8890"/>
            <wp:docPr id="253" name="Obraz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442155" cy="3041416"/>
                    </a:xfrm>
                    <a:prstGeom prst="rect">
                      <a:avLst/>
                    </a:prstGeom>
                  </pic:spPr>
                </pic:pic>
              </a:graphicData>
            </a:graphic>
          </wp:inline>
        </w:drawing>
      </w:r>
    </w:p>
    <w:p w14:paraId="4F7CF41A" w14:textId="77777777" w:rsidR="00E047E8" w:rsidRDefault="00E047E8" w:rsidP="00B363A3">
      <w:pPr>
        <w:pStyle w:val="Nagwek2"/>
      </w:pPr>
      <w:bookmarkStart w:id="168" w:name="_Toc527534317"/>
      <w:r w:rsidRPr="0052218E">
        <w:lastRenderedPageBreak/>
        <w:t>Szybki zapis aktualnego widoku obszaru mapy</w:t>
      </w:r>
      <w:bookmarkEnd w:id="168"/>
    </w:p>
    <w:p w14:paraId="461049DD" w14:textId="6B52527E" w:rsidR="00E047E8" w:rsidRDefault="00F86165" w:rsidP="00B76F6E">
      <w:r>
        <w:t>Aktualny widok</w:t>
      </w:r>
      <w:r w:rsidR="00C35293">
        <w:t xml:space="preserve"> obszaru mapy</w:t>
      </w:r>
      <w:r>
        <w:t xml:space="preserve"> możesz </w:t>
      </w:r>
      <w:r w:rsidR="00C35293">
        <w:t xml:space="preserve">szybko </w:t>
      </w:r>
      <w:r>
        <w:t>wyeksportować do</w:t>
      </w:r>
      <w:r w:rsidR="00E047E8">
        <w:t>:</w:t>
      </w:r>
    </w:p>
    <w:p w14:paraId="1D0C947B" w14:textId="315B0230" w:rsidR="00E047E8" w:rsidRDefault="00F86165" w:rsidP="00BF1606">
      <w:pPr>
        <w:pStyle w:val="Akapitzlist"/>
        <w:numPr>
          <w:ilvl w:val="0"/>
          <w:numId w:val="34"/>
        </w:numPr>
        <w:ind w:left="284" w:hanging="284"/>
      </w:pPr>
      <w:r>
        <w:t xml:space="preserve">pliku </w:t>
      </w:r>
      <w:r w:rsidR="00FD327D">
        <w:t>graficznego</w:t>
      </w:r>
      <w:r w:rsidR="00BF1606">
        <w:t xml:space="preserve"> wybierając z menu </w:t>
      </w:r>
      <w:r w:rsidR="00BF1606" w:rsidRPr="00BF1606">
        <w:rPr>
          <w:i/>
        </w:rPr>
        <w:t>[</w:t>
      </w:r>
      <w:r w:rsidR="00BF1606" w:rsidRPr="00BF1606">
        <w:rPr>
          <w:i/>
        </w:rPr>
        <w:sym w:font="Symbol" w:char="F0AE"/>
      </w:r>
      <w:r w:rsidR="00BF1606" w:rsidRPr="00BF1606">
        <w:rPr>
          <w:i/>
        </w:rPr>
        <w:t>Projekt</w:t>
      </w:r>
      <w:r w:rsidRPr="00BF1606">
        <w:rPr>
          <w:i/>
        </w:rPr>
        <w:sym w:font="Symbol" w:char="F0AE"/>
      </w:r>
      <w:r w:rsidR="00BF1606" w:rsidRPr="00BF1606">
        <w:rPr>
          <w:i/>
        </w:rPr>
        <w:t>Import/eksport</w:t>
      </w:r>
      <w:r w:rsidR="00BF1606" w:rsidRPr="00BF1606">
        <w:rPr>
          <w:i/>
        </w:rPr>
        <w:sym w:font="Symbol" w:char="F0AE"/>
      </w:r>
      <w:r w:rsidR="00BF1606" w:rsidRPr="00BF1606">
        <w:rPr>
          <w:i/>
        </w:rPr>
        <w:t>Z</w:t>
      </w:r>
      <w:r w:rsidRPr="00BF1606">
        <w:rPr>
          <w:i/>
        </w:rPr>
        <w:t xml:space="preserve">apisz </w:t>
      </w:r>
      <w:r w:rsidR="00BF1606" w:rsidRPr="00BF1606">
        <w:rPr>
          <w:i/>
        </w:rPr>
        <w:t>jako</w:t>
      </w:r>
      <w:r w:rsidRPr="00BF1606">
        <w:rPr>
          <w:i/>
        </w:rPr>
        <w:t xml:space="preserve"> obraz</w:t>
      </w:r>
      <w:r w:rsidR="00BF1606" w:rsidRPr="00BF1606">
        <w:rPr>
          <w:i/>
        </w:rPr>
        <w:t xml:space="preserve"> (export map to image)]</w:t>
      </w:r>
    </w:p>
    <w:p w14:paraId="53C88C82" w14:textId="74F89550" w:rsidR="00B76F6E" w:rsidRDefault="00BF1606" w:rsidP="00BF1606">
      <w:pPr>
        <w:pStyle w:val="Akapitzlist"/>
        <w:numPr>
          <w:ilvl w:val="0"/>
          <w:numId w:val="34"/>
        </w:numPr>
        <w:ind w:left="284" w:hanging="284"/>
      </w:pPr>
      <w:r>
        <w:t xml:space="preserve">pliku PDF wybierając z menu </w:t>
      </w:r>
      <w:r w:rsidRPr="00BF1606">
        <w:rPr>
          <w:i/>
        </w:rPr>
        <w:t>[</w:t>
      </w:r>
      <w:r w:rsidRPr="00BF1606">
        <w:rPr>
          <w:i/>
        </w:rPr>
        <w:sym w:font="Symbol" w:char="F0AE"/>
      </w:r>
      <w:r w:rsidRPr="00BF1606">
        <w:rPr>
          <w:i/>
        </w:rPr>
        <w:t>Projekt</w:t>
      </w:r>
      <w:r w:rsidRPr="00BF1606">
        <w:rPr>
          <w:i/>
        </w:rPr>
        <w:sym w:font="Symbol" w:char="F0AE"/>
      </w:r>
      <w:r w:rsidRPr="00BF1606">
        <w:rPr>
          <w:i/>
        </w:rPr>
        <w:t>Import/eksport</w:t>
      </w:r>
      <w:r w:rsidRPr="00BF1606">
        <w:rPr>
          <w:i/>
        </w:rPr>
        <w:sym w:font="Symbol" w:char="F0AE"/>
      </w:r>
      <w:r w:rsidRPr="00BF1606">
        <w:rPr>
          <w:i/>
        </w:rPr>
        <w:t xml:space="preserve">Zapisz jako </w:t>
      </w:r>
      <w:r>
        <w:rPr>
          <w:i/>
        </w:rPr>
        <w:t>PDF</w:t>
      </w:r>
      <w:r w:rsidRPr="00BF1606">
        <w:rPr>
          <w:i/>
        </w:rPr>
        <w:t xml:space="preserve"> (export map to </w:t>
      </w:r>
      <w:r>
        <w:rPr>
          <w:i/>
        </w:rPr>
        <w:t>PDF</w:t>
      </w:r>
      <w:r w:rsidRPr="00BF1606">
        <w:rPr>
          <w:i/>
        </w:rPr>
        <w:t>)]</w:t>
      </w:r>
      <w:r w:rsidR="00F86165">
        <w:t>.</w:t>
      </w:r>
    </w:p>
    <w:p w14:paraId="02C2F1A3" w14:textId="29185DB5" w:rsidR="00F86165" w:rsidRDefault="00C35293" w:rsidP="00BF1606">
      <w:pPr>
        <w:jc w:val="left"/>
      </w:pPr>
      <w:r>
        <w:t>W obydwu przypadkach wyświetli się okno dialogowe, w którym będzie można wprowadzić szczegółowe ustawienia eksportu (rys. niżej).</w:t>
      </w:r>
    </w:p>
    <w:p w14:paraId="166CF9EC" w14:textId="3E2A6031" w:rsidR="00C35293" w:rsidRDefault="00C35293" w:rsidP="00C35293">
      <w:pPr>
        <w:jc w:val="center"/>
      </w:pPr>
      <w:r>
        <w:rPr>
          <w:noProof/>
          <w:lang w:eastAsia="pl-PL"/>
        </w:rPr>
        <w:drawing>
          <wp:inline distT="0" distB="0" distL="0" distR="0" wp14:anchorId="7AB918E8" wp14:editId="2E0A2A35">
            <wp:extent cx="4111995" cy="2930308"/>
            <wp:effectExtent l="0" t="0" r="3175" b="381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186825" cy="2983634"/>
                    </a:xfrm>
                    <a:prstGeom prst="rect">
                      <a:avLst/>
                    </a:prstGeom>
                  </pic:spPr>
                </pic:pic>
              </a:graphicData>
            </a:graphic>
          </wp:inline>
        </w:drawing>
      </w:r>
    </w:p>
    <w:p w14:paraId="4203D36E" w14:textId="69AF7460" w:rsidR="00C35293" w:rsidRDefault="00C35293" w:rsidP="00B76F6E">
      <w:r>
        <w:t>W górnej części okna</w:t>
      </w:r>
      <w:r w:rsidR="00162592">
        <w:t xml:space="preserve"> podane są graniczne współrzędne zasięgu mapy, który zostanie wyeksportowany do obrazu. Domyślnie jest to aktualny zasięg widoku mapy. Klikając </w:t>
      </w:r>
      <w:r w:rsidR="00162592" w:rsidRPr="00162592">
        <w:rPr>
          <w:i/>
        </w:rPr>
        <w:t>[Draw on canvas]</w:t>
      </w:r>
      <w:r w:rsidR="00162592">
        <w:t xml:space="preserve"> zostaniemy przeniesieni w tryb zaznaczenia prostokątem oczekiwanego zasięgu (klikając i przytrzymując lewy przycisk myszy). Możemy też wybrać zasięg jednej z wczytanych do projektu warstw.</w:t>
      </w:r>
    </w:p>
    <w:p w14:paraId="0B106CB5" w14:textId="4140BA16" w:rsidR="00162592" w:rsidRDefault="00162592" w:rsidP="00B76F6E">
      <w:r>
        <w:t>Poniżej znajdują się pola zmiany skali, rozdzielczości oraz rozmiaru obrazu lub pdf w pikselach (</w:t>
      </w:r>
      <w:r w:rsidRPr="00162592">
        <w:rPr>
          <w:i/>
        </w:rPr>
        <w:t>output width</w:t>
      </w:r>
      <w:r>
        <w:t xml:space="preserve"> – szerokość, </w:t>
      </w:r>
      <w:r w:rsidRPr="00162592">
        <w:rPr>
          <w:i/>
        </w:rPr>
        <w:t>output height</w:t>
      </w:r>
      <w:r>
        <w:t xml:space="preserve"> – wysokość). Szczególnie przydatna jest tu opcja ustawienia rozdzielczości. Domyślna jej wartość 96dpi (punktów na cal) jest standardowo przyjmowaną rozdzielczością dla ekranów komputerowych. Rozdzielczość ta będzie wystarczająca do publikacji obrazu na stronie Internetowej czy w prezentacji. Będzie jednak zbyt mała w przypadku wydruku, gdzie typowymi wartościami są 300–600dpi</w:t>
      </w:r>
      <w:r>
        <w:rPr>
          <w:rStyle w:val="Odwoanieprzypisudolnego"/>
        </w:rPr>
        <w:footnoteReference w:id="26"/>
      </w:r>
      <w:r>
        <w:t>. Zwiększenie rozdzielczości spowoduje automatyczne zwiększenie liczby pikseli, a co za tym idzie rozmiaru pliku.</w:t>
      </w:r>
    </w:p>
    <w:p w14:paraId="2FCBDED7" w14:textId="47A4D858" w:rsidR="00CA199D" w:rsidRDefault="0052218E" w:rsidP="00B76F6E">
      <w:r>
        <w:t>Ponadto</w:t>
      </w:r>
      <w:r w:rsidR="00CA199D">
        <w:t xml:space="preserve"> do wyboru są trzy przełączalne opcje:</w:t>
      </w:r>
    </w:p>
    <w:p w14:paraId="7C5C2727" w14:textId="0A609324" w:rsidR="00CA199D" w:rsidRDefault="0052218E" w:rsidP="00CA199D">
      <w:pPr>
        <w:pStyle w:val="Akapitzlist"/>
        <w:numPr>
          <w:ilvl w:val="0"/>
          <w:numId w:val="35"/>
        </w:numPr>
        <w:ind w:left="284" w:hanging="284"/>
      </w:pPr>
      <w:r w:rsidRPr="0052218E">
        <w:rPr>
          <w:i/>
        </w:rPr>
        <w:t>u</w:t>
      </w:r>
      <w:r w:rsidR="00CA199D" w:rsidRPr="0052218E">
        <w:rPr>
          <w:i/>
        </w:rPr>
        <w:t>względnij aktywne dekoracje</w:t>
      </w:r>
      <w:r w:rsidR="00CA199D">
        <w:t xml:space="preserve"> (</w:t>
      </w:r>
      <w:r w:rsidR="00CA199D" w:rsidRPr="0052218E">
        <w:rPr>
          <w:i/>
        </w:rPr>
        <w:t>draw active decorations</w:t>
      </w:r>
      <w:r w:rsidR="00CA199D">
        <w:t>) ze wskazaniem aktualnie aktywnych</w:t>
      </w:r>
    </w:p>
    <w:p w14:paraId="0B0DC6FC" w14:textId="5A85A7E2" w:rsidR="00CA199D" w:rsidRDefault="0052218E" w:rsidP="00CA199D">
      <w:pPr>
        <w:pStyle w:val="Akapitzlist"/>
        <w:numPr>
          <w:ilvl w:val="0"/>
          <w:numId w:val="35"/>
        </w:numPr>
        <w:ind w:left="284" w:hanging="284"/>
      </w:pPr>
      <w:r w:rsidRPr="0052218E">
        <w:rPr>
          <w:i/>
        </w:rPr>
        <w:t>u</w:t>
      </w:r>
      <w:r w:rsidR="00CA199D" w:rsidRPr="0052218E">
        <w:rPr>
          <w:i/>
        </w:rPr>
        <w:t>względnij opis tekstowy</w:t>
      </w:r>
      <w:r w:rsidR="00CA199D">
        <w:t xml:space="preserve"> (</w:t>
      </w:r>
      <w:r w:rsidR="00CA199D" w:rsidRPr="0052218E">
        <w:rPr>
          <w:i/>
        </w:rPr>
        <w:t>draw annotations</w:t>
      </w:r>
      <w:r w:rsidR="00CA199D">
        <w:t>), jeśli wcześniej takowy był dodany do mapy</w:t>
      </w:r>
    </w:p>
    <w:p w14:paraId="7090B49F" w14:textId="0991854A" w:rsidR="00CA199D" w:rsidRDefault="0052218E" w:rsidP="00CA199D">
      <w:pPr>
        <w:pStyle w:val="Akapitzlist"/>
        <w:numPr>
          <w:ilvl w:val="0"/>
          <w:numId w:val="35"/>
        </w:numPr>
        <w:ind w:left="284" w:hanging="284"/>
      </w:pPr>
      <w:r>
        <w:t>(eksport do pliku graficznego) z</w:t>
      </w:r>
      <w:r w:rsidR="00CA199D">
        <w:t>apis plik wpasowania</w:t>
      </w:r>
      <w:r>
        <w:t xml:space="preserve"> – zapisuje dodatkowy plik, który umożliwia późniejsze wczytanie pliku do QGISa w taki sposób, by wyświetlał się we właściwym miejscu mapy</w:t>
      </w:r>
    </w:p>
    <w:p w14:paraId="2EB32C85" w14:textId="28094E56" w:rsidR="0052218E" w:rsidRDefault="0052218E" w:rsidP="00CA199D">
      <w:pPr>
        <w:pStyle w:val="Akapitzlist"/>
        <w:numPr>
          <w:ilvl w:val="0"/>
          <w:numId w:val="35"/>
        </w:numPr>
        <w:ind w:left="284" w:hanging="284"/>
      </w:pPr>
      <w:r>
        <w:t xml:space="preserve">(eksport do pdf) </w:t>
      </w:r>
      <w:r w:rsidRPr="0052218E">
        <w:rPr>
          <w:i/>
        </w:rPr>
        <w:t>rasteryzuj mapę</w:t>
      </w:r>
      <w:r>
        <w:t xml:space="preserve"> (</w:t>
      </w:r>
      <w:r w:rsidRPr="0052218E">
        <w:rPr>
          <w:i/>
        </w:rPr>
        <w:t>rasterize map</w:t>
      </w:r>
      <w:r>
        <w:t>) – warstwy wektorowe zostaną zapisane w pliku pdf jako warstwy rastrowe, co przyspieszy wyświetlanie tego pliku (szczególnie przy dużej liczbie obiektów), ale wydruki mogą cechować się gorszą jakością.</w:t>
      </w:r>
    </w:p>
    <w:p w14:paraId="26F2424E" w14:textId="0AA26028" w:rsidR="00B76F6E" w:rsidRDefault="0052218E" w:rsidP="00B76F6E">
      <w:r>
        <w:lastRenderedPageBreak/>
        <w:t>W przypadku eksportu do pliku graficznego możesz przekopiować wynik do schowka albo zapisać plik na dysku. W drugim przypadku d</w:t>
      </w:r>
      <w:r w:rsidR="00F86165">
        <w:t xml:space="preserve">o wyboru </w:t>
      </w:r>
      <w:r>
        <w:t>jest</w:t>
      </w:r>
      <w:r w:rsidR="00F86165">
        <w:t xml:space="preserve"> kilka formatów plików rastrowych, taki</w:t>
      </w:r>
      <w:r>
        <w:t>ch</w:t>
      </w:r>
      <w:r w:rsidR="00F86165">
        <w:t xml:space="preserve"> jak:</w:t>
      </w:r>
    </w:p>
    <w:p w14:paraId="0CED0374" w14:textId="7DDBB003" w:rsidR="00F86165" w:rsidRDefault="00F86165" w:rsidP="00F86165">
      <w:pPr>
        <w:pStyle w:val="Akapitzlist"/>
        <w:numPr>
          <w:ilvl w:val="0"/>
          <w:numId w:val="23"/>
        </w:numPr>
        <w:ind w:left="284" w:hanging="284"/>
      </w:pPr>
      <w:r>
        <w:t>PNG – bardzo uniwersa</w:t>
      </w:r>
      <w:r w:rsidR="0052218E">
        <w:t>lny i wydajny format</w:t>
      </w:r>
    </w:p>
    <w:p w14:paraId="7BAA20ED" w14:textId="173AFB14" w:rsidR="00F86165" w:rsidRDefault="00F86165" w:rsidP="00F86165">
      <w:pPr>
        <w:pStyle w:val="Akapitzlist"/>
        <w:numPr>
          <w:ilvl w:val="0"/>
          <w:numId w:val="23"/>
        </w:numPr>
        <w:ind w:left="284" w:hanging="284"/>
      </w:pPr>
      <w:r>
        <w:t>JPG, JPEG – str</w:t>
      </w:r>
      <w:r w:rsidR="0052218E">
        <w:t>atny, ale wydajny format zapisu</w:t>
      </w:r>
    </w:p>
    <w:p w14:paraId="2975E978" w14:textId="1580B85C" w:rsidR="00F86165" w:rsidRPr="001D58BF" w:rsidRDefault="00F86165" w:rsidP="00F86165">
      <w:pPr>
        <w:pStyle w:val="Akapitzlist"/>
        <w:numPr>
          <w:ilvl w:val="0"/>
          <w:numId w:val="23"/>
        </w:numPr>
        <w:ind w:left="284" w:hanging="284"/>
      </w:pPr>
      <w:r>
        <w:t>TIF, TIFF – format bardzo często wykorzystywany do zapisu map rastrowych (</w:t>
      </w:r>
      <w:r w:rsidRPr="00C35293">
        <w:rPr>
          <w:i/>
        </w:rPr>
        <w:t>GeoTIF</w:t>
      </w:r>
      <w:r w:rsidR="009121B6" w:rsidRPr="00C35293">
        <w:rPr>
          <w:i/>
        </w:rPr>
        <w:t>F</w:t>
      </w:r>
      <w:r>
        <w:t>).</w:t>
      </w:r>
    </w:p>
    <w:p w14:paraId="7FE9CF62" w14:textId="03145C92" w:rsidR="00DC0156" w:rsidRPr="00A30C74" w:rsidRDefault="0052218E" w:rsidP="00B363A3">
      <w:pPr>
        <w:pStyle w:val="Nagwek2"/>
      </w:pPr>
      <w:bookmarkStart w:id="169" w:name="_Toc527534318"/>
      <w:r w:rsidRPr="00A30C74">
        <w:t>Układy</w:t>
      </w:r>
      <w:r w:rsidR="00DC0156" w:rsidRPr="00A30C74">
        <w:t xml:space="preserve"> wydruków</w:t>
      </w:r>
      <w:bookmarkEnd w:id="169"/>
    </w:p>
    <w:p w14:paraId="325F868B" w14:textId="0E2FC826" w:rsidR="00DC0156" w:rsidRDefault="0052218E" w:rsidP="003E7239">
      <w:r w:rsidRPr="00442CD3">
        <w:t>W</w:t>
      </w:r>
      <w:r w:rsidR="00DC0156" w:rsidRPr="00442CD3">
        <w:t xml:space="preserve">iększe możliwości </w:t>
      </w:r>
      <w:r w:rsidRPr="00442CD3">
        <w:t>redakcji map dostępne są dzięki układom wydruku</w:t>
      </w:r>
      <w:r w:rsidR="00DC0156" w:rsidRPr="00442CD3">
        <w:t xml:space="preserve">. </w:t>
      </w:r>
      <w:r w:rsidR="006E228A" w:rsidRPr="00442CD3">
        <w:t>Pracę rozpocznij od dopasowania podglądu obsza</w:t>
      </w:r>
      <w:r w:rsidR="00354947" w:rsidRPr="00442CD3">
        <w:t>ru wydruku do wielkości okna (</w:t>
      </w:r>
      <w:r w:rsidR="00442CD3" w:rsidRPr="00442CD3">
        <w:t xml:space="preserve">menu </w:t>
      </w:r>
      <w:r w:rsidR="00354947">
        <w:rPr>
          <w:i/>
        </w:rPr>
        <w:t>[</w:t>
      </w:r>
      <w:r w:rsidR="00442CD3">
        <w:rPr>
          <w:i/>
        </w:rPr>
        <w:sym w:font="Symbol" w:char="F0AE"/>
      </w:r>
      <w:r w:rsidR="00354947">
        <w:rPr>
          <w:i/>
        </w:rPr>
        <w:t>Widok</w:t>
      </w:r>
      <w:r w:rsidR="00442CD3">
        <w:rPr>
          <w:i/>
        </w:rPr>
        <w:sym w:font="Symbol" w:char="F0AE"/>
      </w:r>
      <w:r w:rsidR="006E228A" w:rsidRPr="006E228A">
        <w:rPr>
          <w:i/>
        </w:rPr>
        <w:t xml:space="preserve">Cały </w:t>
      </w:r>
      <w:r w:rsidR="004018CD" w:rsidRPr="006E228A">
        <w:rPr>
          <w:i/>
        </w:rPr>
        <w:t xml:space="preserve">zasięg]) – </w:t>
      </w:r>
      <w:r w:rsidR="006939DC">
        <w:t xml:space="preserve">okno wydruku domyślnie </w:t>
      </w:r>
      <w:r w:rsidR="00442CD3">
        <w:t>dopasowuje się zasięgiem do widoku w</w:t>
      </w:r>
      <w:r w:rsidR="006939DC">
        <w:t xml:space="preserve"> oknie głównym</w:t>
      </w:r>
      <w:r w:rsidR="006E228A">
        <w:t>.</w:t>
      </w:r>
      <w:r w:rsidR="006939DC">
        <w:t xml:space="preserve"> </w:t>
      </w:r>
      <w:r w:rsidR="00DC0156">
        <w:t xml:space="preserve">Otwórz menu </w:t>
      </w:r>
      <w:r w:rsidR="00442CD3" w:rsidRPr="00442CD3">
        <w:rPr>
          <w:i/>
        </w:rPr>
        <w:t>[</w:t>
      </w:r>
      <w:r w:rsidR="00442CD3" w:rsidRPr="00442CD3">
        <w:rPr>
          <w:i/>
        </w:rPr>
        <w:sym w:font="Symbol" w:char="F0AE"/>
      </w:r>
      <w:r w:rsidR="00442CD3" w:rsidRPr="00442CD3">
        <w:rPr>
          <w:i/>
        </w:rPr>
        <w:t>Projekt</w:t>
      </w:r>
      <w:r w:rsidR="00DC0156" w:rsidRPr="00442CD3">
        <w:rPr>
          <w:i/>
        </w:rPr>
        <w:sym w:font="Symbol" w:char="F0AE"/>
      </w:r>
      <w:r w:rsidR="00442CD3" w:rsidRPr="00442CD3">
        <w:rPr>
          <w:i/>
        </w:rPr>
        <w:t>N</w:t>
      </w:r>
      <w:r w:rsidR="00DC0156" w:rsidRPr="00442CD3">
        <w:rPr>
          <w:i/>
        </w:rPr>
        <w:t xml:space="preserve">owy </w:t>
      </w:r>
      <w:r w:rsidR="00442CD3" w:rsidRPr="00442CD3">
        <w:rPr>
          <w:i/>
        </w:rPr>
        <w:t>układ wydruku (New print layuot)]</w:t>
      </w:r>
      <w:r w:rsidR="00DC0156">
        <w:t xml:space="preserve"> i podaj nazwę przygotowywanego </w:t>
      </w:r>
      <w:r w:rsidR="00442CD3">
        <w:t xml:space="preserve">układu </w:t>
      </w:r>
      <w:r w:rsidR="00DC0156">
        <w:t>wydruku.</w:t>
      </w:r>
    </w:p>
    <w:p w14:paraId="11F5524E" w14:textId="0ECAF99E" w:rsidR="00DC0156" w:rsidRDefault="00903945" w:rsidP="00903945">
      <w:r>
        <w:rPr>
          <w:noProof/>
          <w:lang w:eastAsia="pl-PL"/>
        </w:rPr>
        <w:drawing>
          <wp:anchor distT="0" distB="0" distL="114300" distR="114300" simplePos="0" relativeHeight="251822592" behindDoc="0" locked="0" layoutInCell="1" allowOverlap="1" wp14:anchorId="76203B84" wp14:editId="5F9FEDF2">
            <wp:simplePos x="0" y="0"/>
            <wp:positionH relativeFrom="column">
              <wp:posOffset>14605</wp:posOffset>
            </wp:positionH>
            <wp:positionV relativeFrom="paragraph">
              <wp:posOffset>13335</wp:posOffset>
            </wp:positionV>
            <wp:extent cx="2719070" cy="1248410"/>
            <wp:effectExtent l="0" t="0" r="5080" b="8890"/>
            <wp:wrapSquare wrapText="bothSides"/>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2719070" cy="1248410"/>
                    </a:xfrm>
                    <a:prstGeom prst="rect">
                      <a:avLst/>
                    </a:prstGeom>
                  </pic:spPr>
                </pic:pic>
              </a:graphicData>
            </a:graphic>
            <wp14:sizeRelH relativeFrom="page">
              <wp14:pctWidth>0</wp14:pctWidth>
            </wp14:sizeRelH>
            <wp14:sizeRelV relativeFrom="page">
              <wp14:pctHeight>0</wp14:pctHeight>
            </wp14:sizeRelV>
          </wp:anchor>
        </w:drawing>
      </w:r>
      <w:r w:rsidR="00DC0156">
        <w:t xml:space="preserve">Wyświetli się nowe okno, w którym możesz skonfigurować wydruk. </w:t>
      </w:r>
      <w:r w:rsidR="00AC77D8">
        <w:t xml:space="preserve">W </w:t>
      </w:r>
      <w:r w:rsidR="00F978AA">
        <w:t xml:space="preserve">jego </w:t>
      </w:r>
      <w:r w:rsidR="00AC77D8">
        <w:t>prawe</w:t>
      </w:r>
      <w:r w:rsidR="00F978AA">
        <w:t>j części widać dwa panele:</w:t>
      </w:r>
      <w:r w:rsidR="00AC77D8">
        <w:t xml:space="preserve"> </w:t>
      </w:r>
      <w:r w:rsidR="00F978AA" w:rsidRPr="00F978AA">
        <w:rPr>
          <w:i/>
        </w:rPr>
        <w:t>O</w:t>
      </w:r>
      <w:r w:rsidR="00AC77D8" w:rsidRPr="00F978AA">
        <w:rPr>
          <w:i/>
        </w:rPr>
        <w:t>biekty</w:t>
      </w:r>
      <w:r w:rsidR="00F978AA">
        <w:t>, który</w:t>
      </w:r>
      <w:r w:rsidR="00AC77D8">
        <w:t xml:space="preserve"> przedstawia listę obiektów mapy </w:t>
      </w:r>
      <w:r w:rsidR="006939DC">
        <w:t xml:space="preserve">i kolejność ich wyświetlania </w:t>
      </w:r>
      <w:r w:rsidR="00AC77D8">
        <w:t xml:space="preserve">oraz składający się z trzech zakładek </w:t>
      </w:r>
      <w:r w:rsidR="00AC77D8" w:rsidRPr="00F978AA">
        <w:rPr>
          <w:i/>
        </w:rPr>
        <w:t>panel właściwości</w:t>
      </w:r>
      <w:r w:rsidR="00AC77D8">
        <w:t xml:space="preserve">. W zakładce </w:t>
      </w:r>
      <w:r w:rsidR="00F978AA" w:rsidRPr="00F978AA">
        <w:rPr>
          <w:i/>
        </w:rPr>
        <w:t>Układ wydruku</w:t>
      </w:r>
      <w:r w:rsidR="00AC77D8">
        <w:t xml:space="preserve"> możesz m.in. określić </w:t>
      </w:r>
      <w:r w:rsidR="00F759CC">
        <w:t xml:space="preserve">jakość </w:t>
      </w:r>
      <w:r w:rsidR="00AC77D8">
        <w:t xml:space="preserve">wydruku, a we </w:t>
      </w:r>
      <w:r w:rsidR="00F978AA" w:rsidRPr="00F978AA">
        <w:rPr>
          <w:i/>
        </w:rPr>
        <w:t>W</w:t>
      </w:r>
      <w:r w:rsidR="00AC77D8" w:rsidRPr="00F978AA">
        <w:rPr>
          <w:i/>
        </w:rPr>
        <w:t xml:space="preserve">łaściwościach </w:t>
      </w:r>
      <w:r w:rsidR="00A30C74">
        <w:rPr>
          <w:i/>
        </w:rPr>
        <w:t>elementu</w:t>
      </w:r>
      <w:r w:rsidR="00AC77D8">
        <w:t xml:space="preserve"> mo</w:t>
      </w:r>
      <w:r w:rsidR="00F978AA">
        <w:t>żna dokonywać modyfikacji dodawanych</w:t>
      </w:r>
      <w:r w:rsidR="00AC77D8">
        <w:t xml:space="preserve"> obiektów.</w:t>
      </w:r>
    </w:p>
    <w:p w14:paraId="003EE316" w14:textId="274156E4" w:rsidR="006E228A" w:rsidRDefault="00F978AA" w:rsidP="006939DC">
      <w:pPr>
        <w:jc w:val="center"/>
      </w:pPr>
      <w:r>
        <w:rPr>
          <w:noProof/>
          <w:lang w:eastAsia="pl-PL"/>
        </w:rPr>
        <mc:AlternateContent>
          <mc:Choice Requires="wps">
            <w:drawing>
              <wp:anchor distT="0" distB="0" distL="114300" distR="114300" simplePos="0" relativeHeight="251826688" behindDoc="0" locked="0" layoutInCell="1" allowOverlap="1" wp14:anchorId="10AF3B2D" wp14:editId="2AEF4A29">
                <wp:simplePos x="0" y="0"/>
                <wp:positionH relativeFrom="column">
                  <wp:posOffset>3974354</wp:posOffset>
                </wp:positionH>
                <wp:positionV relativeFrom="paragraph">
                  <wp:posOffset>2199088</wp:posOffset>
                </wp:positionV>
                <wp:extent cx="1121133" cy="225631"/>
                <wp:effectExtent l="0" t="0" r="22225" b="22225"/>
                <wp:wrapNone/>
                <wp:docPr id="71" name="Prostokąt 71"/>
                <wp:cNvGraphicFramePr/>
                <a:graphic xmlns:a="http://schemas.openxmlformats.org/drawingml/2006/main">
                  <a:graphicData uri="http://schemas.microsoft.com/office/word/2010/wordprocessingShape">
                    <wps:wsp>
                      <wps:cNvSpPr/>
                      <wps:spPr>
                        <a:xfrm>
                          <a:off x="0" y="0"/>
                          <a:ext cx="1121133" cy="22563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F5F0A" id="Prostokąt 71" o:spid="_x0000_s1026" style="position:absolute;margin-left:312.95pt;margin-top:173.15pt;width:88.3pt;height:17.7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" filled="f" strokecolor="red" strokeweight="1.5pt"/>
            </w:pict>
          </mc:Fallback>
        </mc:AlternateContent>
      </w:r>
      <w:r>
        <w:rPr>
          <w:noProof/>
          <w:lang w:eastAsia="pl-PL"/>
        </w:rPr>
        <mc:AlternateContent>
          <mc:Choice Requires="wps">
            <w:drawing>
              <wp:anchor distT="0" distB="0" distL="114300" distR="114300" simplePos="0" relativeHeight="251824640" behindDoc="0" locked="0" layoutInCell="1" allowOverlap="1" wp14:anchorId="50B2A265" wp14:editId="3B5D28A0">
                <wp:simplePos x="0" y="0"/>
                <wp:positionH relativeFrom="column">
                  <wp:posOffset>3195127</wp:posOffset>
                </wp:positionH>
                <wp:positionV relativeFrom="paragraph">
                  <wp:posOffset>998441</wp:posOffset>
                </wp:positionV>
                <wp:extent cx="588396" cy="225631"/>
                <wp:effectExtent l="0" t="0" r="21590" b="22225"/>
                <wp:wrapNone/>
                <wp:docPr id="70" name="Prostokąt 70"/>
                <wp:cNvGraphicFramePr/>
                <a:graphic xmlns:a="http://schemas.openxmlformats.org/drawingml/2006/main">
                  <a:graphicData uri="http://schemas.microsoft.com/office/word/2010/wordprocessingShape">
                    <wps:wsp>
                      <wps:cNvSpPr/>
                      <wps:spPr>
                        <a:xfrm>
                          <a:off x="0" y="0"/>
                          <a:ext cx="588396" cy="22563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9E901" id="Prostokąt 70" o:spid="_x0000_s1026" style="position:absolute;margin-left:251.6pt;margin-top:78.6pt;width:46.35pt;height:17.7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" filled="f" strokecolor="red" strokeweight="1.5pt"/>
            </w:pict>
          </mc:Fallback>
        </mc:AlternateContent>
      </w:r>
      <w:r>
        <w:rPr>
          <w:noProof/>
          <w:lang w:eastAsia="pl-PL"/>
        </w:rPr>
        <w:drawing>
          <wp:inline distT="0" distB="0" distL="0" distR="0" wp14:anchorId="5A64257D" wp14:editId="0F39E70A">
            <wp:extent cx="5760720" cy="5110480"/>
            <wp:effectExtent l="0" t="0" r="0" b="0"/>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760720" cy="5110480"/>
                    </a:xfrm>
                    <a:prstGeom prst="rect">
                      <a:avLst/>
                    </a:prstGeom>
                  </pic:spPr>
                </pic:pic>
              </a:graphicData>
            </a:graphic>
          </wp:inline>
        </w:drawing>
      </w:r>
    </w:p>
    <w:p w14:paraId="55E1EEB0" w14:textId="46DB5DAC" w:rsidR="00A30C74" w:rsidRDefault="00A30C74" w:rsidP="006F16BE">
      <w:pPr>
        <w:pStyle w:val="Nagwek3"/>
      </w:pPr>
      <w:bookmarkStart w:id="170" w:name="_Toc527534319"/>
      <w:r>
        <w:lastRenderedPageBreak/>
        <w:t>Zmiana orientacji i rozmiaru strony</w:t>
      </w:r>
      <w:bookmarkEnd w:id="170"/>
    </w:p>
    <w:p w14:paraId="498FDE54" w14:textId="1FBA6EB5" w:rsidR="00A30C74" w:rsidRPr="00A30C74" w:rsidRDefault="00A30C74" w:rsidP="00A30C74">
      <w:r w:rsidRPr="00A30C74">
        <w:t>Pierwotnie obszar wydruku jest pusty.</w:t>
      </w:r>
      <w:r>
        <w:t xml:space="preserve"> Symbolizuje on kartkę papieru o określonym rozmiarze i orientacji. Aby zmodyfikować te parametry kliknij prawym klawiszem myszy na stronie i wybierz z menu </w:t>
      </w:r>
      <w:r w:rsidRPr="00A30C74">
        <w:rPr>
          <w:i/>
        </w:rPr>
        <w:t>Właściwości strony</w:t>
      </w:r>
      <w:r>
        <w:t xml:space="preserve"> (</w:t>
      </w:r>
      <w:r w:rsidRPr="00A30C74">
        <w:rPr>
          <w:i/>
        </w:rPr>
        <w:t>Page properties</w:t>
      </w:r>
      <w:r>
        <w:t>). W panelu Właściwości elementu wyświetlą się te związane ze stroną. Pozostaw rozmiar na A4. W razie potrzeby możesz zmienić orientację na poziomą. W panelu tym możesz także zmienić kolor tła, ale pozostaw biały.</w:t>
      </w:r>
    </w:p>
    <w:p w14:paraId="356F90EF" w14:textId="05D9981A" w:rsidR="006E228A" w:rsidRPr="006F16BE" w:rsidRDefault="006164D1" w:rsidP="006F16BE">
      <w:pPr>
        <w:pStyle w:val="Nagwek3"/>
      </w:pPr>
      <w:bookmarkStart w:id="171" w:name="_Toc527534320"/>
      <w:r w:rsidRPr="00D952F6">
        <w:t xml:space="preserve">Tworzymy pierwszy obiekt – </w:t>
      </w:r>
      <w:r w:rsidR="006E228A" w:rsidRPr="00D952F6">
        <w:t>Etykiety</w:t>
      </w:r>
      <w:bookmarkEnd w:id="171"/>
    </w:p>
    <w:p w14:paraId="520AC9FC" w14:textId="2E3DB5BF" w:rsidR="006E228A" w:rsidRPr="006E228A" w:rsidRDefault="006E228A" w:rsidP="006E228A">
      <w:pPr>
        <w:rPr>
          <w:i/>
        </w:rPr>
      </w:pPr>
      <w:r w:rsidRPr="006164D1">
        <w:t xml:space="preserve">Dodajmy </w:t>
      </w:r>
      <w:r w:rsidR="00A30C74" w:rsidRPr="006164D1">
        <w:t>teraz</w:t>
      </w:r>
      <w:r w:rsidRPr="006164D1">
        <w:t xml:space="preserve"> pierwszy prosty obiekt – tytuł mapy. Do dodawania elementów tekstowych służy komenda</w:t>
      </w:r>
      <w:r w:rsidR="00D952F6">
        <w:t xml:space="preserve"> menu</w:t>
      </w:r>
      <w:r w:rsidRPr="006164D1">
        <w:t xml:space="preserve"> </w:t>
      </w:r>
      <w:r w:rsidRPr="006E228A">
        <w:rPr>
          <w:i/>
        </w:rPr>
        <w:t>[</w:t>
      </w:r>
      <w:r w:rsidR="00A30C74">
        <w:rPr>
          <w:i/>
        </w:rPr>
        <w:sym w:font="Symbol" w:char="F0AE"/>
      </w:r>
      <w:r w:rsidR="00A30C74">
        <w:rPr>
          <w:i/>
        </w:rPr>
        <w:t>Dodaj obiekt</w:t>
      </w:r>
      <w:r w:rsidR="00A30C74">
        <w:rPr>
          <w:i/>
        </w:rPr>
        <w:sym w:font="Symbol" w:char="F0AE"/>
      </w:r>
      <w:r w:rsidR="00A30C74">
        <w:rPr>
          <w:i/>
        </w:rPr>
        <w:t>E</w:t>
      </w:r>
      <w:r w:rsidRPr="006E228A">
        <w:rPr>
          <w:i/>
        </w:rPr>
        <w:t>tykiet</w:t>
      </w:r>
      <w:r w:rsidR="00A30C74">
        <w:rPr>
          <w:i/>
        </w:rPr>
        <w:t>a</w:t>
      </w:r>
      <w:r w:rsidRPr="006E228A">
        <w:rPr>
          <w:i/>
        </w:rPr>
        <w:t>]</w:t>
      </w:r>
      <w:r w:rsidRPr="006164D1">
        <w:t>. Na pasku narzędzi została aktywowana odpowiadająca tej komendzie ikona</w:t>
      </w:r>
      <w:r w:rsidR="006164D1">
        <w:t xml:space="preserve"> – litera T na tle arkusza papieru</w:t>
      </w:r>
      <w:r w:rsidRPr="006164D1">
        <w:t>. Opisywane komendy możesz również wywoływać, wybierając bezpośrednio odpowiednie ikony na pasku narzędzi.</w:t>
      </w:r>
    </w:p>
    <w:p w14:paraId="5E9A1582" w14:textId="69A7DAEF" w:rsidR="006164D1" w:rsidRDefault="00A30C74" w:rsidP="006E228A">
      <w:pPr>
        <w:rPr>
          <w:i/>
        </w:rPr>
      </w:pPr>
      <w:r>
        <w:rPr>
          <w:noProof/>
          <w:lang w:eastAsia="pl-PL"/>
        </w:rPr>
        <w:drawing>
          <wp:anchor distT="0" distB="0" distL="114300" distR="114300" simplePos="0" relativeHeight="251827712" behindDoc="0" locked="0" layoutInCell="1" allowOverlap="1" wp14:anchorId="4EDDE685" wp14:editId="2DA76336">
            <wp:simplePos x="0" y="0"/>
            <wp:positionH relativeFrom="column">
              <wp:posOffset>-1298</wp:posOffset>
            </wp:positionH>
            <wp:positionV relativeFrom="paragraph">
              <wp:posOffset>-3810</wp:posOffset>
            </wp:positionV>
            <wp:extent cx="1619250" cy="2371725"/>
            <wp:effectExtent l="0" t="0" r="0" b="9525"/>
            <wp:wrapSquare wrapText="bothSides"/>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1619250" cy="2371725"/>
                    </a:xfrm>
                    <a:prstGeom prst="rect">
                      <a:avLst/>
                    </a:prstGeom>
                  </pic:spPr>
                </pic:pic>
              </a:graphicData>
            </a:graphic>
            <wp14:sizeRelH relativeFrom="page">
              <wp14:pctWidth>0</wp14:pctWidth>
            </wp14:sizeRelH>
            <wp14:sizeRelV relativeFrom="page">
              <wp14:pctHeight>0</wp14:pctHeight>
            </wp14:sizeRelV>
          </wp:anchor>
        </w:drawing>
      </w:r>
      <w:r w:rsidR="006164D1">
        <w:t>Dodawanie obiektu do układu wydruku może odbywać się w dwojaki sposób. W pierwszym przypadku wystarczy raz kliknąć myszą. Wyświetli się wtedy okno, w którym można będzie ustawić rozmiar obiektu oraz wskazać jakiego rodzaju punktem odniesienia jest wskazane miejsce (np. lewym górnym narożnikiem). Drugi sposób polega na kliknięciu i przytrzymaniu lewego klawisza myszy, a następnie jego przeciągnięciu i zwolnieniu przycisku. W tym podejściu od razu wskazywany jest obszar obiektu, a okno dialogowe nie zostaje wyświetlone.</w:t>
      </w:r>
    </w:p>
    <w:p w14:paraId="07079A3D" w14:textId="6E8E7739" w:rsidR="00DC0156" w:rsidRDefault="006164D1" w:rsidP="003E7239">
      <w:r>
        <w:t xml:space="preserve">Po dodaniu etykiety wypełni się ona domyślnym tekstem. Aby go zmienić przejdź do panelu </w:t>
      </w:r>
      <w:r w:rsidRPr="006164D1">
        <w:rPr>
          <w:i/>
        </w:rPr>
        <w:t>właściwości elementu</w:t>
      </w:r>
      <w:r>
        <w:t>.</w:t>
      </w:r>
    </w:p>
    <w:p w14:paraId="2B6EBFD3" w14:textId="5410F96A" w:rsidR="006E228A" w:rsidRPr="00B853AC" w:rsidRDefault="006E228A" w:rsidP="006E228A">
      <w:pPr>
        <w:rPr>
          <w:i/>
        </w:rPr>
      </w:pPr>
      <w:r w:rsidRPr="00AF391E">
        <w:t>W przypadku etykiety</w:t>
      </w:r>
      <w:r w:rsidR="00AF391E" w:rsidRPr="00AF391E">
        <w:t xml:space="preserve"> we właściwościach</w:t>
      </w:r>
      <w:r w:rsidRPr="00AF391E">
        <w:t xml:space="preserve"> pojawi się okno edycyjne do zmiany wyświetlanego </w:t>
      </w:r>
      <w:r w:rsidR="004018CD" w:rsidRPr="00AF391E">
        <w:t>tekstu oraz</w:t>
      </w:r>
      <w:r w:rsidRPr="00AF391E">
        <w:t xml:space="preserve"> </w:t>
      </w:r>
      <w:r w:rsidR="00AF391E" w:rsidRPr="00AF391E">
        <w:t xml:space="preserve">inne </w:t>
      </w:r>
      <w:r w:rsidRPr="00AF391E">
        <w:t xml:space="preserve">przyciski i opcje do zmiany właściwości. Zmień tekst etykiety na </w:t>
      </w:r>
      <w:r w:rsidR="00B853AC" w:rsidRPr="00AF391E">
        <w:t>„Mapa sieci tramwajowej Poznania”</w:t>
      </w:r>
      <w:r w:rsidR="00AF391E">
        <w:rPr>
          <w:i/>
        </w:rPr>
        <w:t>.</w:t>
      </w:r>
      <w:r w:rsidRPr="00B853AC">
        <w:rPr>
          <w:i/>
        </w:rPr>
        <w:t xml:space="preserve"> </w:t>
      </w:r>
      <w:r w:rsidR="00AF391E" w:rsidRPr="00AF391E">
        <w:t>R</w:t>
      </w:r>
      <w:r w:rsidRPr="00AF391E">
        <w:t xml:space="preserve">ozmiar czcionki </w:t>
      </w:r>
      <w:r w:rsidR="00AF391E" w:rsidRPr="00AF391E">
        <w:t xml:space="preserve">ustaw </w:t>
      </w:r>
      <w:r w:rsidRPr="00AF391E">
        <w:t>na 30</w:t>
      </w:r>
      <w:r w:rsidR="00B853AC" w:rsidRPr="00AF391E">
        <w:t xml:space="preserve"> (</w:t>
      </w:r>
      <w:r w:rsidR="00AF391E" w:rsidRPr="00AF391E">
        <w:t xml:space="preserve">trzeba wcisnąć przycisk </w:t>
      </w:r>
      <w:r w:rsidR="00AF391E">
        <w:rPr>
          <w:i/>
        </w:rPr>
        <w:t>[C</w:t>
      </w:r>
      <w:r w:rsidR="00B853AC" w:rsidRPr="00B853AC">
        <w:rPr>
          <w:i/>
        </w:rPr>
        <w:t>zcionka]</w:t>
      </w:r>
      <w:r w:rsidR="00B853AC" w:rsidRPr="00AF391E">
        <w:t>)</w:t>
      </w:r>
      <w:r w:rsidRPr="00AF391E">
        <w:t xml:space="preserve">. </w:t>
      </w:r>
      <w:r w:rsidR="00AF391E" w:rsidRPr="00AF391E">
        <w:t>O</w:t>
      </w:r>
      <w:r w:rsidRPr="00AF391E">
        <w:t>biekt etykiety nie dopasow</w:t>
      </w:r>
      <w:r w:rsidR="00AF391E" w:rsidRPr="00AF391E">
        <w:t>ał</w:t>
      </w:r>
      <w:r w:rsidRPr="00AF391E">
        <w:t xml:space="preserve"> </w:t>
      </w:r>
      <w:r w:rsidR="00AF391E" w:rsidRPr="00AF391E">
        <w:t xml:space="preserve">się </w:t>
      </w:r>
      <w:r w:rsidRPr="00AF391E">
        <w:t xml:space="preserve">automatycznie </w:t>
      </w:r>
      <w:r w:rsidR="00AF391E" w:rsidRPr="00AF391E">
        <w:t xml:space="preserve">rozmiaru </w:t>
      </w:r>
      <w:r w:rsidR="004018CD" w:rsidRPr="00AF391E">
        <w:t>do wyświetlanego</w:t>
      </w:r>
      <w:r w:rsidRPr="00AF391E">
        <w:t xml:space="preserve"> tekstu. </w:t>
      </w:r>
      <w:r w:rsidR="00AF391E" w:rsidRPr="00AF391E">
        <w:t>Możesz jednak go zmodyfikować p</w:t>
      </w:r>
      <w:r w:rsidRPr="00AF391E">
        <w:t xml:space="preserve">rzy pomocy uchwytów kontrolnych obiektu, </w:t>
      </w:r>
      <w:r w:rsidR="00AF391E" w:rsidRPr="00AF391E">
        <w:t xml:space="preserve">które </w:t>
      </w:r>
      <w:r w:rsidRPr="00AF391E">
        <w:t xml:space="preserve">znajdują się w </w:t>
      </w:r>
      <w:r w:rsidR="004018CD" w:rsidRPr="00AF391E">
        <w:t>jego narożnikach</w:t>
      </w:r>
      <w:r w:rsidR="00AF391E" w:rsidRPr="00AF391E">
        <w:t xml:space="preserve"> i krawędziach.</w:t>
      </w:r>
      <w:r w:rsidRPr="00AF391E">
        <w:t xml:space="preserve"> </w:t>
      </w:r>
      <w:r w:rsidR="00AF391E" w:rsidRPr="00AF391E">
        <w:t>D</w:t>
      </w:r>
      <w:r w:rsidRPr="00AF391E">
        <w:t>ostosuj rozmiar obiektu do rozmiaru tekstu.</w:t>
      </w:r>
      <w:r w:rsidR="00AF391E" w:rsidRPr="00AF391E">
        <w:t xml:space="preserve"> Możesz też zmodyfikować położenie obiektu. W tym celu mając go wybranego przytrzymaj w jego środku lewy klawisz myszy i przesuwaj na wybraną pozycję.</w:t>
      </w:r>
    </w:p>
    <w:p w14:paraId="2B912B38" w14:textId="1D0A99BF" w:rsidR="006E228A" w:rsidRDefault="00B853AC" w:rsidP="003E1421">
      <w:r>
        <w:t xml:space="preserve">W panelu </w:t>
      </w:r>
      <w:r w:rsidR="00AF391E" w:rsidRPr="00AF391E">
        <w:rPr>
          <w:i/>
        </w:rPr>
        <w:t>W</w:t>
      </w:r>
      <w:r w:rsidRPr="00AF391E">
        <w:rPr>
          <w:i/>
        </w:rPr>
        <w:t xml:space="preserve">łaściwości </w:t>
      </w:r>
      <w:r w:rsidR="00AF391E" w:rsidRPr="00AF391E">
        <w:rPr>
          <w:i/>
        </w:rPr>
        <w:t>elementu</w:t>
      </w:r>
      <w:r w:rsidR="006E228A">
        <w:t xml:space="preserve"> umieszczane są </w:t>
      </w:r>
      <w:r w:rsidR="00AF391E">
        <w:t>tez inne opcje</w:t>
      </w:r>
      <w:r w:rsidR="006E228A">
        <w:t xml:space="preserve">. </w:t>
      </w:r>
      <w:r>
        <w:t xml:space="preserve">Znajdź i zaznacz </w:t>
      </w:r>
      <w:r w:rsidR="00AF391E" w:rsidRPr="00AF391E">
        <w:rPr>
          <w:i/>
        </w:rPr>
        <w:t>R</w:t>
      </w:r>
      <w:r w:rsidRPr="00AF391E">
        <w:rPr>
          <w:i/>
        </w:rPr>
        <w:t>amka</w:t>
      </w:r>
      <w:r w:rsidR="00AF391E">
        <w:t>.</w:t>
      </w:r>
      <w:r>
        <w:t xml:space="preserve"> Tekst powinien zostać otoczony ramką.</w:t>
      </w:r>
      <w:r w:rsidR="003E1421" w:rsidRPr="00AF391E">
        <w:t xml:space="preserve"> Ramka przydaje się, gdy chcemy umieścić jakiś element w obszarze treści mapy.</w:t>
      </w:r>
      <w:r w:rsidR="002E47B2">
        <w:t xml:space="preserve"> Podobnie, jak </w:t>
      </w:r>
      <w:r w:rsidR="002E47B2" w:rsidRPr="002E47B2">
        <w:rPr>
          <w:i/>
        </w:rPr>
        <w:t>Tło</w:t>
      </w:r>
      <w:r w:rsidR="002E47B2">
        <w:t>, które także zaznacz. Jego domyślnym kolorem jest biały.</w:t>
      </w:r>
    </w:p>
    <w:p w14:paraId="21B94D62" w14:textId="304AAF2D" w:rsidR="00B853AC" w:rsidRDefault="00B853AC" w:rsidP="00B853AC">
      <w:pPr>
        <w:pStyle w:val="Nagwek3"/>
      </w:pPr>
      <w:bookmarkStart w:id="172" w:name="_Toc527534321"/>
      <w:r w:rsidRPr="00DD534C">
        <w:t>Treść mapy</w:t>
      </w:r>
      <w:bookmarkEnd w:id="172"/>
    </w:p>
    <w:p w14:paraId="4BB0ADAB" w14:textId="5E6665ED" w:rsidR="00AC24AE" w:rsidRPr="00AC24AE" w:rsidRDefault="00AC77D8" w:rsidP="00AC77D8">
      <w:r w:rsidRPr="00A463AC">
        <w:t xml:space="preserve">Zasadniczą treść mapy dodaj komendą </w:t>
      </w:r>
      <w:r w:rsidR="00D952F6" w:rsidRPr="006E228A">
        <w:rPr>
          <w:i/>
        </w:rPr>
        <w:t>[</w:t>
      </w:r>
      <w:r w:rsidR="00D952F6">
        <w:rPr>
          <w:i/>
        </w:rPr>
        <w:sym w:font="Symbol" w:char="F0AE"/>
      </w:r>
      <w:r w:rsidR="00D952F6">
        <w:rPr>
          <w:i/>
        </w:rPr>
        <w:t>Dodaj obiekt</w:t>
      </w:r>
      <w:r w:rsidR="00D952F6">
        <w:rPr>
          <w:i/>
        </w:rPr>
        <w:sym w:font="Symbol" w:char="F0AE"/>
      </w:r>
      <w:r w:rsidR="00D952F6">
        <w:rPr>
          <w:i/>
        </w:rPr>
        <w:t>Mapa</w:t>
      </w:r>
      <w:r w:rsidR="00D952F6" w:rsidRPr="006E228A">
        <w:rPr>
          <w:i/>
        </w:rPr>
        <w:t>]</w:t>
      </w:r>
      <w:r w:rsidRPr="00A463AC">
        <w:t xml:space="preserve">, a następnie wskaż obszar, </w:t>
      </w:r>
      <w:r w:rsidR="00AC24AE" w:rsidRPr="00A463AC">
        <w:t>na którym ma być ona narysowana.</w:t>
      </w:r>
      <w:r w:rsidRPr="00A463AC">
        <w:t xml:space="preserve"> Rozmiar ten możesz oczywiście później zmodyfikować w sposób interaktywny (uchwytami kontroln</w:t>
      </w:r>
      <w:r w:rsidR="00AC24AE" w:rsidRPr="00A463AC">
        <w:t>y</w:t>
      </w:r>
      <w:r w:rsidRPr="00A463AC">
        <w:t xml:space="preserve">mi) lub modyfikując właściwości </w:t>
      </w:r>
      <w:r w:rsidR="00A463AC" w:rsidRPr="00A463AC">
        <w:t>elementu</w:t>
      </w:r>
      <w:r w:rsidRPr="00A463AC">
        <w:t xml:space="preserve"> w trybie tekstowym (</w:t>
      </w:r>
      <w:r w:rsidR="00AC24AE" w:rsidRPr="00A463AC">
        <w:t>panel</w:t>
      </w:r>
      <w:r w:rsidRPr="00A463AC">
        <w:t xml:space="preserve"> po prawej stronie).</w:t>
      </w:r>
      <w:r w:rsidR="00AC24AE" w:rsidRPr="00A463AC">
        <w:t xml:space="preserve"> Przełącz się na zakładkę </w:t>
      </w:r>
      <w:r w:rsidR="00A463AC">
        <w:t>W</w:t>
      </w:r>
      <w:r w:rsidR="00AC24AE" w:rsidRPr="00AC24AE">
        <w:rPr>
          <w:i/>
        </w:rPr>
        <w:t xml:space="preserve">łaściwości </w:t>
      </w:r>
      <w:r w:rsidR="00A463AC">
        <w:rPr>
          <w:i/>
        </w:rPr>
        <w:t>elementu</w:t>
      </w:r>
      <w:r w:rsidR="00AC24AE" w:rsidRPr="00AC24AE">
        <w:rPr>
          <w:i/>
        </w:rPr>
        <w:t>.</w:t>
      </w:r>
      <w:r w:rsidRPr="00AC24AE">
        <w:rPr>
          <w:i/>
        </w:rPr>
        <w:t xml:space="preserve"> </w:t>
      </w:r>
      <w:r w:rsidR="00AC24AE">
        <w:t>Domyślny zasięg wydruku jest taki, jaki był ustawiony w oknie głównym QGISa. Widok ten można przywołać też po kliknięciu przycisku [ustaw wydruk do zasięgu mapy]. Z kolei kolejny przycisk [ustaw mapę do zasięgu] zmieni widok w oknie głównym QGISa.</w:t>
      </w:r>
      <w:r w:rsidR="00DD534C" w:rsidRPr="00DD534C">
        <w:rPr>
          <w:noProof/>
          <w:lang w:eastAsia="pl-PL"/>
        </w:rPr>
        <w:t xml:space="preserve"> </w:t>
      </w:r>
    </w:p>
    <w:p w14:paraId="3610EF37" w14:textId="250C5B3F" w:rsidR="00A463AC" w:rsidRPr="00584645" w:rsidRDefault="00AC24AE" w:rsidP="00AC77D8">
      <w:r w:rsidRPr="00A463AC">
        <w:t xml:space="preserve">W podzakładce </w:t>
      </w:r>
      <w:r w:rsidR="00A463AC">
        <w:rPr>
          <w:i/>
        </w:rPr>
        <w:t>P</w:t>
      </w:r>
      <w:r w:rsidRPr="006939DC">
        <w:rPr>
          <w:i/>
        </w:rPr>
        <w:t xml:space="preserve">ozycja i rozmiar </w:t>
      </w:r>
      <w:r w:rsidR="00AC77D8" w:rsidRPr="00A463AC">
        <w:t xml:space="preserve">zmień nieznacznie </w:t>
      </w:r>
      <w:r w:rsidRPr="006939DC">
        <w:rPr>
          <w:i/>
        </w:rPr>
        <w:t>Wysokość</w:t>
      </w:r>
      <w:r w:rsidRPr="00A463AC">
        <w:t xml:space="preserve"> lub </w:t>
      </w:r>
      <w:r w:rsidRPr="006939DC">
        <w:rPr>
          <w:i/>
        </w:rPr>
        <w:t>Sze</w:t>
      </w:r>
      <w:r w:rsidR="003E1421">
        <w:rPr>
          <w:i/>
        </w:rPr>
        <w:t>rokość</w:t>
      </w:r>
      <w:r w:rsidR="003E1421" w:rsidRPr="00A463AC">
        <w:t xml:space="preserve"> wybranego obiektu. W </w:t>
      </w:r>
      <w:r w:rsidR="00AC77D8" w:rsidRPr="00A463AC">
        <w:t>podobny sposób</w:t>
      </w:r>
      <w:r w:rsidRPr="00A463AC">
        <w:t xml:space="preserve"> w podzakładce </w:t>
      </w:r>
      <w:r w:rsidR="00A463AC">
        <w:rPr>
          <w:i/>
        </w:rPr>
        <w:t>Główne ustawienia</w:t>
      </w:r>
      <w:r w:rsidR="00AC77D8" w:rsidRPr="00A463AC">
        <w:t xml:space="preserve"> można zmieniać skalę mapy. Jest to szczególnie przydatne w końcowej fazie redakc</w:t>
      </w:r>
      <w:r w:rsidR="006939DC" w:rsidRPr="00A463AC">
        <w:t>ji mapy, gdy zależy nam na przy</w:t>
      </w:r>
      <w:r w:rsidR="00AC77D8" w:rsidRPr="00A463AC">
        <w:t xml:space="preserve">gotowaniu mapy w </w:t>
      </w:r>
      <w:r w:rsidR="003E1421" w:rsidRPr="00A463AC">
        <w:t xml:space="preserve">ściśle określonej, </w:t>
      </w:r>
      <w:r w:rsidR="003E1421" w:rsidRPr="00A463AC">
        <w:lastRenderedPageBreak/>
        <w:t>a </w:t>
      </w:r>
      <w:r w:rsidR="00AC77D8" w:rsidRPr="00A463AC">
        <w:t>nie przybliżonej skali. Wykorzystamy taką operację przy okazji dodawania podziałki w postaci numerycznej.</w:t>
      </w:r>
      <w:r w:rsidR="00584645">
        <w:t xml:space="preserve"> </w:t>
      </w:r>
      <w:r w:rsidR="00A463AC" w:rsidRPr="00584645">
        <w:t xml:space="preserve">W zakładce </w:t>
      </w:r>
      <w:r w:rsidR="00A463AC">
        <w:rPr>
          <w:i/>
        </w:rPr>
        <w:t>Główne ustawienia</w:t>
      </w:r>
      <w:r w:rsidR="00A463AC" w:rsidRPr="00584645">
        <w:t xml:space="preserve"> znajduje się </w:t>
      </w:r>
      <w:r w:rsidR="00584645" w:rsidRPr="00584645">
        <w:t xml:space="preserve">także przycisk </w:t>
      </w:r>
      <w:r w:rsidR="00584645">
        <w:rPr>
          <w:i/>
        </w:rPr>
        <w:t>[Odśwież]</w:t>
      </w:r>
      <w:r w:rsidR="00584645" w:rsidRPr="00584645">
        <w:t>. Można go wykorzystać jeśli po modyfikacjach mapy, np. jej rozmiaru, widok będzie nieczytelny.</w:t>
      </w:r>
    </w:p>
    <w:p w14:paraId="3C2F1DDA" w14:textId="63FF27CD" w:rsidR="00B853AC" w:rsidRDefault="0057796F" w:rsidP="00AC77D8">
      <w:r>
        <w:rPr>
          <w:noProof/>
          <w:lang w:eastAsia="pl-PL"/>
        </w:rPr>
        <w:drawing>
          <wp:anchor distT="0" distB="0" distL="114300" distR="114300" simplePos="0" relativeHeight="251828736" behindDoc="0" locked="0" layoutInCell="1" allowOverlap="1" wp14:anchorId="54E942A5" wp14:editId="061D02CC">
            <wp:simplePos x="0" y="0"/>
            <wp:positionH relativeFrom="column">
              <wp:posOffset>4796155</wp:posOffset>
            </wp:positionH>
            <wp:positionV relativeFrom="paragraph">
              <wp:posOffset>909320</wp:posOffset>
            </wp:positionV>
            <wp:extent cx="285750" cy="561975"/>
            <wp:effectExtent l="0" t="0" r="0" b="9525"/>
            <wp:wrapNone/>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285750" cy="561975"/>
                    </a:xfrm>
                    <a:prstGeom prst="rect">
                      <a:avLst/>
                    </a:prstGeom>
                  </pic:spPr>
                </pic:pic>
              </a:graphicData>
            </a:graphic>
            <wp14:sizeRelH relativeFrom="page">
              <wp14:pctWidth>0</wp14:pctWidth>
            </wp14:sizeRelH>
            <wp14:sizeRelV relativeFrom="page">
              <wp14:pctHeight>0</wp14:pctHeight>
            </wp14:sizeRelV>
          </wp:anchor>
        </w:drawing>
      </w:r>
      <w:r w:rsidR="00AC77D8">
        <w:t xml:space="preserve">W podzakładce </w:t>
      </w:r>
      <w:r w:rsidRPr="0057796F">
        <w:rPr>
          <w:i/>
        </w:rPr>
        <w:t>[</w:t>
      </w:r>
      <w:r w:rsidR="00AC77D8" w:rsidRPr="0057796F">
        <w:rPr>
          <w:i/>
        </w:rPr>
        <w:t>Zasięg</w:t>
      </w:r>
      <w:r w:rsidRPr="0057796F">
        <w:rPr>
          <w:i/>
        </w:rPr>
        <w:t>]</w:t>
      </w:r>
      <w:r w:rsidR="00AC77D8">
        <w:t xml:space="preserve"> moż</w:t>
      </w:r>
      <w:r w:rsidR="005713BF">
        <w:t>na</w:t>
      </w:r>
      <w:r w:rsidR="00AC77D8">
        <w:t xml:space="preserve"> </w:t>
      </w:r>
      <w:r>
        <w:t>zmodyfikować</w:t>
      </w:r>
      <w:r w:rsidR="00AC77D8">
        <w:t xml:space="preserve"> wyśw</w:t>
      </w:r>
      <w:r w:rsidR="006939DC">
        <w:t>ietlany zasięg mapy. Do interak</w:t>
      </w:r>
      <w:r w:rsidR="00AC77D8">
        <w:t>tywnej zmiany wyświetlanego obs</w:t>
      </w:r>
      <w:r w:rsidR="00354947">
        <w:t>zaru, bez zmiany skali, służy</w:t>
      </w:r>
      <w:r>
        <w:t xml:space="preserve"> opcja </w:t>
      </w:r>
      <w:r w:rsidRPr="0057796F">
        <w:rPr>
          <w:i/>
        </w:rPr>
        <w:t>Przesuń zawartość</w:t>
      </w:r>
      <w:r>
        <w:t>, która jest dostępna w menu</w:t>
      </w:r>
      <w:r w:rsidR="00354947">
        <w:t xml:space="preserve"> </w:t>
      </w:r>
      <w:r w:rsidR="00354947" w:rsidRPr="0057796F">
        <w:rPr>
          <w:i/>
        </w:rPr>
        <w:t>[</w:t>
      </w:r>
      <w:r w:rsidRPr="0057796F">
        <w:rPr>
          <w:i/>
        </w:rPr>
        <w:sym w:font="Symbol" w:char="F0AE"/>
      </w:r>
      <w:r w:rsidRPr="0057796F">
        <w:rPr>
          <w:i/>
        </w:rPr>
        <w:t>Edycja</w:t>
      </w:r>
      <w:r w:rsidRPr="0057796F">
        <w:rPr>
          <w:i/>
        </w:rPr>
        <w:sym w:font="Symbol" w:char="F0AE"/>
      </w:r>
      <w:r w:rsidR="00AC77D8" w:rsidRPr="0057796F">
        <w:rPr>
          <w:i/>
        </w:rPr>
        <w:t>Przesuń zawartość]</w:t>
      </w:r>
      <w:r>
        <w:t xml:space="preserve"> lub w pasku narzędziowym znajdującym się w lewej części okna</w:t>
      </w:r>
      <w:r w:rsidR="00AC77D8">
        <w:t xml:space="preserve">. Od tej chwili przesuwaniu będzie podlegała treść mapy, a nie mapa jako obiekt. </w:t>
      </w:r>
      <w:r>
        <w:t>Powrotu do trybu przesuwania obiektów dokonuje się przez wybór opcji</w:t>
      </w:r>
      <w:r w:rsidR="00354947">
        <w:t xml:space="preserve"> </w:t>
      </w:r>
      <w:r w:rsidRPr="0057796F">
        <w:rPr>
          <w:i/>
        </w:rPr>
        <w:t>[</w:t>
      </w:r>
      <w:r w:rsidRPr="0057796F">
        <w:rPr>
          <w:i/>
        </w:rPr>
        <w:sym w:font="Symbol" w:char="F0AE"/>
      </w:r>
      <w:r w:rsidRPr="0057796F">
        <w:rPr>
          <w:i/>
        </w:rPr>
        <w:t>Edycja</w:t>
      </w:r>
      <w:r w:rsidRPr="0057796F">
        <w:rPr>
          <w:i/>
        </w:rPr>
        <w:sym w:font="Symbol" w:char="F0AE"/>
      </w:r>
      <w:r>
        <w:rPr>
          <w:i/>
        </w:rPr>
        <w:t>Zaznacz/przesuń obiekt</w:t>
      </w:r>
      <w:r w:rsidRPr="0057796F">
        <w:rPr>
          <w:i/>
        </w:rPr>
        <w:t>]</w:t>
      </w:r>
      <w:r w:rsidR="005332D0">
        <w:t>.</w:t>
      </w:r>
    </w:p>
    <w:p w14:paraId="4743FACC" w14:textId="3067B19B" w:rsidR="005332D0" w:rsidRDefault="0057796F" w:rsidP="005332D0">
      <w:pPr>
        <w:jc w:val="center"/>
      </w:pPr>
      <w:r>
        <w:rPr>
          <w:noProof/>
          <w:lang w:eastAsia="pl-PL"/>
        </w:rPr>
        <w:drawing>
          <wp:inline distT="0" distB="0" distL="0" distR="0" wp14:anchorId="4F4498AE" wp14:editId="15A21FA8">
            <wp:extent cx="2724150" cy="457200"/>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724150" cy="457200"/>
                    </a:xfrm>
                    <a:prstGeom prst="rect">
                      <a:avLst/>
                    </a:prstGeom>
                  </pic:spPr>
                </pic:pic>
              </a:graphicData>
            </a:graphic>
          </wp:inline>
        </w:drawing>
      </w:r>
    </w:p>
    <w:p w14:paraId="4E71EDDF" w14:textId="2E88F7AE" w:rsidR="00D045D9" w:rsidRPr="005713BF" w:rsidRDefault="00520254" w:rsidP="00520254">
      <w:r w:rsidRPr="005713BF">
        <w:t xml:space="preserve">W podzakładce </w:t>
      </w:r>
      <w:r w:rsidRPr="00520254">
        <w:rPr>
          <w:i/>
        </w:rPr>
        <w:t>Siatk</w:t>
      </w:r>
      <w:r w:rsidR="005713BF">
        <w:rPr>
          <w:i/>
        </w:rPr>
        <w:t>i (Właściwości elementu)</w:t>
      </w:r>
      <w:r w:rsidRPr="00520254">
        <w:rPr>
          <w:i/>
        </w:rPr>
        <w:t xml:space="preserve"> </w:t>
      </w:r>
      <w:r w:rsidRPr="005713BF">
        <w:t xml:space="preserve">pracę </w:t>
      </w:r>
      <w:r w:rsidR="005713BF" w:rsidRPr="005713BF">
        <w:t>za</w:t>
      </w:r>
      <w:r w:rsidRPr="005713BF">
        <w:t xml:space="preserve">czynamy od </w:t>
      </w:r>
      <w:r w:rsidR="005713BF" w:rsidRPr="005713BF">
        <w:t xml:space="preserve">dodania </w:t>
      </w:r>
      <w:r w:rsidR="005713BF">
        <w:t xml:space="preserve">nowej </w:t>
      </w:r>
      <w:r w:rsidR="005713BF" w:rsidRPr="005713BF">
        <w:t>siatki przyciskiem zielonego „+”</w:t>
      </w:r>
      <w:r w:rsidRPr="00520254">
        <w:rPr>
          <w:i/>
        </w:rPr>
        <w:t>.</w:t>
      </w:r>
      <w:r w:rsidR="005713BF">
        <w:t xml:space="preserve"> Upewniamy się, że opcja rysuj siatkę jest zaznaczona.</w:t>
      </w:r>
    </w:p>
    <w:p w14:paraId="72FDB873" w14:textId="1DF94B66" w:rsidR="00D045D9" w:rsidRPr="005713BF" w:rsidRDefault="005713BF" w:rsidP="00D045D9">
      <w:pPr>
        <w:jc w:val="center"/>
      </w:pPr>
      <w:r>
        <w:rPr>
          <w:noProof/>
          <w:lang w:eastAsia="pl-PL"/>
        </w:rPr>
        <w:drawing>
          <wp:inline distT="0" distB="0" distL="0" distR="0" wp14:anchorId="7FCE4EEF" wp14:editId="62FE7DF7">
            <wp:extent cx="3333750" cy="1265074"/>
            <wp:effectExtent l="0" t="0" r="0" b="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359831" cy="1274971"/>
                    </a:xfrm>
                    <a:prstGeom prst="rect">
                      <a:avLst/>
                    </a:prstGeom>
                  </pic:spPr>
                </pic:pic>
              </a:graphicData>
            </a:graphic>
          </wp:inline>
        </w:drawing>
      </w:r>
    </w:p>
    <w:p w14:paraId="4EFFC3EA" w14:textId="4B288B8A" w:rsidR="00C52425" w:rsidRDefault="00520254" w:rsidP="00520254">
      <w:r w:rsidRPr="00DD534C">
        <w:t>Nic się jednak nie wyświetla, musimy bowiem zdefiniować odstępy oczek siatki.</w:t>
      </w:r>
      <w:r w:rsidR="005713BF" w:rsidRPr="00DD534C">
        <w:t xml:space="preserve"> Aby tego dokonać kliknij przycisk </w:t>
      </w:r>
      <w:r w:rsidR="005713BF">
        <w:rPr>
          <w:i/>
        </w:rPr>
        <w:t>[Modyfikuj siatkę].</w:t>
      </w:r>
      <w:r w:rsidR="00DD534C">
        <w:t xml:space="preserve"> W panelu wyświetlą się </w:t>
      </w:r>
      <w:r w:rsidR="00DD534C" w:rsidRPr="00DD534C">
        <w:rPr>
          <w:i/>
        </w:rPr>
        <w:t>Właściwości siatki mapy</w:t>
      </w:r>
      <w:r w:rsidR="00DD534C">
        <w:t>.</w:t>
      </w:r>
      <w:r w:rsidR="00C52425">
        <w:t xml:space="preserve"> Można w nich ustawić:</w:t>
      </w:r>
    </w:p>
    <w:p w14:paraId="6D7E0AA4" w14:textId="0A68D568" w:rsidR="00C52425" w:rsidRDefault="00C52425" w:rsidP="00C52425">
      <w:pPr>
        <w:pStyle w:val="Akapitzlist"/>
        <w:numPr>
          <w:ilvl w:val="0"/>
          <w:numId w:val="40"/>
        </w:numPr>
        <w:ind w:left="284" w:hanging="284"/>
      </w:pPr>
      <w:r>
        <w:t>Typ wyświetlania siatki – linie, krzyż, znaczniki lub brak (ustaw linie)</w:t>
      </w:r>
    </w:p>
    <w:p w14:paraId="07DE7DD9" w14:textId="08F904D8" w:rsidR="00C52425" w:rsidRDefault="00C52425" w:rsidP="00C52425">
      <w:pPr>
        <w:pStyle w:val="Akapitzlist"/>
        <w:numPr>
          <w:ilvl w:val="0"/>
          <w:numId w:val="40"/>
        </w:numPr>
        <w:ind w:left="284" w:hanging="284"/>
      </w:pPr>
      <w:r>
        <w:t>Układ współrzędnych siatki – (ustaw EPSG:2180)</w:t>
      </w:r>
    </w:p>
    <w:p w14:paraId="57F728F1" w14:textId="35F75831" w:rsidR="00C52425" w:rsidRDefault="00C52425" w:rsidP="00C52425">
      <w:pPr>
        <w:pStyle w:val="Akapitzlist"/>
        <w:numPr>
          <w:ilvl w:val="0"/>
          <w:numId w:val="40"/>
        </w:numPr>
        <w:ind w:left="284" w:hanging="284"/>
      </w:pPr>
      <w:r>
        <w:t>Jednostki odstępu oczek siatki – jednostki mapy, mm lub cm (ustaw jednostki mapy)</w:t>
      </w:r>
    </w:p>
    <w:p w14:paraId="6CFF22D2" w14:textId="5E92DDC9" w:rsidR="00C52425" w:rsidRDefault="00C52425" w:rsidP="00C52425">
      <w:pPr>
        <w:pStyle w:val="Akapitzlist"/>
        <w:numPr>
          <w:ilvl w:val="0"/>
          <w:numId w:val="40"/>
        </w:numPr>
        <w:ind w:left="284" w:hanging="284"/>
      </w:pPr>
      <w:r>
        <w:t>Odstęp X i Y – ustaw 5000, co dla układu EPSG:2180 oznacza oczko siatki o rozmiarach 5 x 5 km</w:t>
      </w:r>
    </w:p>
    <w:p w14:paraId="4353418F" w14:textId="0D08BA0E" w:rsidR="00C52425" w:rsidRDefault="00C52425" w:rsidP="00C52425">
      <w:pPr>
        <w:pStyle w:val="Akapitzlist"/>
        <w:numPr>
          <w:ilvl w:val="0"/>
          <w:numId w:val="40"/>
        </w:numPr>
        <w:ind w:left="284" w:hanging="284"/>
      </w:pPr>
      <w:r>
        <w:t xml:space="preserve">Przesunięcie </w:t>
      </w:r>
      <w:r w:rsidR="004B4732">
        <w:t>–</w:t>
      </w:r>
      <w:r>
        <w:t xml:space="preserve"> </w:t>
      </w:r>
      <w:r w:rsidR="004B4732">
        <w:t>pozwala przesunąć oczka siatki (pozostaw na 0)</w:t>
      </w:r>
    </w:p>
    <w:p w14:paraId="22D67258" w14:textId="6B85C887" w:rsidR="004B4732" w:rsidRDefault="004B4732" w:rsidP="00C52425">
      <w:pPr>
        <w:pStyle w:val="Akapitzlist"/>
        <w:numPr>
          <w:ilvl w:val="0"/>
          <w:numId w:val="40"/>
        </w:numPr>
        <w:ind w:left="284" w:hanging="284"/>
      </w:pPr>
      <w:r>
        <w:t>Styl linii – pozwala zmienić kolor i grubość linii siatki (pozostaw bez zmian)</w:t>
      </w:r>
    </w:p>
    <w:p w14:paraId="066ACE1F" w14:textId="6AEA712E" w:rsidR="004B4732" w:rsidRDefault="004B4732" w:rsidP="00C52425">
      <w:pPr>
        <w:pStyle w:val="Akapitzlist"/>
        <w:numPr>
          <w:ilvl w:val="0"/>
          <w:numId w:val="40"/>
        </w:numPr>
        <w:ind w:left="284" w:hanging="284"/>
      </w:pPr>
      <w:r>
        <w:t>Tryb – sposób rysowania linii siatki względem innych elementów mapy (pozostaw bez zmian).</w:t>
      </w:r>
    </w:p>
    <w:p w14:paraId="1E2FC65B" w14:textId="01664C99" w:rsidR="004B4732" w:rsidRDefault="004B4732" w:rsidP="004B4732">
      <w:r w:rsidRPr="004B4732">
        <w:t xml:space="preserve">Ponieważ dobrze byłoby wiedzieć, jakim współrzędnym odpowiadają poszczególne węzły siatki, włączmy opcję </w:t>
      </w:r>
      <w:r>
        <w:rPr>
          <w:i/>
        </w:rPr>
        <w:t>W</w:t>
      </w:r>
      <w:r w:rsidRPr="00520254">
        <w:rPr>
          <w:i/>
        </w:rPr>
        <w:t>yświetl współrzędne</w:t>
      </w:r>
      <w:r w:rsidRPr="004B4732">
        <w:t xml:space="preserve">. </w:t>
      </w:r>
      <w:r>
        <w:t xml:space="preserve">Format wyświetlania pozostawmy na </w:t>
      </w:r>
      <w:r>
        <w:rPr>
          <w:i/>
        </w:rPr>
        <w:t>Dziesiętny</w:t>
      </w:r>
      <w:r>
        <w:t>. Można by go było zmienić, gdybyśmy rysowali siatkę w układzie WGS84. Następnie dla każdej strony siatki możemy niezależnie ustawić czy współrzędne mają być wyświetlane i jeśli tak, to w jaki sposób</w:t>
      </w:r>
      <w:r w:rsidR="002356C2">
        <w:t xml:space="preserve">. Wyświetl współrzędne po lewej stronie pionowo i na dole poziomo. W obydwu przypadkach wybierz wyświetlanie współrzędnych wewnątrz ramki. Zwiększ rozmiar czcionki do 12 (klikając przycisk </w:t>
      </w:r>
      <w:r w:rsidR="002356C2" w:rsidRPr="002356C2">
        <w:rPr>
          <w:i/>
        </w:rPr>
        <w:t>[Czcionka]</w:t>
      </w:r>
      <w:r w:rsidR="002356C2">
        <w:t>). Ostatnie dwie opcje pozwalają na określenie odsunięcia wyświetlanych współrzędnych od ramki mapy (ustaw 3 mm) oraz wskazanie dokładności współrzędnych, tj. liczby wyświetlanych miejsc po przecinku. Dla mapy całego Poznania oraz układu EPSG:2180 można ustawić tę wartość na „0”.</w:t>
      </w:r>
    </w:p>
    <w:p w14:paraId="3CDB65FE" w14:textId="54D9EAD7" w:rsidR="004B4732" w:rsidRDefault="002356C2" w:rsidP="004B4732">
      <w:r>
        <w:t>We Właściwościach siatki mapy możemy też</w:t>
      </w:r>
      <w:r w:rsidR="004B4732">
        <w:t xml:space="preserve"> dodać </w:t>
      </w:r>
      <w:r>
        <w:t>ramkę mapy. Jako styl wybierzmy np.</w:t>
      </w:r>
      <w:r w:rsidR="004B4732">
        <w:t xml:space="preserve"> </w:t>
      </w:r>
      <w:r w:rsidR="004B4732" w:rsidRPr="002356C2">
        <w:rPr>
          <w:i/>
        </w:rPr>
        <w:t>zebrę</w:t>
      </w:r>
      <w:r>
        <w:t>, której nadajmy</w:t>
      </w:r>
      <w:r w:rsidR="004B4732">
        <w:t xml:space="preserve"> szerokoś</w:t>
      </w:r>
      <w:r>
        <w:t>ć</w:t>
      </w:r>
      <w:r w:rsidR="004B4732">
        <w:t xml:space="preserve"> 2mm.</w:t>
      </w:r>
    </w:p>
    <w:p w14:paraId="47130E06" w14:textId="33C3B332" w:rsidR="002356C2" w:rsidRDefault="002356C2" w:rsidP="004B4732">
      <w:r>
        <w:t>Aby wyjść z Właściwości siatki mapy należy wcisnąć przycisk niebieskiego trójkąta skierowanego w lewo, który znajduje się w lewym górnym rogu panelu (oznaczony czerwoną ramką na rys. niżej).</w:t>
      </w:r>
    </w:p>
    <w:p w14:paraId="3C6E64AA" w14:textId="196117EE" w:rsidR="00DD534C" w:rsidRPr="00DD534C" w:rsidRDefault="00DD534C" w:rsidP="00DD534C">
      <w:pPr>
        <w:jc w:val="center"/>
      </w:pPr>
      <w:r>
        <w:rPr>
          <w:noProof/>
          <w:lang w:eastAsia="pl-PL"/>
        </w:rPr>
        <w:lastRenderedPageBreak/>
        <mc:AlternateContent>
          <mc:Choice Requires="wps">
            <w:drawing>
              <wp:anchor distT="0" distB="0" distL="114300" distR="114300" simplePos="0" relativeHeight="251830784" behindDoc="0" locked="0" layoutInCell="1" allowOverlap="1" wp14:anchorId="4AC52950" wp14:editId="3421B6D5">
                <wp:simplePos x="0" y="0"/>
                <wp:positionH relativeFrom="column">
                  <wp:posOffset>795655</wp:posOffset>
                </wp:positionH>
                <wp:positionV relativeFrom="paragraph">
                  <wp:posOffset>376555</wp:posOffset>
                </wp:positionV>
                <wp:extent cx="304800" cy="285750"/>
                <wp:effectExtent l="0" t="0" r="19050" b="19050"/>
                <wp:wrapNone/>
                <wp:docPr id="83" name="Prostokąt 83"/>
                <wp:cNvGraphicFramePr/>
                <a:graphic xmlns:a="http://schemas.openxmlformats.org/drawingml/2006/main">
                  <a:graphicData uri="http://schemas.microsoft.com/office/word/2010/wordprocessingShape">
                    <wps:wsp>
                      <wps:cNvSpPr/>
                      <wps:spPr>
                        <a:xfrm>
                          <a:off x="0" y="0"/>
                          <a:ext cx="304800" cy="2857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B2847C" w14:textId="130895FD" w:rsidR="00A81911" w:rsidRPr="00DD534C" w:rsidRDefault="00A81911" w:rsidP="00DD534C">
                            <w:pPr>
                              <w:jc w:val="left"/>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52950" id="Prostokąt 83" o:spid="_x0000_s1052" style="position:absolute;left:0;text-align:left;margin-left:62.65pt;margin-top:29.65pt;width:24pt;height:22.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" filled="f" strokecolor="red" strokeweight="1.5pt">
                <v:textbox>
                  <w:txbxContent>
                    <w:p w14:paraId="5CB2847C" w14:textId="130895FD" w:rsidR="00A81911" w:rsidRPr="00DD534C" w:rsidRDefault="00A81911" w:rsidP="00DD534C">
                      <w:pPr>
                        <w:jc w:val="left"/>
                        <w:rPr>
                          <w:color w:val="FF0000"/>
                        </w:rPr>
                      </w:pPr>
                    </w:p>
                  </w:txbxContent>
                </v:textbox>
              </v:rect>
            </w:pict>
          </mc:Fallback>
        </mc:AlternateContent>
      </w:r>
      <w:r>
        <w:rPr>
          <w:noProof/>
          <w:lang w:eastAsia="pl-PL"/>
        </w:rPr>
        <w:drawing>
          <wp:inline distT="0" distB="0" distL="0" distR="0" wp14:anchorId="764AB5C6" wp14:editId="2B2C74ED">
            <wp:extent cx="4171950" cy="8134350"/>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171950" cy="8134350"/>
                    </a:xfrm>
                    <a:prstGeom prst="rect">
                      <a:avLst/>
                    </a:prstGeom>
                  </pic:spPr>
                </pic:pic>
              </a:graphicData>
            </a:graphic>
          </wp:inline>
        </w:drawing>
      </w:r>
    </w:p>
    <w:p w14:paraId="537E67E9" w14:textId="77777777" w:rsidR="005713BF" w:rsidRDefault="005713BF" w:rsidP="00520254">
      <w:pPr>
        <w:rPr>
          <w:i/>
        </w:rPr>
      </w:pPr>
    </w:p>
    <w:p w14:paraId="131C873B" w14:textId="1D5101FA" w:rsidR="00520254" w:rsidRDefault="00520254" w:rsidP="00520254"/>
    <w:p w14:paraId="309F83DF" w14:textId="1032390D" w:rsidR="00D045D9" w:rsidRDefault="00394C84" w:rsidP="00394C84">
      <w:pPr>
        <w:pStyle w:val="Nagwek3"/>
      </w:pPr>
      <w:bookmarkStart w:id="173" w:name="_Toc527534322"/>
      <w:r w:rsidRPr="002522C2">
        <w:lastRenderedPageBreak/>
        <w:t>Podziałka i skala</w:t>
      </w:r>
      <w:bookmarkEnd w:id="173"/>
    </w:p>
    <w:p w14:paraId="701F32F9" w14:textId="49063E72" w:rsidR="00F826F0" w:rsidRPr="00F826F0" w:rsidRDefault="00394C84" w:rsidP="00CF6E64">
      <w:r w:rsidRPr="002E47B2">
        <w:t>Do dodania po</w:t>
      </w:r>
      <w:r w:rsidR="00354947" w:rsidRPr="002E47B2">
        <w:t xml:space="preserve">działki i skali służy komenda </w:t>
      </w:r>
      <w:r w:rsidR="009F4D0A" w:rsidRPr="006E228A">
        <w:rPr>
          <w:i/>
        </w:rPr>
        <w:t>[</w:t>
      </w:r>
      <w:r w:rsidR="009F4D0A">
        <w:rPr>
          <w:i/>
        </w:rPr>
        <w:sym w:font="Symbol" w:char="F0AE"/>
      </w:r>
      <w:r w:rsidR="009F4D0A">
        <w:rPr>
          <w:i/>
        </w:rPr>
        <w:t>Dodaj obiekt</w:t>
      </w:r>
      <w:r w:rsidR="009F4D0A">
        <w:rPr>
          <w:i/>
        </w:rPr>
        <w:sym w:font="Symbol" w:char="F0AE"/>
      </w:r>
      <w:r w:rsidR="009F4D0A">
        <w:rPr>
          <w:i/>
        </w:rPr>
        <w:t>Podziałka</w:t>
      </w:r>
      <w:r w:rsidR="009F4D0A" w:rsidRPr="006E228A">
        <w:rPr>
          <w:i/>
        </w:rPr>
        <w:t>]</w:t>
      </w:r>
      <w:r w:rsidR="00CF6E64" w:rsidRPr="002E47B2">
        <w:t>. Podział</w:t>
      </w:r>
      <w:r w:rsidRPr="002E47B2">
        <w:t xml:space="preserve">ka nie zawsze wyświetla się od razu z odpowiednimi ustawieniami. Przyjmijmy, że </w:t>
      </w:r>
      <w:r w:rsidR="002E47B2">
        <w:rPr>
          <w:i/>
        </w:rPr>
        <w:t xml:space="preserve">Stylem </w:t>
      </w:r>
      <w:r w:rsidR="002E47B2">
        <w:t>będzie</w:t>
      </w:r>
      <w:r w:rsidR="002E47B2">
        <w:rPr>
          <w:i/>
        </w:rPr>
        <w:t xml:space="preserve"> Pojedynczy pojemnik</w:t>
      </w:r>
      <w:r w:rsidR="002E47B2">
        <w:t xml:space="preserve">. </w:t>
      </w:r>
      <w:r w:rsidR="00F826F0">
        <w:t xml:space="preserve">Opcja </w:t>
      </w:r>
      <w:r w:rsidR="00F826F0" w:rsidRPr="00F826F0">
        <w:rPr>
          <w:i/>
        </w:rPr>
        <w:t>Jednostki podziałki</w:t>
      </w:r>
      <w:r w:rsidR="00F826F0">
        <w:t xml:space="preserve"> (</w:t>
      </w:r>
      <w:r w:rsidR="00F826F0" w:rsidRPr="00F826F0">
        <w:rPr>
          <w:i/>
        </w:rPr>
        <w:t>Scalebar units</w:t>
      </w:r>
      <w:r w:rsidR="00F826F0">
        <w:t xml:space="preserve">) udostępnia kilka predefiniowanych możliwości wyświetlania etykiet podziałki. Wybierz </w:t>
      </w:r>
      <w:r w:rsidR="00F826F0" w:rsidRPr="00F826F0">
        <w:rPr>
          <w:i/>
        </w:rPr>
        <w:t>kilometry</w:t>
      </w:r>
      <w:r w:rsidR="00F826F0">
        <w:t xml:space="preserve">. Wybór ten automatycznie zmieni opcje </w:t>
      </w:r>
      <w:r w:rsidR="00F826F0">
        <w:rPr>
          <w:i/>
        </w:rPr>
        <w:t>Label unit multiplier (wyświetlany mnożnik jednostek)</w:t>
      </w:r>
      <w:r w:rsidR="00F826F0">
        <w:t xml:space="preserve"> oraz </w:t>
      </w:r>
      <w:r w:rsidR="00F826F0">
        <w:rPr>
          <w:i/>
        </w:rPr>
        <w:t xml:space="preserve">Label for units </w:t>
      </w:r>
      <w:r w:rsidR="00F826F0">
        <w:t>(</w:t>
      </w:r>
      <w:r w:rsidR="00F826F0">
        <w:rPr>
          <w:i/>
        </w:rPr>
        <w:t>wyświetlana nazwa jednostki</w:t>
      </w:r>
      <w:r w:rsidR="00F826F0">
        <w:t>), więc nie trzeba ich modyfikować.</w:t>
      </w:r>
      <w:r w:rsidR="00C45ED4">
        <w:t xml:space="preserve"> Opcje te wykorzystuje się tylko w przypadku niestandardowych jednostek, np. tysięcy km</w:t>
      </w:r>
      <w:r w:rsidR="00C45ED4">
        <w:rPr>
          <w:rStyle w:val="Odwoanieprzypisudolnego"/>
        </w:rPr>
        <w:footnoteReference w:id="27"/>
      </w:r>
      <w:r w:rsidR="00C45ED4">
        <w:t>.</w:t>
      </w:r>
    </w:p>
    <w:p w14:paraId="74D337C0" w14:textId="2171E39F" w:rsidR="00CF6E64" w:rsidRPr="00C45ED4" w:rsidRDefault="00C45ED4" w:rsidP="00CF6E64">
      <w:r w:rsidRPr="00C45ED4">
        <w:t xml:space="preserve">Ustalmy liczbę wyświetlania segmentów podziałki na 2 lewych i 4 prawe segmenty. Prawe segmenty dodawane są w całości, zaś lewy segment dzielony jest na zadaną liczbę fragmentów. </w:t>
      </w:r>
      <w:r w:rsidR="00394C84" w:rsidRPr="00C45ED4">
        <w:t>Rozmiar segmentu będzie</w:t>
      </w:r>
      <w:r w:rsidRPr="00C45ED4">
        <w:t xml:space="preserve"> stałą wartością wynosząca</w:t>
      </w:r>
      <w:r w:rsidR="00394C84" w:rsidRPr="00C45ED4">
        <w:t xml:space="preserve"> </w:t>
      </w:r>
      <w:r w:rsidRPr="00C45ED4">
        <w:t>2,5 jednostki, czyli 2,5 kilometra</w:t>
      </w:r>
      <w:r w:rsidR="00394C84" w:rsidRPr="00C45ED4">
        <w:t xml:space="preserve">. </w:t>
      </w:r>
      <w:r w:rsidR="004C566E" w:rsidRPr="00C45ED4">
        <w:t>Pozostałe opcje zależą od naszych upodobań.</w:t>
      </w:r>
    </w:p>
    <w:p w14:paraId="3FA8D749" w14:textId="261E3B8B" w:rsidR="004C566E" w:rsidRDefault="00C45ED4" w:rsidP="004C566E">
      <w:pPr>
        <w:jc w:val="center"/>
      </w:pPr>
      <w:r>
        <w:rPr>
          <w:noProof/>
          <w:lang w:eastAsia="pl-PL"/>
        </w:rPr>
        <w:drawing>
          <wp:inline distT="0" distB="0" distL="0" distR="0" wp14:anchorId="70DF0DF9" wp14:editId="2ECA80AB">
            <wp:extent cx="3621142" cy="3810000"/>
            <wp:effectExtent l="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641307" cy="3831217"/>
                    </a:xfrm>
                    <a:prstGeom prst="rect">
                      <a:avLst/>
                    </a:prstGeom>
                  </pic:spPr>
                </pic:pic>
              </a:graphicData>
            </a:graphic>
          </wp:inline>
        </w:drawing>
      </w:r>
    </w:p>
    <w:p w14:paraId="456F5B37" w14:textId="5565CE31" w:rsidR="00394C84" w:rsidRPr="00C45ED4" w:rsidRDefault="00394C84" w:rsidP="00394C84">
      <w:r w:rsidRPr="00C45ED4">
        <w:t>W taki s</w:t>
      </w:r>
      <w:r w:rsidR="00CF6E64" w:rsidRPr="00C45ED4">
        <w:t>am sposób dodajemy do mapy skalę</w:t>
      </w:r>
      <w:r w:rsidRPr="00C45ED4">
        <w:t xml:space="preserve">. Aby ją wyświetlić, należy jako </w:t>
      </w:r>
      <w:r w:rsidRPr="004C566E">
        <w:rPr>
          <w:i/>
        </w:rPr>
        <w:t>Styl</w:t>
      </w:r>
      <w:r w:rsidRPr="00C45ED4">
        <w:t xml:space="preserve"> wybrać </w:t>
      </w:r>
      <w:r w:rsidR="00C45ED4">
        <w:rPr>
          <w:i/>
        </w:rPr>
        <w:t>Numeryczna</w:t>
      </w:r>
      <w:r w:rsidR="00C45ED4" w:rsidRPr="00C45ED4">
        <w:t xml:space="preserve">. </w:t>
      </w:r>
      <w:r w:rsidR="00C45ED4">
        <w:t>Zmieńmy też</w:t>
      </w:r>
      <w:r w:rsidRPr="00C45ED4">
        <w:t xml:space="preserve"> rozmiar czcionki na </w:t>
      </w:r>
      <w:r w:rsidR="00CF6E64" w:rsidRPr="00C45ED4">
        <w:t>1</w:t>
      </w:r>
      <w:r w:rsidR="00C45ED4">
        <w:t>4</w:t>
      </w:r>
      <w:r w:rsidRPr="00C45ED4">
        <w:t xml:space="preserve">. Przy skali można dodać obiekt typu etykieta z tekstem </w:t>
      </w:r>
      <w:r w:rsidR="00C45ED4">
        <w:t>„</w:t>
      </w:r>
      <w:r w:rsidRPr="00C45ED4">
        <w:t>skala</w:t>
      </w:r>
      <w:r w:rsidR="00C45ED4">
        <w:t>”</w:t>
      </w:r>
      <w:r w:rsidRPr="00C45ED4">
        <w:t>.</w:t>
      </w:r>
    </w:p>
    <w:p w14:paraId="659580F9" w14:textId="6DB63BE3" w:rsidR="004C566E" w:rsidRDefault="00C45ED4" w:rsidP="004C566E">
      <w:pPr>
        <w:jc w:val="center"/>
      </w:pPr>
      <w:r>
        <w:rPr>
          <w:noProof/>
          <w:lang w:eastAsia="pl-PL"/>
        </w:rPr>
        <w:drawing>
          <wp:inline distT="0" distB="0" distL="0" distR="0" wp14:anchorId="03245866" wp14:editId="32516486">
            <wp:extent cx="3067050" cy="1758534"/>
            <wp:effectExtent l="0" t="0" r="0" b="0"/>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096473" cy="1775404"/>
                    </a:xfrm>
                    <a:prstGeom prst="rect">
                      <a:avLst/>
                    </a:prstGeom>
                  </pic:spPr>
                </pic:pic>
              </a:graphicData>
            </a:graphic>
          </wp:inline>
        </w:drawing>
      </w:r>
    </w:p>
    <w:p w14:paraId="02BE1FF8" w14:textId="7BDF2B20" w:rsidR="00D850C9" w:rsidRDefault="00D850C9" w:rsidP="004C566E">
      <w:r>
        <w:rPr>
          <w:noProof/>
          <w:lang w:eastAsia="pl-PL"/>
        </w:rPr>
        <w:lastRenderedPageBreak/>
        <w:drawing>
          <wp:anchor distT="0" distB="0" distL="114300" distR="114300" simplePos="0" relativeHeight="251831808" behindDoc="0" locked="0" layoutInCell="1" allowOverlap="1" wp14:anchorId="060AA796" wp14:editId="7347FCDF">
            <wp:simplePos x="0" y="0"/>
            <wp:positionH relativeFrom="column">
              <wp:posOffset>-4445</wp:posOffset>
            </wp:positionH>
            <wp:positionV relativeFrom="paragraph">
              <wp:posOffset>5080</wp:posOffset>
            </wp:positionV>
            <wp:extent cx="2447925" cy="2809875"/>
            <wp:effectExtent l="0" t="0" r="9525" b="9525"/>
            <wp:wrapSquare wrapText="bothSides"/>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2447925" cy="2809875"/>
                    </a:xfrm>
                    <a:prstGeom prst="rect">
                      <a:avLst/>
                    </a:prstGeom>
                  </pic:spPr>
                </pic:pic>
              </a:graphicData>
            </a:graphic>
            <wp14:sizeRelH relativeFrom="page">
              <wp14:pctWidth>0</wp14:pctWidth>
            </wp14:sizeRelH>
            <wp14:sizeRelV relativeFrom="page">
              <wp14:pctHeight>0</wp14:pctHeight>
            </wp14:sizeRelV>
          </wp:anchor>
        </w:drawing>
      </w:r>
      <w:r w:rsidR="00394C84" w:rsidRPr="00C45ED4">
        <w:t>Mając przygotowane elementy mapy związane ze skalą i podziałką, rozplanuj ogólne ułożenie poszczególnych obiektów na mapie</w:t>
      </w:r>
      <w:r w:rsidR="00250184">
        <w:t xml:space="preserve"> (w trybie przesuwania obiektów)</w:t>
      </w:r>
      <w:r>
        <w:t>.</w:t>
      </w:r>
      <w:r w:rsidR="00394C84" w:rsidRPr="00C45ED4">
        <w:t xml:space="preserve"> </w:t>
      </w:r>
      <w:r>
        <w:t xml:space="preserve">Pamiętaj, że możesz zaznaczać wiele elementów na raz wykorzystując zaznaczanie prostokątne myszką (zaczynając w pustym miejscu) lub wykorzystując klawisz </w:t>
      </w:r>
      <w:r w:rsidRPr="00D850C9">
        <w:rPr>
          <w:i/>
        </w:rPr>
        <w:t>Shift</w:t>
      </w:r>
      <w:r>
        <w:t xml:space="preserve">. W menu </w:t>
      </w:r>
      <w:r w:rsidRPr="00D850C9">
        <w:rPr>
          <w:i/>
        </w:rPr>
        <w:t>[</w:t>
      </w:r>
      <w:r w:rsidRPr="00D850C9">
        <w:rPr>
          <w:i/>
        </w:rPr>
        <w:sym w:font="Symbol" w:char="F0AE"/>
      </w:r>
      <w:r w:rsidRPr="00D850C9">
        <w:rPr>
          <w:i/>
        </w:rPr>
        <w:t>Obiekty]</w:t>
      </w:r>
      <w:r>
        <w:t xml:space="preserve"> oraz w pasku narzędzi masz też do dyspozycji opcje, które ułatwią Ci zadanie, tj.: możliwość blokowania wybranych obiektów (przez przesuwaniem czy zmianą rozmiaru), możliwość ich grupowania, zmiany kolejności wyświetlania, ale też ich wyrównywania i rozmieszczania względem siebie oraz dopasowywania ich rozmiarów.</w:t>
      </w:r>
    </w:p>
    <w:p w14:paraId="7EDBE428" w14:textId="48BECA76" w:rsidR="00D850C9" w:rsidRDefault="00F2743B" w:rsidP="00F2743B">
      <w:pPr>
        <w:jc w:val="center"/>
      </w:pPr>
      <w:r>
        <w:rPr>
          <w:noProof/>
          <w:lang w:eastAsia="pl-PL"/>
        </w:rPr>
        <w:drawing>
          <wp:inline distT="0" distB="0" distL="0" distR="0" wp14:anchorId="5A69EEE7" wp14:editId="2CFEEC2F">
            <wp:extent cx="2428875" cy="619125"/>
            <wp:effectExtent l="0" t="0" r="9525" b="9525"/>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428875" cy="619125"/>
                    </a:xfrm>
                    <a:prstGeom prst="rect">
                      <a:avLst/>
                    </a:prstGeom>
                  </pic:spPr>
                </pic:pic>
              </a:graphicData>
            </a:graphic>
          </wp:inline>
        </w:drawing>
      </w:r>
    </w:p>
    <w:p w14:paraId="71C3598C" w14:textId="47EDFF66" w:rsidR="00394C84" w:rsidRPr="00C45ED4" w:rsidRDefault="00D850C9" w:rsidP="004C566E">
      <w:r>
        <w:t>N</w:t>
      </w:r>
      <w:r w:rsidR="00394C84" w:rsidRPr="00C45ED4">
        <w:t>astępnie tak dopasuj skalę mapy, aby miała ona równą wartość. Nie wykorzystujemy do tego jednak obiektu</w:t>
      </w:r>
      <w:r w:rsidR="004C566E" w:rsidRPr="00C45ED4">
        <w:t xml:space="preserve"> </w:t>
      </w:r>
      <w:r w:rsidR="00394C84" w:rsidRPr="00C45ED4">
        <w:t>podziałki, lecz samą mapę.</w:t>
      </w:r>
      <w:r>
        <w:t xml:space="preserve"> </w:t>
      </w:r>
      <w:r w:rsidR="004C566E" w:rsidRPr="00C45ED4">
        <w:t>Na tym etapie możemy też od razu dodać do mapy etykietę z informacją o zastosowanym układzie współrzędnych, autorze oraz dacie wykonania mapy.</w:t>
      </w:r>
    </w:p>
    <w:p w14:paraId="49104582" w14:textId="5823FCF0" w:rsidR="00D045D9" w:rsidRDefault="004C566E" w:rsidP="004C566E">
      <w:pPr>
        <w:pStyle w:val="Nagwek3"/>
      </w:pPr>
      <w:bookmarkStart w:id="174" w:name="_Toc527534323"/>
      <w:r w:rsidRPr="006A64A1">
        <w:t>Legenda</w:t>
      </w:r>
      <w:bookmarkEnd w:id="174"/>
    </w:p>
    <w:p w14:paraId="5EC4AB98" w14:textId="19923016" w:rsidR="003E1421" w:rsidRDefault="003E1421" w:rsidP="003E1421">
      <w:r w:rsidRPr="002522C2">
        <w:t xml:space="preserve">Aby mapa była łatwa do czytania, niezbędna jest legenda. </w:t>
      </w:r>
      <w:r w:rsidR="000D57C4" w:rsidRPr="002522C2">
        <w:t>U</w:t>
      </w:r>
      <w:r w:rsidR="00354947" w:rsidRPr="002522C2">
        <w:t xml:space="preserve">mieszczamy </w:t>
      </w:r>
      <w:r w:rsidR="000D57C4" w:rsidRPr="002522C2">
        <w:t xml:space="preserve">ją </w:t>
      </w:r>
      <w:r w:rsidR="00354947" w:rsidRPr="002522C2">
        <w:t>na wydruku komendą</w:t>
      </w:r>
      <w:r w:rsidR="000D57C4" w:rsidRPr="002522C2">
        <w:br/>
      </w:r>
      <w:r w:rsidR="009F4D0A" w:rsidRPr="006E228A">
        <w:rPr>
          <w:i/>
        </w:rPr>
        <w:t>[</w:t>
      </w:r>
      <w:r w:rsidR="009F4D0A">
        <w:rPr>
          <w:i/>
        </w:rPr>
        <w:sym w:font="Symbol" w:char="F0AE"/>
      </w:r>
      <w:r w:rsidR="009F4D0A">
        <w:rPr>
          <w:i/>
        </w:rPr>
        <w:t>Dodaj obiekt</w:t>
      </w:r>
      <w:r w:rsidR="009F4D0A">
        <w:rPr>
          <w:i/>
        </w:rPr>
        <w:sym w:font="Symbol" w:char="F0AE"/>
      </w:r>
      <w:r w:rsidR="009F4D0A">
        <w:rPr>
          <w:i/>
        </w:rPr>
        <w:t>Legenda</w:t>
      </w:r>
      <w:r w:rsidR="009F4D0A" w:rsidRPr="006E228A">
        <w:rPr>
          <w:i/>
        </w:rPr>
        <w:t>]</w:t>
      </w:r>
      <w:r w:rsidRPr="00A433FE">
        <w:rPr>
          <w:i/>
        </w:rPr>
        <w:t>.</w:t>
      </w:r>
      <w:r w:rsidR="000D57C4">
        <w:t xml:space="preserve"> Domyślnie zawartość legendy będą stanowiły wszystkie warstwy pokazane w takiej kolejności, w jakiej występują w panelu warstw.</w:t>
      </w:r>
    </w:p>
    <w:p w14:paraId="2493B447" w14:textId="3BB82464" w:rsidR="000D57C4" w:rsidRDefault="000D57C4" w:rsidP="003E1421">
      <w:r>
        <w:t xml:space="preserve">W </w:t>
      </w:r>
      <w:r w:rsidR="00F2743B" w:rsidRPr="00F2743B">
        <w:rPr>
          <w:i/>
        </w:rPr>
        <w:t>Głównych ustawieniach</w:t>
      </w:r>
      <w:r w:rsidR="00F2743B">
        <w:t xml:space="preserve"> zakładki </w:t>
      </w:r>
      <w:r w:rsidR="00F2743B" w:rsidRPr="00F2743B">
        <w:rPr>
          <w:i/>
        </w:rPr>
        <w:t>W</w:t>
      </w:r>
      <w:r w:rsidRPr="00F2743B">
        <w:rPr>
          <w:i/>
        </w:rPr>
        <w:t xml:space="preserve">łaściwości </w:t>
      </w:r>
      <w:r w:rsidR="00250184" w:rsidRPr="00F2743B">
        <w:rPr>
          <w:i/>
        </w:rPr>
        <w:t>elementu</w:t>
      </w:r>
      <w:r>
        <w:t xml:space="preserve"> możemy wprowadzić tytuł legendy</w:t>
      </w:r>
      <w:r w:rsidR="00F2743B">
        <w:t>, a w kolejnym polu jego wyrównanie</w:t>
      </w:r>
      <w:r w:rsidR="005079E6">
        <w:t xml:space="preserve"> (do lewej, do środka, do prawej). W polu </w:t>
      </w:r>
      <w:r w:rsidR="00F2743B" w:rsidRPr="00F2743B">
        <w:rPr>
          <w:i/>
        </w:rPr>
        <w:t>Z</w:t>
      </w:r>
      <w:r w:rsidR="005079E6" w:rsidRPr="00F2743B">
        <w:rPr>
          <w:i/>
        </w:rPr>
        <w:t>awijaj tekst</w:t>
      </w:r>
      <w:r w:rsidR="005079E6">
        <w:t xml:space="preserve"> możemy określić symbol (np. „*”), którego wstawienie w </w:t>
      </w:r>
      <w:r w:rsidR="00F2743B">
        <w:t>treści</w:t>
      </w:r>
      <w:r w:rsidR="005079E6">
        <w:t xml:space="preserve"> legendy spowoduje przeniesienie części tekstu znajdującej się za</w:t>
      </w:r>
      <w:r w:rsidR="00F2743B">
        <w:t xml:space="preserve"> tym</w:t>
      </w:r>
      <w:r w:rsidR="005079E6">
        <w:t xml:space="preserve"> symbolem do kolejnego wiersza</w:t>
      </w:r>
      <w:r w:rsidR="00F2743B">
        <w:t xml:space="preserve"> (por. rys. niżej)</w:t>
      </w:r>
      <w:r w:rsidR="005079E6">
        <w:t>. Opcja ta jest przydatna w sytuacji występowania długich opisów pozycji w legendzie. „Zahaczenie” ostatniej opcji w tej zakładce (</w:t>
      </w:r>
      <w:r w:rsidR="00F2743B">
        <w:rPr>
          <w:i/>
        </w:rPr>
        <w:t>Dopasuj aby zmieścić zawartość</w:t>
      </w:r>
      <w:r w:rsidR="005079E6">
        <w:t xml:space="preserve">) spowoduje, że program nie pozwoli zmniejszyć szerokości lub wysokości legendy tak, że </w:t>
      </w:r>
      <w:r w:rsidR="00F2743B">
        <w:t>niektóre</w:t>
      </w:r>
      <w:r w:rsidR="005079E6">
        <w:t xml:space="preserve"> jej elementy przestaną być widoczne.</w:t>
      </w:r>
    </w:p>
    <w:p w14:paraId="6CE40D54" w14:textId="67B76330" w:rsidR="005079E6" w:rsidRDefault="000D57C4" w:rsidP="003E1421">
      <w:pPr>
        <w:rPr>
          <w:i/>
        </w:rPr>
      </w:pPr>
      <w:r w:rsidRPr="00A433FE">
        <w:rPr>
          <w:i/>
        </w:rPr>
        <w:t xml:space="preserve">Pozycje legendy </w:t>
      </w:r>
      <w:r w:rsidR="00F2743B" w:rsidRPr="00F2743B">
        <w:t xml:space="preserve">pozwalają </w:t>
      </w:r>
      <w:r w:rsidR="00F2743B">
        <w:t xml:space="preserve">wskazać, które warstwy mają być w niej uwzględnione. Domyślnie są to wszystkie warstwy, a zawartość jest automatycznie aktualizowana. </w:t>
      </w:r>
      <w:r w:rsidRPr="00F2743B">
        <w:t xml:space="preserve">Po odznaczeniu opcji </w:t>
      </w:r>
      <w:r w:rsidR="00F2743B" w:rsidRPr="00F2743B">
        <w:rPr>
          <w:i/>
        </w:rPr>
        <w:t>Ak</w:t>
      </w:r>
      <w:r w:rsidRPr="00F2743B">
        <w:rPr>
          <w:i/>
        </w:rPr>
        <w:t>tualizuj</w:t>
      </w:r>
      <w:r w:rsidRPr="00F2743B">
        <w:t xml:space="preserve"> strzałkami lub przeciągając dany element myszą możemy zmienić kolejność elementów legendy, zaś przyciskami [+] i [-] odpowiednio dodać i usunąć wybrany element legendy. </w:t>
      </w:r>
      <w:r w:rsidR="006A64A1">
        <w:t>M</w:t>
      </w:r>
      <w:r w:rsidR="006A64A1" w:rsidRPr="00F2743B">
        <w:t xml:space="preserve">ożna zmienić </w:t>
      </w:r>
      <w:r w:rsidR="006A64A1">
        <w:t xml:space="preserve">też </w:t>
      </w:r>
      <w:r w:rsidR="006A64A1" w:rsidRPr="00F2743B">
        <w:t xml:space="preserve">treść wpisów </w:t>
      </w:r>
      <w:r w:rsidR="006A64A1">
        <w:t>k</w:t>
      </w:r>
      <w:r w:rsidRPr="00F2743B">
        <w:t xml:space="preserve">orzystając z przycisku edycji lub dwukrotnie klikając na dany element </w:t>
      </w:r>
      <w:r w:rsidR="00F2743B">
        <w:t>– domyślnie są to nazwy warstw</w:t>
      </w:r>
      <w:r w:rsidRPr="00F2743B">
        <w:t>.</w:t>
      </w:r>
      <w:r w:rsidR="00F2743B">
        <w:t xml:space="preserve"> Pozostaw</w:t>
      </w:r>
      <w:r w:rsidR="006A64A1">
        <w:t xml:space="preserve"> w legendzie jedynie informacje o warstwach i liniach tramwajowych, odpowiednio zmieniając tez ich nazwy.</w:t>
      </w:r>
      <w:r w:rsidRPr="00F2743B">
        <w:t xml:space="preserve"> </w:t>
      </w:r>
    </w:p>
    <w:p w14:paraId="35C715BB" w14:textId="22D976B7" w:rsidR="000D57C4" w:rsidRDefault="000D57C4" w:rsidP="003E1421">
      <w:r>
        <w:t>Można zmienić także formatowanie czcionki dla poszczególnych poziomów legendy</w:t>
      </w:r>
      <w:r w:rsidR="006A64A1">
        <w:t xml:space="preserve">, tj. </w:t>
      </w:r>
      <w:r w:rsidR="006A64A1" w:rsidRPr="006A64A1">
        <w:rPr>
          <w:i/>
        </w:rPr>
        <w:t>tytułu</w:t>
      </w:r>
      <w:r w:rsidR="006A64A1">
        <w:t xml:space="preserve"> </w:t>
      </w:r>
      <w:r w:rsidR="006A64A1">
        <w:rPr>
          <w:i/>
        </w:rPr>
        <w:t>(T</w:t>
      </w:r>
      <w:r w:rsidR="006A64A1" w:rsidRPr="006A64A1">
        <w:rPr>
          <w:i/>
        </w:rPr>
        <w:t>itle font</w:t>
      </w:r>
      <w:r w:rsidR="006A64A1">
        <w:t>),</w:t>
      </w:r>
      <w:r w:rsidR="006A64A1" w:rsidRPr="006A64A1">
        <w:rPr>
          <w:i/>
        </w:rPr>
        <w:t xml:space="preserve"> grupy</w:t>
      </w:r>
      <w:r w:rsidR="006A64A1">
        <w:t xml:space="preserve"> (G</w:t>
      </w:r>
      <w:r w:rsidR="006A64A1" w:rsidRPr="006A64A1">
        <w:rPr>
          <w:i/>
        </w:rPr>
        <w:t>roup font</w:t>
      </w:r>
      <w:r w:rsidR="006A64A1">
        <w:t>), podgrupy (</w:t>
      </w:r>
      <w:r w:rsidR="006A64A1">
        <w:rPr>
          <w:i/>
        </w:rPr>
        <w:t>S</w:t>
      </w:r>
      <w:r w:rsidR="006A64A1" w:rsidRPr="006A64A1">
        <w:rPr>
          <w:i/>
        </w:rPr>
        <w:t>ubgroup font</w:t>
      </w:r>
      <w:r w:rsidR="006A64A1">
        <w:t>) oraz symbolu/obiektu (</w:t>
      </w:r>
      <w:r w:rsidR="006A64A1" w:rsidRPr="006A64A1">
        <w:rPr>
          <w:i/>
        </w:rPr>
        <w:t>Item font</w:t>
      </w:r>
      <w:r w:rsidR="006A64A1">
        <w:t xml:space="preserve">). Grupy są dodawane automatycznie dla zaawansowanych form stylizacji. Można też utworzyć je ręcznie wybierając przycisk </w:t>
      </w:r>
      <w:r w:rsidR="006A64A1" w:rsidRPr="006A64A1">
        <w:rPr>
          <w:i/>
        </w:rPr>
        <w:t>[Dodaj grupę]</w:t>
      </w:r>
      <w:r w:rsidR="006A64A1">
        <w:t xml:space="preserve"> (dwie kartki spięte spinaczem).</w:t>
      </w:r>
      <w:r>
        <w:t xml:space="preserve"> </w:t>
      </w:r>
      <w:r w:rsidR="006A64A1">
        <w:t xml:space="preserve">W zakładce </w:t>
      </w:r>
      <w:r w:rsidR="006A64A1" w:rsidRPr="006A64A1">
        <w:rPr>
          <w:i/>
        </w:rPr>
        <w:t>K</w:t>
      </w:r>
      <w:r w:rsidRPr="006A64A1">
        <w:rPr>
          <w:i/>
        </w:rPr>
        <w:t>olumny</w:t>
      </w:r>
      <w:r>
        <w:t xml:space="preserve"> ustal</w:t>
      </w:r>
      <w:r w:rsidR="006A64A1">
        <w:t>a się</w:t>
      </w:r>
      <w:r>
        <w:t xml:space="preserve"> liczbę wyświetlanych kolumn.</w:t>
      </w:r>
      <w:r w:rsidR="005079E6">
        <w:t xml:space="preserve"> Kolejne opcje pozwalają też na zmianę odstępów pomiędzy poszczególnymi elementami legendy, np. tytułem i grupami, a także obrócić całą legendę o określoną liczbę stopni zgodnie z ruchem wskazówek zegara. </w:t>
      </w:r>
      <w:r w:rsidR="00EA002A">
        <w:t>Można też dodać ramkę czy określić kolor tła legendy.</w:t>
      </w:r>
    </w:p>
    <w:p w14:paraId="1CB4977D" w14:textId="24B580A3" w:rsidR="002522C2" w:rsidRPr="000D57C4" w:rsidRDefault="002522C2" w:rsidP="00EA002A">
      <w:pPr>
        <w:jc w:val="left"/>
      </w:pPr>
      <w:r>
        <w:rPr>
          <w:noProof/>
          <w:lang w:eastAsia="pl-PL"/>
        </w:rPr>
        <w:lastRenderedPageBreak/>
        <mc:AlternateContent>
          <mc:Choice Requires="wps">
            <w:drawing>
              <wp:anchor distT="0" distB="0" distL="114300" distR="114300" simplePos="0" relativeHeight="251767296" behindDoc="0" locked="0" layoutInCell="1" allowOverlap="1" wp14:anchorId="04BE647C" wp14:editId="21A9FFA0">
                <wp:simplePos x="0" y="0"/>
                <wp:positionH relativeFrom="column">
                  <wp:posOffset>2284730</wp:posOffset>
                </wp:positionH>
                <wp:positionV relativeFrom="paragraph">
                  <wp:posOffset>2915920</wp:posOffset>
                </wp:positionV>
                <wp:extent cx="1144905" cy="45085"/>
                <wp:effectExtent l="19050" t="95250" r="0" b="69215"/>
                <wp:wrapNone/>
                <wp:docPr id="195" name="Łącznik prosty ze strzałką 195"/>
                <wp:cNvGraphicFramePr/>
                <a:graphic xmlns:a="http://schemas.openxmlformats.org/drawingml/2006/main">
                  <a:graphicData uri="http://schemas.microsoft.com/office/word/2010/wordprocessingShape">
                    <wps:wsp>
                      <wps:cNvCnPr/>
                      <wps:spPr>
                        <a:xfrm flipV="1">
                          <a:off x="0" y="0"/>
                          <a:ext cx="1144905" cy="4508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5BCFD3B" id="_x0000_t32" coordsize="21600,21600" o:spt="32" o:oned="t" path="m,l21600,21600e" filled="f">
                <v:path arrowok="t" fillok="f" o:connecttype="none"/>
                <o:lock v:ext="edit" shapetype="t"/>
              </v:shapetype>
              <v:shape id="Łącznik prosty ze strzałką 195" o:spid="_x0000_s1026" type="#_x0000_t32" style="position:absolute;margin-left:179.9pt;margin-top:229.6pt;width:90.15pt;height:3.55pt;flip:y;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" strokecolor="red" strokeweight="2.25pt">
                <v:stroke endarrow="block" joinstyle="miter"/>
              </v:shape>
            </w:pict>
          </mc:Fallback>
        </mc:AlternateContent>
      </w:r>
      <w:r>
        <w:rPr>
          <w:noProof/>
          <w:lang w:eastAsia="pl-PL"/>
        </w:rPr>
        <mc:AlternateContent>
          <mc:Choice Requires="wps">
            <w:drawing>
              <wp:anchor distT="0" distB="0" distL="114300" distR="114300" simplePos="0" relativeHeight="251765248" behindDoc="0" locked="0" layoutInCell="1" allowOverlap="1" wp14:anchorId="2E307170" wp14:editId="3CDDBD0A">
                <wp:simplePos x="0" y="0"/>
                <wp:positionH relativeFrom="column">
                  <wp:posOffset>1233805</wp:posOffset>
                </wp:positionH>
                <wp:positionV relativeFrom="paragraph">
                  <wp:posOffset>1344930</wp:posOffset>
                </wp:positionV>
                <wp:extent cx="2201545" cy="1339215"/>
                <wp:effectExtent l="19050" t="19050" r="65405" b="51435"/>
                <wp:wrapNone/>
                <wp:docPr id="194" name="Łącznik prosty ze strzałką 194"/>
                <wp:cNvGraphicFramePr/>
                <a:graphic xmlns:a="http://schemas.openxmlformats.org/drawingml/2006/main">
                  <a:graphicData uri="http://schemas.microsoft.com/office/word/2010/wordprocessingShape">
                    <wps:wsp>
                      <wps:cNvCnPr/>
                      <wps:spPr>
                        <a:xfrm>
                          <a:off x="0" y="0"/>
                          <a:ext cx="2201545" cy="133921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78EB5B" id="Łącznik prosty ze strzałką 194" o:spid="_x0000_s1026" type="#_x0000_t32" style="position:absolute;margin-left:97.15pt;margin-top:105.9pt;width:173.35pt;height:105.4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" strokecolor="red" strokeweight="2.25pt">
                <v:stroke endarrow="block" joinstyle="miter"/>
              </v:shape>
            </w:pict>
          </mc:Fallback>
        </mc:AlternateContent>
      </w:r>
      <w:r>
        <w:rPr>
          <w:noProof/>
          <w:lang w:eastAsia="pl-PL"/>
        </w:rPr>
        <w:drawing>
          <wp:anchor distT="0" distB="0" distL="114300" distR="114300" simplePos="0" relativeHeight="251764224" behindDoc="0" locked="0" layoutInCell="1" allowOverlap="1" wp14:anchorId="571A5D4A" wp14:editId="2A814917">
            <wp:simplePos x="0" y="0"/>
            <wp:positionH relativeFrom="column">
              <wp:posOffset>3528695</wp:posOffset>
            </wp:positionH>
            <wp:positionV relativeFrom="paragraph">
              <wp:posOffset>2543175</wp:posOffset>
            </wp:positionV>
            <wp:extent cx="2302510" cy="607695"/>
            <wp:effectExtent l="38100" t="38100" r="40640" b="40005"/>
            <wp:wrapNone/>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a:xfrm>
                      <a:off x="0" y="0"/>
                      <a:ext cx="2302510" cy="607695"/>
                    </a:xfrm>
                    <a:prstGeom prst="rect">
                      <a:avLst/>
                    </a:prstGeom>
                    <a:ln w="28575">
                      <a:solidFill>
                        <a:srgbClr val="FF0000"/>
                      </a:solidFill>
                    </a:ln>
                  </pic:spPr>
                </pic:pic>
              </a:graphicData>
            </a:graphic>
            <wp14:sizeRelH relativeFrom="page">
              <wp14:pctWidth>0</wp14:pctWidth>
            </wp14:sizeRelH>
            <wp14:sizeRelV relativeFrom="page">
              <wp14:pctHeight>0</wp14:pctHeight>
            </wp14:sizeRelV>
          </wp:anchor>
        </w:drawing>
      </w:r>
      <w:r>
        <w:rPr>
          <w:noProof/>
          <w:lang w:eastAsia="pl-PL"/>
        </w:rPr>
        <mc:AlternateContent>
          <mc:Choice Requires="wps">
            <w:drawing>
              <wp:anchor distT="0" distB="0" distL="114300" distR="114300" simplePos="0" relativeHeight="251763200" behindDoc="0" locked="0" layoutInCell="1" allowOverlap="1" wp14:anchorId="695DE316" wp14:editId="5B8222E3">
                <wp:simplePos x="0" y="0"/>
                <wp:positionH relativeFrom="column">
                  <wp:posOffset>1852295</wp:posOffset>
                </wp:positionH>
                <wp:positionV relativeFrom="paragraph">
                  <wp:posOffset>2680970</wp:posOffset>
                </wp:positionV>
                <wp:extent cx="447675" cy="276225"/>
                <wp:effectExtent l="19050" t="19050" r="28575" b="28575"/>
                <wp:wrapNone/>
                <wp:docPr id="191" name="Prostokąt 191"/>
                <wp:cNvGraphicFramePr/>
                <a:graphic xmlns:a="http://schemas.openxmlformats.org/drawingml/2006/main">
                  <a:graphicData uri="http://schemas.microsoft.com/office/word/2010/wordprocessingShape">
                    <wps:wsp>
                      <wps:cNvSpPr/>
                      <wps:spPr>
                        <a:xfrm>
                          <a:off x="0" y="0"/>
                          <a:ext cx="447675"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EFF0E" id="Prostokąt 191" o:spid="_x0000_s1026" style="position:absolute;margin-left:145.85pt;margin-top:211.1pt;width:35.25pt;height:21.7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" filled="f" strokecolor="red" strokeweight="2.25pt"/>
            </w:pict>
          </mc:Fallback>
        </mc:AlternateContent>
      </w:r>
      <w:r>
        <w:rPr>
          <w:noProof/>
          <w:lang w:eastAsia="pl-PL"/>
        </w:rPr>
        <mc:AlternateContent>
          <mc:Choice Requires="wps">
            <w:drawing>
              <wp:anchor distT="0" distB="0" distL="114300" distR="114300" simplePos="0" relativeHeight="251761152" behindDoc="0" locked="0" layoutInCell="1" allowOverlap="1" wp14:anchorId="1E263558" wp14:editId="325AA064">
                <wp:simplePos x="0" y="0"/>
                <wp:positionH relativeFrom="column">
                  <wp:posOffset>929005</wp:posOffset>
                </wp:positionH>
                <wp:positionV relativeFrom="paragraph">
                  <wp:posOffset>1243330</wp:posOffset>
                </wp:positionV>
                <wp:extent cx="304800" cy="238125"/>
                <wp:effectExtent l="19050" t="19050" r="19050" b="28575"/>
                <wp:wrapNone/>
                <wp:docPr id="190" name="Prostokąt 190"/>
                <wp:cNvGraphicFramePr/>
                <a:graphic xmlns:a="http://schemas.openxmlformats.org/drawingml/2006/main">
                  <a:graphicData uri="http://schemas.microsoft.com/office/word/2010/wordprocessingShape">
                    <wps:wsp>
                      <wps:cNvSpPr/>
                      <wps:spPr>
                        <a:xfrm>
                          <a:off x="0" y="0"/>
                          <a:ext cx="304800"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5C03E3" id="Prostokąt 190" o:spid="_x0000_s1026" style="position:absolute;margin-left:73.15pt;margin-top:97.9pt;width:24pt;height:18.75pt;z-index:25176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" filled="f" strokecolor="red" strokeweight="2.25pt"/>
            </w:pict>
          </mc:Fallback>
        </mc:AlternateContent>
      </w:r>
      <w:r w:rsidR="000D57C4">
        <w:rPr>
          <w:noProof/>
          <w:lang w:eastAsia="pl-PL"/>
        </w:rPr>
        <w:drawing>
          <wp:inline distT="0" distB="0" distL="0" distR="0" wp14:anchorId="6DF167EC" wp14:editId="1E65FF80">
            <wp:extent cx="4048125" cy="5372100"/>
            <wp:effectExtent l="0" t="0" r="9525" b="0"/>
            <wp:docPr id="189" name="Obraz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a:srcRect t="4600" b="33625"/>
                    <a:stretch/>
                  </pic:blipFill>
                  <pic:spPr bwMode="auto">
                    <a:xfrm>
                      <a:off x="0" y="0"/>
                      <a:ext cx="4048125" cy="53721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pl-PL"/>
        </w:rPr>
        <w:drawing>
          <wp:inline distT="0" distB="0" distL="0" distR="0" wp14:anchorId="24AD983D" wp14:editId="01786DCA">
            <wp:extent cx="4051299" cy="3038475"/>
            <wp:effectExtent l="0" t="0" r="6985" b="0"/>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060711" cy="3045534"/>
                    </a:xfrm>
                    <a:prstGeom prst="rect">
                      <a:avLst/>
                    </a:prstGeom>
                  </pic:spPr>
                </pic:pic>
              </a:graphicData>
            </a:graphic>
          </wp:inline>
        </w:drawing>
      </w:r>
    </w:p>
    <w:p w14:paraId="4EF7F62F" w14:textId="1D63656D" w:rsidR="00A433FE" w:rsidRDefault="00A433FE" w:rsidP="00A433FE">
      <w:pPr>
        <w:pStyle w:val="Nagwek3"/>
      </w:pPr>
      <w:bookmarkStart w:id="175" w:name="_Toc527534324"/>
      <w:r w:rsidRPr="002673A2">
        <w:lastRenderedPageBreak/>
        <w:t>Obraz rastrowy i wektorowy</w:t>
      </w:r>
      <w:bookmarkEnd w:id="175"/>
    </w:p>
    <w:p w14:paraId="5667FB62" w14:textId="085AD67F" w:rsidR="00A433FE" w:rsidRPr="00D14BB2" w:rsidRDefault="00A433FE" w:rsidP="00D14BB2">
      <w:r w:rsidRPr="00D14BB2">
        <w:t>Ostatnim rodzajem obiektów, które dodamy do mapy, będą obrazy. Nie jest to koniec możliwości programu QGIS w tym zakresie, ale pozostałe rodzaje obiektów (kształty, strzałki oraz tabele atrybutów) nie będą dla nas miały istotnego znaczenia.</w:t>
      </w:r>
    </w:p>
    <w:p w14:paraId="0D711EBE" w14:textId="1795FDB4" w:rsidR="00D045D9" w:rsidRPr="00D14BB2" w:rsidRDefault="00354947" w:rsidP="004018CD">
      <w:r w:rsidRPr="00D14BB2">
        <w:t>Przy pomocy komendy</w:t>
      </w:r>
      <w:r w:rsidR="00D14BB2" w:rsidRPr="00D14BB2">
        <w:t xml:space="preserve"> menu</w:t>
      </w:r>
      <w:r w:rsidRPr="00D14BB2">
        <w:t xml:space="preserve"> </w:t>
      </w:r>
      <w:r w:rsidR="00CD15B0" w:rsidRPr="006E228A">
        <w:rPr>
          <w:i/>
        </w:rPr>
        <w:t>[</w:t>
      </w:r>
      <w:r w:rsidR="00CD15B0">
        <w:rPr>
          <w:i/>
        </w:rPr>
        <w:sym w:font="Symbol" w:char="F0AE"/>
      </w:r>
      <w:r w:rsidR="00CD15B0">
        <w:rPr>
          <w:i/>
        </w:rPr>
        <w:t>Dodaj obiekt</w:t>
      </w:r>
      <w:r w:rsidR="00CD15B0">
        <w:rPr>
          <w:i/>
        </w:rPr>
        <w:sym w:font="Symbol" w:char="F0AE"/>
      </w:r>
      <w:r w:rsidR="00D14BB2">
        <w:rPr>
          <w:i/>
        </w:rPr>
        <w:t>Obraz</w:t>
      </w:r>
      <w:r w:rsidR="00CD15B0" w:rsidRPr="006E228A">
        <w:rPr>
          <w:i/>
        </w:rPr>
        <w:t>]</w:t>
      </w:r>
      <w:r w:rsidR="004018CD" w:rsidRPr="00D14BB2">
        <w:t xml:space="preserve"> </w:t>
      </w:r>
      <w:r w:rsidR="00A433FE" w:rsidRPr="00D14BB2">
        <w:t>mamy możliwość dodania do mapy zarówno obrazu w postaci pliku rastrowego (bitmapy), jak i obrazów wektorowych. Przy pomocy tej komendy można dodać do wydruku na przykład logo, obraz innej mapy albo dowolne inne grafiki. My wykorzystamy ją do dodania strzałki północy.</w:t>
      </w:r>
    </w:p>
    <w:p w14:paraId="61837732" w14:textId="4EB510E6" w:rsidR="00D045D9" w:rsidRPr="00D14BB2" w:rsidRDefault="00A433FE" w:rsidP="00A433FE">
      <w:r w:rsidRPr="00D14BB2">
        <w:t xml:space="preserve">Po uruchomieniu komendy i wskazaniu miejsca na grafikę </w:t>
      </w:r>
      <w:r w:rsidR="00D14BB2" w:rsidRPr="00D14BB2">
        <w:t>pojawi się puste pole. Musimy jeszcze wskazać grafikę.</w:t>
      </w:r>
      <w:r w:rsidR="00D14BB2">
        <w:t xml:space="preserve"> Można to zrobić wskazując lokalizację obrazu na dysku (</w:t>
      </w:r>
      <w:r w:rsidR="00D14BB2" w:rsidRPr="00D14BB2">
        <w:rPr>
          <w:i/>
        </w:rPr>
        <w:t>Główne ustawienia</w:t>
      </w:r>
      <w:r w:rsidR="00D14BB2" w:rsidRPr="00D14BB2">
        <w:rPr>
          <w:i/>
        </w:rPr>
        <w:sym w:font="Symbol" w:char="F0AE"/>
      </w:r>
      <w:r w:rsidR="00D14BB2" w:rsidRPr="00D14BB2">
        <w:rPr>
          <w:i/>
        </w:rPr>
        <w:t>Źródło obrazu</w:t>
      </w:r>
      <w:r w:rsidR="00D14BB2">
        <w:t xml:space="preserve">) lub wybierając grafikę z dostępnych w bibliotece QGISa </w:t>
      </w:r>
      <w:r w:rsidR="00F1441A">
        <w:t xml:space="preserve">w podzakładce </w:t>
      </w:r>
      <w:r w:rsidR="00D14BB2" w:rsidRPr="00D14BB2">
        <w:rPr>
          <w:i/>
        </w:rPr>
        <w:t>Szukaj w katalogach</w:t>
      </w:r>
      <w:r w:rsidR="00F1441A">
        <w:t xml:space="preserve"> (o bibliotece obrazów SVG QGISa czytałeś już na str. </w:t>
      </w:r>
      <w:r w:rsidR="00F1441A">
        <w:fldChar w:fldCharType="begin"/>
      </w:r>
      <w:r w:rsidR="00F1441A">
        <w:instrText xml:space="preserve"> PAGEREF _Ref526182022 \h </w:instrText>
      </w:r>
      <w:r w:rsidR="00F1441A">
        <w:fldChar w:fldCharType="separate"/>
      </w:r>
      <w:r w:rsidR="00215395">
        <w:rPr>
          <w:noProof/>
        </w:rPr>
        <w:t>67</w:t>
      </w:r>
      <w:r w:rsidR="00F1441A">
        <w:fldChar w:fldCharType="end"/>
      </w:r>
      <w:r w:rsidR="00F1441A">
        <w:t>)</w:t>
      </w:r>
      <w:r w:rsidR="00D14BB2">
        <w:t>. Skorzystamy z drugiej opcji</w:t>
      </w:r>
      <w:r w:rsidR="00D14BB2" w:rsidRPr="00D14BB2">
        <w:t xml:space="preserve">. </w:t>
      </w:r>
      <w:r w:rsidRPr="00D14BB2">
        <w:t>Odszukaj w podglądzie obraz, który najbardziej Ci odpowiada i do</w:t>
      </w:r>
      <w:r w:rsidR="00D14BB2">
        <w:t>pasuj jego rozmiar i lokalizację</w:t>
      </w:r>
      <w:r w:rsidRPr="00D14BB2">
        <w:t>.</w:t>
      </w:r>
      <w:r w:rsidR="00D14BB2">
        <w:t xml:space="preserve"> W przypadku obrazów z podstawowych bibliotek QGISA możesz też zmienić ich kolory, np. z czarnego na czerwony. Służy do tego </w:t>
      </w:r>
      <w:r w:rsidR="00BE3E30">
        <w:t>pod</w:t>
      </w:r>
      <w:r w:rsidR="00D14BB2">
        <w:t xml:space="preserve">zakładka </w:t>
      </w:r>
      <w:r w:rsidR="00D14BB2">
        <w:rPr>
          <w:i/>
        </w:rPr>
        <w:t>Parametry SVG</w:t>
      </w:r>
      <w:r w:rsidR="00D14BB2">
        <w:t>.</w:t>
      </w:r>
    </w:p>
    <w:p w14:paraId="03BAB203" w14:textId="79CE58C1" w:rsidR="006E228A" w:rsidRDefault="00D14BB2" w:rsidP="00386108">
      <w:pPr>
        <w:jc w:val="center"/>
      </w:pPr>
      <w:r>
        <w:rPr>
          <w:noProof/>
          <w:lang w:eastAsia="pl-PL"/>
        </w:rPr>
        <w:drawing>
          <wp:inline distT="0" distB="0" distL="0" distR="0" wp14:anchorId="7C2FD63A" wp14:editId="7C308CD1">
            <wp:extent cx="3443605" cy="5747658"/>
            <wp:effectExtent l="0" t="0" r="4445" b="5715"/>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515613" cy="5867845"/>
                    </a:xfrm>
                    <a:prstGeom prst="rect">
                      <a:avLst/>
                    </a:prstGeom>
                  </pic:spPr>
                </pic:pic>
              </a:graphicData>
            </a:graphic>
          </wp:inline>
        </w:drawing>
      </w:r>
    </w:p>
    <w:p w14:paraId="4E50D5B2" w14:textId="2F8E50D0" w:rsidR="00386108" w:rsidRDefault="00A64E74" w:rsidP="00386108">
      <w:pPr>
        <w:pStyle w:val="Nagwek3"/>
      </w:pPr>
      <w:bookmarkStart w:id="176" w:name="_Toc527534325"/>
      <w:r>
        <w:lastRenderedPageBreak/>
        <w:t>Zarządzanie układami wydruku</w:t>
      </w:r>
      <w:bookmarkEnd w:id="176"/>
    </w:p>
    <w:p w14:paraId="22AAED98" w14:textId="1AA2FC8B" w:rsidR="00386108" w:rsidRPr="00A64E74" w:rsidRDefault="00386108" w:rsidP="00386108">
      <w:r w:rsidRPr="00A64E74">
        <w:t>Przed wygenerowaniem mapy dobrze jest tak przygotowaną kompozycję za pisać jako szablon, do wykorzystan</w:t>
      </w:r>
      <w:r w:rsidR="00354947" w:rsidRPr="00A64E74">
        <w:t>ia w przyszłości. Wybierz</w:t>
      </w:r>
      <w:r w:rsidR="00A64E74">
        <w:t xml:space="preserve"> menu</w:t>
      </w:r>
      <w:r w:rsidR="00A64E74">
        <w:rPr>
          <w:i/>
        </w:rPr>
        <w:t xml:space="preserve"> [</w:t>
      </w:r>
      <w:r w:rsidR="00A64E74">
        <w:rPr>
          <w:i/>
        </w:rPr>
        <w:sym w:font="Symbol" w:char="F0AE"/>
      </w:r>
      <w:r w:rsidR="00A64E74">
        <w:rPr>
          <w:i/>
        </w:rPr>
        <w:t>Układ w</w:t>
      </w:r>
      <w:r w:rsidR="00354947" w:rsidRPr="00354947">
        <w:rPr>
          <w:i/>
        </w:rPr>
        <w:t>ydruk</w:t>
      </w:r>
      <w:r w:rsidR="00A64E74">
        <w:rPr>
          <w:i/>
        </w:rPr>
        <w:t>u</w:t>
      </w:r>
      <w:r w:rsidR="00A64E74">
        <w:rPr>
          <w:i/>
        </w:rPr>
        <w:sym w:font="Symbol" w:char="F0AE"/>
      </w:r>
      <w:r w:rsidRPr="00354947">
        <w:rPr>
          <w:i/>
        </w:rPr>
        <w:t>Zapisz jako szablon</w:t>
      </w:r>
      <w:r w:rsidR="00A64E74">
        <w:rPr>
          <w:i/>
        </w:rPr>
        <w:t xml:space="preserve"> (Save as template)</w:t>
      </w:r>
      <w:r w:rsidRPr="00354947">
        <w:rPr>
          <w:i/>
        </w:rPr>
        <w:t>]</w:t>
      </w:r>
      <w:r w:rsidRPr="00A64E74">
        <w:t xml:space="preserve"> i zachowaj przygotowany obraz mapy pod nazwą plan-miasta. Plik szablonu otrz</w:t>
      </w:r>
      <w:r w:rsidR="00A64E74" w:rsidRPr="00A64E74">
        <w:t xml:space="preserve">yma automatycznie rozszerzenie </w:t>
      </w:r>
      <w:r w:rsidRPr="00354947">
        <w:rPr>
          <w:i/>
        </w:rPr>
        <w:t>.qpt</w:t>
      </w:r>
      <w:r w:rsidRPr="00A64E74">
        <w:t>.</w:t>
      </w:r>
    </w:p>
    <w:p w14:paraId="06F74181" w14:textId="6A7794BD" w:rsidR="00386108" w:rsidRPr="00A64E74" w:rsidRDefault="00386108" w:rsidP="00386108">
      <w:r w:rsidRPr="00A64E74">
        <w:t>Przygotowan</w:t>
      </w:r>
      <w:r w:rsidR="00A64E74" w:rsidRPr="00A64E74">
        <w:t>y</w:t>
      </w:r>
      <w:r w:rsidRPr="00A64E74">
        <w:t xml:space="preserve"> </w:t>
      </w:r>
      <w:r w:rsidR="00A64E74" w:rsidRPr="00A64E74">
        <w:t>układ wydruku</w:t>
      </w:r>
      <w:r w:rsidRPr="00A64E74">
        <w:t xml:space="preserve"> jest automatycznie zapamiętywan</w:t>
      </w:r>
      <w:r w:rsidR="00A64E74" w:rsidRPr="00A64E74">
        <w:t>y</w:t>
      </w:r>
      <w:r w:rsidRPr="00A64E74">
        <w:t xml:space="preserve"> w ramach projektu i możesz do nie</w:t>
      </w:r>
      <w:r w:rsidR="00A64E74" w:rsidRPr="00A64E74">
        <w:t>go</w:t>
      </w:r>
      <w:r w:rsidRPr="00A64E74">
        <w:t xml:space="preserve"> wrócić po zamknięciu okna </w:t>
      </w:r>
      <w:r w:rsidR="00A64E74" w:rsidRPr="00A64E74">
        <w:t xml:space="preserve">kompozytora </w:t>
      </w:r>
      <w:r w:rsidRPr="00A64E74">
        <w:t xml:space="preserve">wydruku. Dostęp do stworzonych </w:t>
      </w:r>
      <w:r w:rsidR="00A64E74" w:rsidRPr="00A64E74">
        <w:t>układów</w:t>
      </w:r>
      <w:r w:rsidRPr="00A64E74">
        <w:t xml:space="preserve"> map uzyskas</w:t>
      </w:r>
      <w:r w:rsidR="00A64E74" w:rsidRPr="00A64E74">
        <w:t xml:space="preserve">z z programu głównego </w:t>
      </w:r>
      <w:r w:rsidR="00354947" w:rsidRPr="00A64E74">
        <w:t>przez</w:t>
      </w:r>
      <w:r w:rsidR="00A64E74" w:rsidRPr="00A64E74">
        <w:t xml:space="preserve"> menu</w:t>
      </w:r>
      <w:r w:rsidR="00354947" w:rsidRPr="00A64E74">
        <w:t xml:space="preserve"> </w:t>
      </w:r>
      <w:r w:rsidR="00354947">
        <w:rPr>
          <w:i/>
        </w:rPr>
        <w:t>[</w:t>
      </w:r>
      <w:r w:rsidR="00A64E74">
        <w:rPr>
          <w:i/>
        </w:rPr>
        <w:sym w:font="Symbol" w:char="F0AE"/>
      </w:r>
      <w:r w:rsidR="00A64E74">
        <w:rPr>
          <w:i/>
        </w:rPr>
        <w:t>Projekt</w:t>
      </w:r>
      <w:r w:rsidR="00A64E74">
        <w:rPr>
          <w:i/>
        </w:rPr>
        <w:sym w:font="Symbol" w:char="F0AE"/>
      </w:r>
      <w:r w:rsidR="00A64E74">
        <w:rPr>
          <w:i/>
        </w:rPr>
        <w:t>Układy wydruku</w:t>
      </w:r>
      <w:r w:rsidRPr="00354947">
        <w:rPr>
          <w:i/>
        </w:rPr>
        <w:t>]</w:t>
      </w:r>
      <w:r w:rsidRPr="00A64E74">
        <w:t>. Przygotowany przez nas wydruk będzie miał zadaną na początku nazwę</w:t>
      </w:r>
      <w:r w:rsidR="00A64E74" w:rsidRPr="00A64E74">
        <w:t xml:space="preserve">. Wystarczy wybrać go z listy. </w:t>
      </w:r>
      <w:r w:rsidRPr="00A64E74">
        <w:t xml:space="preserve">Dla jednego projektu można tworzyć więcej niż jeden </w:t>
      </w:r>
      <w:r w:rsidR="00A64E74" w:rsidRPr="00A64E74">
        <w:t xml:space="preserve">układ </w:t>
      </w:r>
      <w:r w:rsidRPr="00A64E74">
        <w:t>wydruk</w:t>
      </w:r>
      <w:r w:rsidR="00A64E74" w:rsidRPr="00A64E74">
        <w:t>u</w:t>
      </w:r>
      <w:r w:rsidRPr="00A64E74">
        <w:t>.</w:t>
      </w:r>
      <w:r w:rsidR="00A64E74">
        <w:t xml:space="preserve"> Przy czym kolejne można tworzyć na bazie już istniejących. Służy do tego </w:t>
      </w:r>
      <w:r w:rsidR="00A64E74" w:rsidRPr="00A64E74">
        <w:rPr>
          <w:i/>
        </w:rPr>
        <w:t>menedżer wydruków</w:t>
      </w:r>
      <w:r w:rsidR="00A64E74">
        <w:t xml:space="preserve"> (menu </w:t>
      </w:r>
      <w:r w:rsidR="00A64E74">
        <w:rPr>
          <w:i/>
        </w:rPr>
        <w:t>[</w:t>
      </w:r>
      <w:r w:rsidR="00A64E74">
        <w:rPr>
          <w:i/>
        </w:rPr>
        <w:sym w:font="Symbol" w:char="F0AE"/>
      </w:r>
      <w:r w:rsidR="00A64E74">
        <w:rPr>
          <w:i/>
        </w:rPr>
        <w:t>Projekt</w:t>
      </w:r>
      <w:r w:rsidR="00A64E74">
        <w:rPr>
          <w:i/>
        </w:rPr>
        <w:sym w:font="Symbol" w:char="F0AE"/>
      </w:r>
      <w:r w:rsidR="00A64E74">
        <w:rPr>
          <w:i/>
        </w:rPr>
        <w:t>Layout manager</w:t>
      </w:r>
      <w:r w:rsidR="00A64E74" w:rsidRPr="00354947">
        <w:rPr>
          <w:i/>
        </w:rPr>
        <w:t>]</w:t>
      </w:r>
      <w:r w:rsidR="00A64E74">
        <w:t>). Umożliwia on duplikowanie (</w:t>
      </w:r>
      <w:r w:rsidR="00A64E74" w:rsidRPr="00A64E74">
        <w:rPr>
          <w:i/>
        </w:rPr>
        <w:t>[Duplicate…]</w:t>
      </w:r>
      <w:r w:rsidR="00A64E74">
        <w:t>) istniejących układów, ale też ich usuwanie (</w:t>
      </w:r>
      <w:r w:rsidR="00A64E74">
        <w:rPr>
          <w:i/>
        </w:rPr>
        <w:t>[Remove…]</w:t>
      </w:r>
      <w:r w:rsidR="00A64E74">
        <w:t>) czy zmianę nazw (</w:t>
      </w:r>
      <w:r w:rsidR="00A64E74">
        <w:rPr>
          <w:i/>
        </w:rPr>
        <w:t>[Rename…]</w:t>
      </w:r>
      <w:r w:rsidR="00A64E74">
        <w:t>). Pozwala też utworzyć wydruk z zapisanego wcześniej szablonu.</w:t>
      </w:r>
    </w:p>
    <w:p w14:paraId="09B13E06" w14:textId="1AE35827" w:rsidR="00386108" w:rsidRDefault="00A64E74" w:rsidP="00386108">
      <w:pPr>
        <w:jc w:val="center"/>
      </w:pPr>
      <w:r>
        <w:rPr>
          <w:noProof/>
          <w:lang w:eastAsia="pl-PL"/>
        </w:rPr>
        <w:drawing>
          <wp:inline distT="0" distB="0" distL="0" distR="0" wp14:anchorId="1EB99E05" wp14:editId="51EFF517">
            <wp:extent cx="4067175" cy="3162300"/>
            <wp:effectExtent l="0" t="0" r="9525" b="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067175" cy="3162300"/>
                    </a:xfrm>
                    <a:prstGeom prst="rect">
                      <a:avLst/>
                    </a:prstGeom>
                  </pic:spPr>
                </pic:pic>
              </a:graphicData>
            </a:graphic>
          </wp:inline>
        </w:drawing>
      </w:r>
    </w:p>
    <w:p w14:paraId="6122B470" w14:textId="3E1E6A4B" w:rsidR="00A64E74" w:rsidRPr="00A64E74" w:rsidRDefault="00966300" w:rsidP="00EF3B2C">
      <w:pPr>
        <w:pStyle w:val="Nagwek3"/>
      </w:pPr>
      <w:bookmarkStart w:id="177" w:name="_Toc527534326"/>
      <w:r>
        <w:t>Drukowanie i zapisywanie do pliku</w:t>
      </w:r>
      <w:bookmarkEnd w:id="177"/>
    </w:p>
    <w:p w14:paraId="6187B8FE" w14:textId="524B3027" w:rsidR="00386108" w:rsidRDefault="00386108" w:rsidP="00386108">
      <w:r w:rsidRPr="00966300">
        <w:t>Gotową mapę można wy</w:t>
      </w:r>
      <w:r w:rsidR="00966300" w:rsidRPr="00966300">
        <w:t>słać bezpośrednio na drukarkę</w:t>
      </w:r>
      <w:r w:rsidR="00966300">
        <w:rPr>
          <w:i/>
        </w:rPr>
        <w:t xml:space="preserve"> [</w:t>
      </w:r>
      <w:r w:rsidR="00966300">
        <w:rPr>
          <w:i/>
        </w:rPr>
        <w:sym w:font="Symbol" w:char="F0AE"/>
      </w:r>
      <w:r w:rsidR="00966300">
        <w:rPr>
          <w:i/>
        </w:rPr>
        <w:t>Układ wydruku</w:t>
      </w:r>
      <w:r w:rsidR="00966300">
        <w:rPr>
          <w:i/>
        </w:rPr>
        <w:sym w:font="Symbol" w:char="F0AE"/>
      </w:r>
      <w:r w:rsidR="004018CD" w:rsidRPr="00F759CC">
        <w:rPr>
          <w:i/>
        </w:rPr>
        <w:t>Drukuj]</w:t>
      </w:r>
      <w:r w:rsidR="004018CD" w:rsidRPr="00966300">
        <w:t xml:space="preserve">, </w:t>
      </w:r>
      <w:r w:rsidRPr="00966300">
        <w:t>ale zwykle zależy nam na tym, aby efekty naszej pracy zapisać wcześniej na dysku.</w:t>
      </w:r>
      <w:r w:rsidR="00F759CC" w:rsidRPr="00966300">
        <w:t xml:space="preserve"> </w:t>
      </w:r>
      <w:r w:rsidRPr="00966300">
        <w:t xml:space="preserve">Pierwszym z dostępnych formatów tworzonej </w:t>
      </w:r>
      <w:r w:rsidR="00354947" w:rsidRPr="00966300">
        <w:t xml:space="preserve">mapy jest obraz </w:t>
      </w:r>
      <w:r w:rsidR="00354947">
        <w:rPr>
          <w:i/>
        </w:rPr>
        <w:t>[</w:t>
      </w:r>
      <w:r w:rsidR="00966300">
        <w:rPr>
          <w:i/>
        </w:rPr>
        <w:sym w:font="Symbol" w:char="F0AE"/>
      </w:r>
      <w:r w:rsidR="00966300">
        <w:rPr>
          <w:i/>
        </w:rPr>
        <w:t>Układ wydruku</w:t>
      </w:r>
      <w:r w:rsidR="00966300">
        <w:rPr>
          <w:i/>
        </w:rPr>
        <w:sym w:font="Symbol" w:char="F0AE"/>
      </w:r>
      <w:r w:rsidR="00F759CC" w:rsidRPr="00F759CC">
        <w:rPr>
          <w:i/>
        </w:rPr>
        <w:t>Eksportuj jako obraz</w:t>
      </w:r>
      <w:r w:rsidR="00966300">
        <w:rPr>
          <w:i/>
        </w:rPr>
        <w:t xml:space="preserve"> (Export as Image)</w:t>
      </w:r>
      <w:r w:rsidRPr="00F759CC">
        <w:rPr>
          <w:i/>
        </w:rPr>
        <w:t>]</w:t>
      </w:r>
      <w:r w:rsidRPr="00966300">
        <w:t>. Jest to chyba najczęści</w:t>
      </w:r>
      <w:r w:rsidR="00F759CC" w:rsidRPr="00966300">
        <w:t>ej wykorzystywana operacja,</w:t>
      </w:r>
      <w:r w:rsidR="00966300" w:rsidRPr="00966300">
        <w:t xml:space="preserve"> która</w:t>
      </w:r>
      <w:r w:rsidR="00F759CC" w:rsidRPr="00966300">
        <w:t xml:space="preserve"> udo</w:t>
      </w:r>
      <w:r w:rsidRPr="00966300">
        <w:t>stępniająca wiele formatów bitmapowych.</w:t>
      </w:r>
    </w:p>
    <w:p w14:paraId="7BCE05BA" w14:textId="444F7C93" w:rsidR="00966300" w:rsidRDefault="00966300" w:rsidP="00966300">
      <w:r w:rsidRPr="00966300">
        <w:t xml:space="preserve">Spróbuj stworzyć wydruki w formatach </w:t>
      </w:r>
      <w:r w:rsidRPr="00F759CC">
        <w:rPr>
          <w:i/>
        </w:rPr>
        <w:t>png, jpg i tiff</w:t>
      </w:r>
      <w:r w:rsidRPr="00966300">
        <w:t>, a następnie sprawdź ich jakość i rozmiary. Tak utworzone pliki można z powodzeniem wykorzystywać w opracowaniach. Należy jedynie pamiętać o tym, że zostały one stworzone dla ściśle określonego rozmiaru obrazu – w naszym przypadku dla formatu A4. Próba świadomej lub nieświadomej zmiany rozmiaru spowoduje pogorszenie jakości. Dotyczy to zarówno powiększania, jak i pomniejszania. Są to „uroki” obrazów bitmapowych. W skrajnym przypadku może się okazać, że elementy rysowane z minimalną grubością staną się niewidoczne. Może się tak stać w przypadku wstawienia pomniejszonego obrazu mapy do Worda.</w:t>
      </w:r>
    </w:p>
    <w:p w14:paraId="7AE8293E" w14:textId="77777777" w:rsidR="00966300" w:rsidRDefault="00966300" w:rsidP="00966300">
      <w:pPr>
        <w:shd w:val="clear" w:color="auto" w:fill="F2F2F2" w:themeFill="background1" w:themeFillShade="F2"/>
      </w:pPr>
      <w:r>
        <w:t>Staraj się dostosować parametry wydruku, takie jak wielkość mapy oraz jej rozdzielczość, do końcowego formatu mapy.</w:t>
      </w:r>
    </w:p>
    <w:p w14:paraId="5CF7D2CB" w14:textId="6C6F8EEB" w:rsidR="00386108" w:rsidRDefault="00966300" w:rsidP="00F759CC">
      <w:pPr>
        <w:jc w:val="center"/>
      </w:pPr>
      <w:r>
        <w:rPr>
          <w:noProof/>
          <w:lang w:eastAsia="pl-PL"/>
        </w:rPr>
        <w:lastRenderedPageBreak/>
        <w:drawing>
          <wp:inline distT="0" distB="0" distL="0" distR="0" wp14:anchorId="0ECABE97" wp14:editId="12FE6C04">
            <wp:extent cx="2333625" cy="3286125"/>
            <wp:effectExtent l="0" t="0" r="9525" b="9525"/>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333625" cy="3286125"/>
                    </a:xfrm>
                    <a:prstGeom prst="rect">
                      <a:avLst/>
                    </a:prstGeom>
                  </pic:spPr>
                </pic:pic>
              </a:graphicData>
            </a:graphic>
          </wp:inline>
        </w:drawing>
      </w:r>
    </w:p>
    <w:p w14:paraId="44169FF1" w14:textId="7C1DF638" w:rsidR="0095478C" w:rsidRPr="0095478C" w:rsidRDefault="0095478C" w:rsidP="0095478C">
      <w:pPr>
        <w:rPr>
          <w:i/>
        </w:rPr>
      </w:pPr>
      <w:r w:rsidRPr="00966300">
        <w:t xml:space="preserve">Rozwiązaniem problemu trudnego skalowania obrazów bitmapowych jest wykorzystanie formatów wektorowych wydruku. Pierwszym z formatów, który umożliwi łatwy odczyt i zapewnia wysoką jakość, jest format PDF </w:t>
      </w:r>
      <w:r w:rsidR="00966300">
        <w:rPr>
          <w:i/>
        </w:rPr>
        <w:t>[</w:t>
      </w:r>
      <w:r w:rsidR="00966300">
        <w:rPr>
          <w:i/>
        </w:rPr>
        <w:sym w:font="Symbol" w:char="F0AE"/>
      </w:r>
      <w:r w:rsidR="00966300">
        <w:rPr>
          <w:i/>
        </w:rPr>
        <w:t>Układ wydruku</w:t>
      </w:r>
      <w:r w:rsidR="00966300">
        <w:rPr>
          <w:i/>
        </w:rPr>
        <w:sym w:font="Symbol" w:char="F0AE"/>
      </w:r>
      <w:r w:rsidR="00966300" w:rsidRPr="00F759CC">
        <w:rPr>
          <w:i/>
        </w:rPr>
        <w:t xml:space="preserve">Eksportuj jako </w:t>
      </w:r>
      <w:r w:rsidR="00966300">
        <w:rPr>
          <w:i/>
        </w:rPr>
        <w:t>PDF (Export as PDF)</w:t>
      </w:r>
      <w:r w:rsidR="00966300" w:rsidRPr="00F759CC">
        <w:rPr>
          <w:i/>
        </w:rPr>
        <w:t>]</w:t>
      </w:r>
      <w:r w:rsidR="004018CD" w:rsidRPr="00966300">
        <w:t xml:space="preserve">. </w:t>
      </w:r>
      <w:r w:rsidRPr="00966300">
        <w:t>Spróbuj wygenerować mapę w tym formacie.</w:t>
      </w:r>
    </w:p>
    <w:p w14:paraId="3BD73602" w14:textId="1A2EB978" w:rsidR="0095478C" w:rsidRDefault="00CC5C38" w:rsidP="00CC5C38">
      <w:r w:rsidRPr="00966300">
        <w:t xml:space="preserve">Najbardziej obiecującym, ale też najtrudniejszym w implementacji, jest format SVG. Generowanie map w formatach wektorowych nie jest jeszcze w programie QGIS na tyle dopracowane, aby można z niego było wygodnie korzystać. Jest to związane głównie ze słabą obsługą formatu SVG przez środowisko Qt, w którym program QGIS jest tworzony. Powinno się to jednak zmienić w kolejnych wersjach programu, gdyż format SVG niesie ze sobą </w:t>
      </w:r>
      <w:r w:rsidR="00BA2717">
        <w:t>duże</w:t>
      </w:r>
      <w:r w:rsidRPr="00966300">
        <w:t xml:space="preserve"> możliwości.</w:t>
      </w:r>
    </w:p>
    <w:p w14:paraId="6B8AE6B5" w14:textId="16F54A6F" w:rsidR="002673A2" w:rsidRPr="00966300" w:rsidRDefault="002673A2" w:rsidP="00CC5C38">
      <w:r>
        <w:t xml:space="preserve">Warto zauważyć, że podczas eksportu do obrazu rastrowego lub SVG można zaznaczyć opcję </w:t>
      </w:r>
      <w:r w:rsidRPr="002673A2">
        <w:rPr>
          <w:i/>
        </w:rPr>
        <w:t>Kadruj do zawartości</w:t>
      </w:r>
      <w:r>
        <w:t>. Spowoduje to eksport tylko tej części strony, która jest zapełniona obiektami.</w:t>
      </w:r>
    </w:p>
    <w:p w14:paraId="12B12670" w14:textId="516DA54F" w:rsidR="003E0BDF" w:rsidRPr="00966300" w:rsidRDefault="006E228A" w:rsidP="006E228A">
      <w:r w:rsidRPr="00966300">
        <w:t>W tym ćwiczeniu z całą pewnością nie stworzyliśmy wybitnego działa kartograficznego, poznaliśmy za to podstawowe mechanizmy i narzędzia do tworzenia map.</w:t>
      </w:r>
    </w:p>
    <w:p w14:paraId="7C174084" w14:textId="47D04DE3" w:rsidR="00CC5C38" w:rsidRPr="00C062DE" w:rsidRDefault="00D9467C" w:rsidP="00B363A3">
      <w:pPr>
        <w:pStyle w:val="Nagwek1"/>
      </w:pPr>
      <w:bookmarkStart w:id="178" w:name="_Ref526073262"/>
      <w:bookmarkStart w:id="179" w:name="_Toc527534327"/>
      <w:r w:rsidRPr="00C062DE">
        <w:t>Wprowadzenie do analiz przestrzennych</w:t>
      </w:r>
      <w:bookmarkEnd w:id="178"/>
      <w:bookmarkEnd w:id="179"/>
    </w:p>
    <w:p w14:paraId="41E74743" w14:textId="0CC0C6E2" w:rsidR="00D9467C" w:rsidRDefault="00D9467C" w:rsidP="00B363A3">
      <w:pPr>
        <w:pStyle w:val="Nagwek2"/>
      </w:pPr>
      <w:bookmarkStart w:id="180" w:name="_Toc527534328"/>
      <w:r>
        <w:t>Pomiary odległości, powierzchni i kątów</w:t>
      </w:r>
      <w:bookmarkEnd w:id="180"/>
    </w:p>
    <w:p w14:paraId="2D7321E5" w14:textId="03275EA3" w:rsidR="00EA002A" w:rsidRPr="00BA2717" w:rsidRDefault="00D9467C" w:rsidP="00EA002A">
      <w:r w:rsidRPr="00BA2717">
        <w:t xml:space="preserve">Do pomiarów na mapie wykorzystamy warstwę wektorową </w:t>
      </w:r>
      <w:r w:rsidRPr="00BA2717">
        <w:rPr>
          <w:i/>
        </w:rPr>
        <w:t>PowiatMPoznan</w:t>
      </w:r>
      <w:r w:rsidR="00BA2717" w:rsidRPr="00BA2717">
        <w:rPr>
          <w:i/>
        </w:rPr>
        <w:t>CS</w:t>
      </w:r>
      <w:r w:rsidR="004F5FF1" w:rsidRPr="00BA2717">
        <w:rPr>
          <w:i/>
        </w:rPr>
        <w:t>92</w:t>
      </w:r>
      <w:r w:rsidRPr="00BA2717">
        <w:rPr>
          <w:i/>
        </w:rPr>
        <w:t>.shp</w:t>
      </w:r>
      <w:r w:rsidR="004F5FF1">
        <w:t xml:space="preserve"> zapisaną w układzie EPSG:2180</w:t>
      </w:r>
      <w:r w:rsidR="0061196F">
        <w:t>.</w:t>
      </w:r>
      <w:r w:rsidR="0061196F" w:rsidRPr="0061196F">
        <w:rPr>
          <w:noProof/>
          <w:lang w:eastAsia="pl-PL"/>
        </w:rPr>
        <w:t xml:space="preserve"> </w:t>
      </w:r>
      <w:r w:rsidR="00EA002A" w:rsidRPr="00BA2717">
        <w:t>Na początek spróbujemy zmierzyć, jakiej długości i szerokości w stopniach odpowiada ten obszar. Do pomiaru odległości wykorzystaj</w:t>
      </w:r>
      <w:r w:rsidR="00BA2717">
        <w:t xml:space="preserve"> menu</w:t>
      </w:r>
      <w:r w:rsidR="00EA002A" w:rsidRPr="00BA2717">
        <w:t xml:space="preserve"> </w:t>
      </w:r>
      <w:r w:rsidR="00EA002A" w:rsidRPr="004F5FF1">
        <w:rPr>
          <w:i/>
        </w:rPr>
        <w:t>[</w:t>
      </w:r>
      <w:r w:rsidR="00BA2717">
        <w:rPr>
          <w:i/>
        </w:rPr>
        <w:sym w:font="Symbol" w:char="F0AE"/>
      </w:r>
      <w:r w:rsidR="00EA002A">
        <w:rPr>
          <w:i/>
        </w:rPr>
        <w:t>Widok</w:t>
      </w:r>
      <w:r w:rsidR="00BA2717">
        <w:rPr>
          <w:i/>
        </w:rPr>
        <w:sym w:font="Symbol" w:char="F0AE"/>
      </w:r>
      <w:r w:rsidR="00EA002A">
        <w:rPr>
          <w:i/>
        </w:rPr>
        <w:t xml:space="preserve"> Pomiar</w:t>
      </w:r>
      <w:r w:rsidR="00BA2717">
        <w:rPr>
          <w:i/>
        </w:rPr>
        <w:sym w:font="Symbol" w:char="F0AE"/>
      </w:r>
      <w:r w:rsidR="00EA002A" w:rsidRPr="004F5FF1">
        <w:rPr>
          <w:i/>
        </w:rPr>
        <w:t xml:space="preserve"> Pomiar odległości] </w:t>
      </w:r>
      <w:r w:rsidR="00EA002A" w:rsidRPr="00BA2717">
        <w:t xml:space="preserve">lub odpowiednią ikonę na pasku narzędzi. Lewym klawiszem myszy wskazuj kolejne punkty pomiarowe. Prawy klawisz kończy pomiar jednej linii. </w:t>
      </w:r>
    </w:p>
    <w:p w14:paraId="450AFE52" w14:textId="77777777" w:rsidR="00EA002A" w:rsidRDefault="00EA002A" w:rsidP="0013541C"/>
    <w:p w14:paraId="77EA9914" w14:textId="196EC7D8" w:rsidR="0061196F" w:rsidRPr="00D9467C" w:rsidRDefault="00BA2717" w:rsidP="0061196F">
      <w:pPr>
        <w:jc w:val="center"/>
      </w:pPr>
      <w:r>
        <w:rPr>
          <w:noProof/>
          <w:lang w:eastAsia="pl-PL"/>
        </w:rPr>
        <w:lastRenderedPageBreak/>
        <mc:AlternateContent>
          <mc:Choice Requires="wps">
            <w:drawing>
              <wp:anchor distT="0" distB="0" distL="114300" distR="114300" simplePos="0" relativeHeight="251746816" behindDoc="0" locked="0" layoutInCell="1" allowOverlap="1" wp14:anchorId="4E1CC9FB" wp14:editId="715294C7">
                <wp:simplePos x="0" y="0"/>
                <wp:positionH relativeFrom="column">
                  <wp:posOffset>5100955</wp:posOffset>
                </wp:positionH>
                <wp:positionV relativeFrom="paragraph">
                  <wp:posOffset>204470</wp:posOffset>
                </wp:positionV>
                <wp:extent cx="285750" cy="257175"/>
                <wp:effectExtent l="0" t="0" r="19050" b="28575"/>
                <wp:wrapNone/>
                <wp:docPr id="141" name="Prostokąt 141"/>
                <wp:cNvGraphicFramePr/>
                <a:graphic xmlns:a="http://schemas.openxmlformats.org/drawingml/2006/main">
                  <a:graphicData uri="http://schemas.microsoft.com/office/word/2010/wordprocessingShape">
                    <wps:wsp>
                      <wps:cNvSpPr/>
                      <wps:spPr>
                        <a:xfrm>
                          <a:off x="0" y="0"/>
                          <a:ext cx="285750" cy="2571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C8D9B" id="Prostokąt 141" o:spid="_x0000_s1026" style="position:absolute;margin-left:401.65pt;margin-top:16.1pt;width:22.5pt;height:20.2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" filled="f" strokecolor="red" strokeweight="1.5pt"/>
            </w:pict>
          </mc:Fallback>
        </mc:AlternateContent>
      </w:r>
      <w:r w:rsidR="0061196F">
        <w:rPr>
          <w:noProof/>
          <w:lang w:eastAsia="pl-PL"/>
        </w:rPr>
        <mc:AlternateContent>
          <mc:Choice Requires="wps">
            <w:drawing>
              <wp:anchor distT="0" distB="0" distL="114300" distR="114300" simplePos="0" relativeHeight="251748864" behindDoc="0" locked="0" layoutInCell="1" allowOverlap="1" wp14:anchorId="22D372AF" wp14:editId="4DD3D4EB">
                <wp:simplePos x="0" y="0"/>
                <wp:positionH relativeFrom="column">
                  <wp:posOffset>489618</wp:posOffset>
                </wp:positionH>
                <wp:positionV relativeFrom="paragraph">
                  <wp:posOffset>1059634</wp:posOffset>
                </wp:positionV>
                <wp:extent cx="3360552" cy="451262"/>
                <wp:effectExtent l="0" t="0" r="11430" b="25400"/>
                <wp:wrapNone/>
                <wp:docPr id="146" name="Prostokąt 146"/>
                <wp:cNvGraphicFramePr/>
                <a:graphic xmlns:a="http://schemas.openxmlformats.org/drawingml/2006/main">
                  <a:graphicData uri="http://schemas.microsoft.com/office/word/2010/wordprocessingShape">
                    <wps:wsp>
                      <wps:cNvSpPr/>
                      <wps:spPr>
                        <a:xfrm>
                          <a:off x="0" y="0"/>
                          <a:ext cx="3360552" cy="45126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E8C8E" id="Prostokąt 146" o:spid="_x0000_s1026" style="position:absolute;margin-left:38.55pt;margin-top:83.45pt;width:264.6pt;height:35.5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" filled="f" strokecolor="red" strokeweight="1.5pt"/>
            </w:pict>
          </mc:Fallback>
        </mc:AlternateContent>
      </w:r>
      <w:r>
        <w:rPr>
          <w:noProof/>
          <w:lang w:eastAsia="pl-PL"/>
        </w:rPr>
        <w:drawing>
          <wp:inline distT="0" distB="0" distL="0" distR="0" wp14:anchorId="03D7B49B" wp14:editId="799BDFC4">
            <wp:extent cx="5760720" cy="4081780"/>
            <wp:effectExtent l="0" t="0" r="0" b="0"/>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760720" cy="4081780"/>
                    </a:xfrm>
                    <a:prstGeom prst="rect">
                      <a:avLst/>
                    </a:prstGeom>
                  </pic:spPr>
                </pic:pic>
              </a:graphicData>
            </a:graphic>
          </wp:inline>
        </w:drawing>
      </w:r>
    </w:p>
    <w:p w14:paraId="53AF933B" w14:textId="21BC7359" w:rsidR="0061196F" w:rsidRPr="0061196F" w:rsidRDefault="00BA2717" w:rsidP="0061196F">
      <w:r>
        <w:t xml:space="preserve">Domyślnie odległość liczona jest w metrach. Możesz to zmienić klikając przycisk z nazwą jednostki lub </w:t>
      </w:r>
      <w:r w:rsidR="00C062DE">
        <w:t xml:space="preserve">trwale </w:t>
      </w:r>
      <w:r>
        <w:t xml:space="preserve">ustawić </w:t>
      </w:r>
      <w:r w:rsidR="00C062DE">
        <w:t xml:space="preserve">preferencje wybierając </w:t>
      </w:r>
      <w:r w:rsidR="00C062DE" w:rsidRPr="00C062DE">
        <w:rPr>
          <w:i/>
        </w:rPr>
        <w:t>[Ustawienia]</w:t>
      </w:r>
      <w:r w:rsidR="00C062DE">
        <w:t>.</w:t>
      </w:r>
      <w:r w:rsidR="00C001F8">
        <w:t xml:space="preserve"> Szczegóły sposobu obliczeń dostępne są po rozwinięciu zakładki </w:t>
      </w:r>
      <w:r w:rsidR="00C062DE" w:rsidRPr="00C062DE">
        <w:rPr>
          <w:i/>
        </w:rPr>
        <w:t>I</w:t>
      </w:r>
      <w:r w:rsidR="00C001F8" w:rsidRPr="00C062DE">
        <w:rPr>
          <w:i/>
        </w:rPr>
        <w:t>nformacje</w:t>
      </w:r>
      <w:r w:rsidR="00C001F8">
        <w:t>.</w:t>
      </w:r>
      <w:r w:rsidR="00C062DE">
        <w:t xml:space="preserve"> Warto się z nimi zapoznać, gdyż informują o źródłach niedokładności uzyskanych wyników. W naszym przypadku odległość w metrach jest przeliczana na stopnie w przybliżeniu przez przyjęcie założenia o tym, że 1</w:t>
      </w:r>
      <w:r w:rsidR="00C062DE">
        <w:sym w:font="Symbol" w:char="F0B0"/>
      </w:r>
      <w:r w:rsidR="00C062DE">
        <w:t xml:space="preserve"> = 111 319,49 m.</w:t>
      </w:r>
    </w:p>
    <w:p w14:paraId="1626560A" w14:textId="202E08E1" w:rsidR="0061196F" w:rsidRDefault="00BA2717" w:rsidP="00C001F8">
      <w:pPr>
        <w:jc w:val="center"/>
        <w:rPr>
          <w:i/>
        </w:rPr>
      </w:pPr>
      <w:r>
        <w:rPr>
          <w:noProof/>
          <w:lang w:eastAsia="pl-PL"/>
        </w:rPr>
        <w:drawing>
          <wp:inline distT="0" distB="0" distL="0" distR="0" wp14:anchorId="21176ECA" wp14:editId="1B020710">
            <wp:extent cx="3419475" cy="2714625"/>
            <wp:effectExtent l="0" t="0" r="9525" b="9525"/>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419475" cy="2714625"/>
                    </a:xfrm>
                    <a:prstGeom prst="rect">
                      <a:avLst/>
                    </a:prstGeom>
                  </pic:spPr>
                </pic:pic>
              </a:graphicData>
            </a:graphic>
          </wp:inline>
        </w:drawing>
      </w:r>
    </w:p>
    <w:p w14:paraId="11B007F0" w14:textId="2EE0AB30" w:rsidR="0061196F" w:rsidRDefault="00C001F8" w:rsidP="00C001F8">
      <w:r w:rsidRPr="00C062DE">
        <w:t xml:space="preserve">Do pomiaru powierzchni wykorzystaj </w:t>
      </w:r>
      <w:r w:rsidR="00C062DE">
        <w:t>menu</w:t>
      </w:r>
      <w:r w:rsidR="00C062DE" w:rsidRPr="00BA2717">
        <w:t xml:space="preserve"> </w:t>
      </w:r>
      <w:r w:rsidR="00C062DE" w:rsidRPr="004F5FF1">
        <w:rPr>
          <w:i/>
        </w:rPr>
        <w:t>[</w:t>
      </w:r>
      <w:r w:rsidR="00C062DE">
        <w:rPr>
          <w:i/>
        </w:rPr>
        <w:sym w:font="Symbol" w:char="F0AE"/>
      </w:r>
      <w:r w:rsidR="00C062DE">
        <w:rPr>
          <w:i/>
        </w:rPr>
        <w:t>Widok</w:t>
      </w:r>
      <w:r w:rsidR="00C062DE">
        <w:rPr>
          <w:i/>
        </w:rPr>
        <w:sym w:font="Symbol" w:char="F0AE"/>
      </w:r>
      <w:r w:rsidR="00C062DE">
        <w:rPr>
          <w:i/>
        </w:rPr>
        <w:t xml:space="preserve"> Pomiar</w:t>
      </w:r>
      <w:r w:rsidR="00C062DE">
        <w:rPr>
          <w:i/>
        </w:rPr>
        <w:sym w:font="Symbol" w:char="F0AE"/>
      </w:r>
      <w:r w:rsidR="00C062DE" w:rsidRPr="004F5FF1">
        <w:rPr>
          <w:i/>
        </w:rPr>
        <w:t xml:space="preserve"> Pomiar </w:t>
      </w:r>
      <w:r w:rsidR="00C062DE">
        <w:rPr>
          <w:i/>
        </w:rPr>
        <w:t>powierzchni</w:t>
      </w:r>
      <w:r w:rsidR="00C062DE" w:rsidRPr="004F5FF1">
        <w:rPr>
          <w:i/>
        </w:rPr>
        <w:t>]</w:t>
      </w:r>
      <w:r w:rsidR="004018CD" w:rsidRPr="00C062DE">
        <w:t xml:space="preserve"> </w:t>
      </w:r>
      <w:r w:rsidRPr="00C062DE">
        <w:t>lub odpowiednią ikonę na pasku narzędzi. Lewym klawiszem myszy wskazuj kolejne punkty pomiarowe. Prawy klawisz kończy pomiar jednego obszaru. Analogicznie wykonuje się pomiar kąta.</w:t>
      </w:r>
    </w:p>
    <w:p w14:paraId="0FF00B0F" w14:textId="690955ED" w:rsidR="00C001F8" w:rsidRPr="00153999" w:rsidRDefault="00C001F8" w:rsidP="00B363A3">
      <w:pPr>
        <w:pStyle w:val="Nagwek2"/>
      </w:pPr>
      <w:bookmarkStart w:id="181" w:name="_Toc527534329"/>
      <w:r w:rsidRPr="00153999">
        <w:lastRenderedPageBreak/>
        <w:t>Analizy przestrzenne</w:t>
      </w:r>
      <w:bookmarkEnd w:id="181"/>
    </w:p>
    <w:p w14:paraId="3CBA5F81" w14:textId="2753A0C3" w:rsidR="00C001F8" w:rsidRDefault="00153999" w:rsidP="00C001F8">
      <w:r>
        <w:rPr>
          <w:noProof/>
          <w:lang w:eastAsia="pl-PL"/>
        </w:rPr>
        <w:drawing>
          <wp:anchor distT="0" distB="0" distL="114300" distR="114300" simplePos="0" relativeHeight="251832832" behindDoc="0" locked="0" layoutInCell="1" allowOverlap="1" wp14:anchorId="1CE1BC1E" wp14:editId="5E57D28B">
            <wp:simplePos x="0" y="0"/>
            <wp:positionH relativeFrom="column">
              <wp:posOffset>2540</wp:posOffset>
            </wp:positionH>
            <wp:positionV relativeFrom="paragraph">
              <wp:posOffset>1353770</wp:posOffset>
            </wp:positionV>
            <wp:extent cx="3306445" cy="7219950"/>
            <wp:effectExtent l="0" t="0" r="8255" b="0"/>
            <wp:wrapSquare wrapText="bothSides"/>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3306445" cy="7219950"/>
                    </a:xfrm>
                    <a:prstGeom prst="rect">
                      <a:avLst/>
                    </a:prstGeom>
                  </pic:spPr>
                </pic:pic>
              </a:graphicData>
            </a:graphic>
            <wp14:sizeRelH relativeFrom="page">
              <wp14:pctWidth>0</wp14:pctWidth>
            </wp14:sizeRelH>
            <wp14:sizeRelV relativeFrom="page">
              <wp14:pctHeight>0</wp14:pctHeight>
            </wp14:sizeRelV>
          </wp:anchor>
        </w:drawing>
      </w:r>
      <w:r w:rsidR="00C001F8" w:rsidRPr="00263B77">
        <w:t xml:space="preserve">Prowadzenie analiz na danych przestrzennych stanowi jeden z fundamentów systemów informacji przestrzennej. Dzięki otwartej budowie program QGIS w wyjątkowo łatwy </w:t>
      </w:r>
      <w:r w:rsidR="004018CD" w:rsidRPr="00263B77">
        <w:t>sposób można</w:t>
      </w:r>
      <w:r w:rsidR="00C001F8" w:rsidRPr="00263B77">
        <w:t xml:space="preserve"> uzupełnić o niezależne funkcje analityczne. </w:t>
      </w:r>
      <w:r w:rsidR="00C001F8">
        <w:t xml:space="preserve">Aktualne wersje programu oprócz własnych </w:t>
      </w:r>
      <w:r w:rsidR="004018CD">
        <w:t>geoalgorytmów są</w:t>
      </w:r>
      <w:r w:rsidR="00C001F8">
        <w:t xml:space="preserve"> domyślnie uzupełnione o liczne narzędzia proces</w:t>
      </w:r>
      <w:r w:rsidR="00263B77">
        <w:t>s</w:t>
      </w:r>
      <w:r w:rsidR="00C001F8">
        <w:t>ingu z pakietów GRASS czy SAGA</w:t>
      </w:r>
      <w:r w:rsidR="00C001F8" w:rsidRPr="00C001F8">
        <w:rPr>
          <w:i/>
        </w:rPr>
        <w:t>.</w:t>
      </w:r>
      <w:r w:rsidR="00C001F8">
        <w:t xml:space="preserve"> Dostęp do narzędzi uzyskać można z menu (np. wektor) oraz przez panel </w:t>
      </w:r>
      <w:r w:rsidR="00263B77" w:rsidRPr="00263B77">
        <w:rPr>
          <w:i/>
        </w:rPr>
        <w:t>Algorytmy processingu</w:t>
      </w:r>
      <w:r w:rsidR="00C001F8">
        <w:t>, który powinien być</w:t>
      </w:r>
      <w:r w:rsidR="00994618">
        <w:t xml:space="preserve"> widoczny z prawej strony</w:t>
      </w:r>
      <w:r w:rsidR="00263B77">
        <w:t xml:space="preserve"> (może być przesłonięty panelem S</w:t>
      </w:r>
      <w:r w:rsidR="00263B77">
        <w:rPr>
          <w:i/>
        </w:rPr>
        <w:t>tylizacji warstw</w:t>
      </w:r>
      <w:r w:rsidR="00263B77" w:rsidRPr="00153999">
        <w:t>)</w:t>
      </w:r>
      <w:r w:rsidR="00994618">
        <w:t>.</w:t>
      </w:r>
      <w:r>
        <w:t xml:space="preserve"> Możesz go włączyć przez menu </w:t>
      </w:r>
      <w:r w:rsidRPr="00153999">
        <w:rPr>
          <w:i/>
        </w:rPr>
        <w:t>[</w:t>
      </w:r>
      <w:r w:rsidRPr="00153999">
        <w:rPr>
          <w:i/>
        </w:rPr>
        <w:sym w:font="Symbol" w:char="F0AE"/>
      </w:r>
      <w:r w:rsidRPr="00153999">
        <w:rPr>
          <w:i/>
        </w:rPr>
        <w:t>Widok</w:t>
      </w:r>
      <w:r w:rsidRPr="00153999">
        <w:rPr>
          <w:i/>
        </w:rPr>
        <w:sym w:font="Symbol" w:char="F0AE"/>
      </w:r>
      <w:r w:rsidRPr="00153999">
        <w:rPr>
          <w:i/>
        </w:rPr>
        <w:t>Panele</w:t>
      </w:r>
      <w:r w:rsidRPr="00153999">
        <w:rPr>
          <w:i/>
        </w:rPr>
        <w:sym w:font="Symbol" w:char="F0AE"/>
      </w:r>
      <w:r w:rsidRPr="00153999">
        <w:rPr>
          <w:i/>
        </w:rPr>
        <w:t>Algorytmy processingu]</w:t>
      </w:r>
      <w:r>
        <w:t>.</w:t>
      </w:r>
    </w:p>
    <w:p w14:paraId="3760F0ED" w14:textId="12ECFF07" w:rsidR="00994618" w:rsidRPr="00263B77" w:rsidRDefault="00994618" w:rsidP="00994618">
      <w:r w:rsidRPr="00263B77">
        <w:t>Liczba funkcji zawartych w standardowej instalacji pakietu jest spora, lecz dostępnych jest wiele innych wtyczek mających funkcje analiz przestrzennych, a kolejne nowe wtyczki są ciągle tworzone.</w:t>
      </w:r>
    </w:p>
    <w:p w14:paraId="175511E5" w14:textId="7163F893" w:rsidR="00994618" w:rsidRDefault="00994618" w:rsidP="00994618">
      <w:pPr>
        <w:shd w:val="clear" w:color="auto" w:fill="D9D9D9" w:themeFill="background1" w:themeFillShade="D9"/>
      </w:pPr>
      <w:r>
        <w:t>Pamiętaj, że niektóre narzędzia mogą mieć problem z polskimi znakami (np. obsługiwać tylko jeden rodzaj ich kodowania) albo z jednoczesnym procesowaniem warstw zapisanych w różnych układach współrzędnych</w:t>
      </w:r>
      <w:r w:rsidR="004D4378">
        <w:t xml:space="preserve"> (reprojekcją w locie)</w:t>
      </w:r>
      <w:r>
        <w:t xml:space="preserve">. </w:t>
      </w:r>
    </w:p>
    <w:p w14:paraId="22B63A9E" w14:textId="7180C8BE" w:rsidR="00153999" w:rsidRDefault="00153999">
      <w:r>
        <w:br w:type="page"/>
      </w:r>
    </w:p>
    <w:p w14:paraId="7F10898E" w14:textId="4EE0AD35" w:rsidR="0061196F" w:rsidRDefault="00994618" w:rsidP="00994618">
      <w:pPr>
        <w:pStyle w:val="Nagwek3"/>
      </w:pPr>
      <w:bookmarkStart w:id="182" w:name="_Toc527534330"/>
      <w:r>
        <w:lastRenderedPageBreak/>
        <w:t>Przecięcia</w:t>
      </w:r>
      <w:bookmarkEnd w:id="182"/>
    </w:p>
    <w:p w14:paraId="700D6B30" w14:textId="3F32402E" w:rsidR="00994618" w:rsidRDefault="00994618" w:rsidP="0061196F">
      <w:pPr>
        <w:rPr>
          <w:i/>
        </w:rPr>
      </w:pPr>
      <w:r>
        <w:t xml:space="preserve">W tym ćwiczeniu możesz wykorzystać projekt z poprzedniej części (mapa tramwajowa). </w:t>
      </w:r>
      <w:r w:rsidRPr="00994618">
        <w:t xml:space="preserve">Wczytaj warstwy drogową </w:t>
      </w:r>
      <w:r w:rsidRPr="00153999">
        <w:rPr>
          <w:i/>
        </w:rPr>
        <w:t>drogi_poz</w:t>
      </w:r>
      <w:r w:rsidR="00153999" w:rsidRPr="00153999">
        <w:rPr>
          <w:i/>
        </w:rPr>
        <w:t>CS</w:t>
      </w:r>
      <w:r w:rsidRPr="00153999">
        <w:rPr>
          <w:i/>
        </w:rPr>
        <w:t>92.shp</w:t>
      </w:r>
      <w:r w:rsidRPr="00994618">
        <w:t xml:space="preserve"> oraz tramwajową</w:t>
      </w:r>
      <w:r>
        <w:t xml:space="preserve"> </w:t>
      </w:r>
      <w:r w:rsidR="00857C81" w:rsidRPr="00153999">
        <w:rPr>
          <w:i/>
        </w:rPr>
        <w:t>tramwaje.shp</w:t>
      </w:r>
      <w:r>
        <w:rPr>
          <w:i/>
        </w:rPr>
        <w:t>.</w:t>
      </w:r>
    </w:p>
    <w:p w14:paraId="194684BD" w14:textId="6A2972EA" w:rsidR="005B68F9" w:rsidRDefault="005B68F9" w:rsidP="005B68F9">
      <w:pPr>
        <w:rPr>
          <w:i/>
        </w:rPr>
      </w:pPr>
      <w:r w:rsidRPr="00153999">
        <w:t xml:space="preserve">Zadanie będzie polegało na wybraniu wyłącznie </w:t>
      </w:r>
      <w:r w:rsidR="0054703D" w:rsidRPr="00153999">
        <w:t>tych odcinków linii tramwajowej</w:t>
      </w:r>
      <w:r w:rsidRPr="00153999">
        <w:t xml:space="preserve">, które przecinają się z głównymi poznańskimi </w:t>
      </w:r>
      <w:r w:rsidR="004018CD" w:rsidRPr="00153999">
        <w:t>drogami</w:t>
      </w:r>
      <w:r w:rsidRPr="00153999">
        <w:t xml:space="preserve"> (</w:t>
      </w:r>
      <w:r w:rsidR="00153999" w:rsidRPr="00153999">
        <w:t xml:space="preserve">klasa drogi </w:t>
      </w:r>
      <w:r>
        <w:rPr>
          <w:i/>
        </w:rPr>
        <w:t>primary</w:t>
      </w:r>
      <w:r w:rsidRPr="00153999">
        <w:t xml:space="preserve"> i </w:t>
      </w:r>
      <w:r>
        <w:rPr>
          <w:i/>
        </w:rPr>
        <w:t>secondary</w:t>
      </w:r>
      <w:r w:rsidRPr="00153999">
        <w:t xml:space="preserve">). Dokonaj klasyfikacji wczytanej warstwy drogowej w oparciu o pole </w:t>
      </w:r>
      <w:r w:rsidR="004018CD">
        <w:rPr>
          <w:i/>
        </w:rPr>
        <w:t>fclass</w:t>
      </w:r>
      <w:r w:rsidR="004018CD" w:rsidRPr="00153999">
        <w:t xml:space="preserve"> (</w:t>
      </w:r>
      <w:r w:rsidR="00153999">
        <w:t>korzystając z narzędzia stylizacji</w:t>
      </w:r>
      <w:r w:rsidR="004018CD" w:rsidRPr="00153999">
        <w:t xml:space="preserve"> </w:t>
      </w:r>
      <w:r w:rsidR="00153999">
        <w:t>i wybierając</w:t>
      </w:r>
      <w:r w:rsidRPr="00153999">
        <w:t xml:space="preserve"> </w:t>
      </w:r>
      <w:r w:rsidR="00153999" w:rsidRPr="00153999">
        <w:rPr>
          <w:i/>
        </w:rPr>
        <w:t>W</w:t>
      </w:r>
      <w:r w:rsidRPr="00153999">
        <w:rPr>
          <w:i/>
        </w:rPr>
        <w:t>artość unikalna</w:t>
      </w:r>
      <w:r w:rsidR="00153999" w:rsidRPr="00153999">
        <w:rPr>
          <w:i/>
        </w:rPr>
        <w:t xml:space="preserve"> (Categorized)</w:t>
      </w:r>
      <w:r w:rsidR="00153999">
        <w:t xml:space="preserve">, por. str. </w:t>
      </w:r>
      <w:r w:rsidR="00153999">
        <w:fldChar w:fldCharType="begin"/>
      </w:r>
      <w:r w:rsidR="00153999">
        <w:instrText xml:space="preserve"> PAGEREF _Ref526183982 \h </w:instrText>
      </w:r>
      <w:r w:rsidR="00153999">
        <w:fldChar w:fldCharType="separate"/>
      </w:r>
      <w:r w:rsidR="00215395">
        <w:rPr>
          <w:noProof/>
        </w:rPr>
        <w:t>71</w:t>
      </w:r>
      <w:r w:rsidR="00153999">
        <w:fldChar w:fldCharType="end"/>
      </w:r>
      <w:r w:rsidR="00153999">
        <w:t>)</w:t>
      </w:r>
      <w:r w:rsidRPr="00DD5998">
        <w:t xml:space="preserve">. Aby wyświetlić informację o liczbie obiektów w poszczególnych kategoriach, w menu kontekstowym warstwy drogowej zaznacz opcję </w:t>
      </w:r>
      <w:r w:rsidRPr="005B68F9">
        <w:rPr>
          <w:i/>
        </w:rPr>
        <w:t>Wyświetl liczbę obiektów</w:t>
      </w:r>
      <w:r w:rsidRPr="00DD5998">
        <w:t xml:space="preserve">. Korzystając z tabeli atrybutów, wybierz teraz obiekty </w:t>
      </w:r>
      <w:r w:rsidR="00DD5998">
        <w:t xml:space="preserve">sklasyfikowane jako </w:t>
      </w:r>
      <w:r w:rsidR="00DD5998">
        <w:rPr>
          <w:i/>
        </w:rPr>
        <w:t>p</w:t>
      </w:r>
      <w:r w:rsidRPr="00DD5998">
        <w:rPr>
          <w:i/>
        </w:rPr>
        <w:t>rimary</w:t>
      </w:r>
      <w:r w:rsidRPr="005B68F9">
        <w:t xml:space="preserve">, </w:t>
      </w:r>
      <w:r w:rsidR="00DD5998">
        <w:rPr>
          <w:i/>
        </w:rPr>
        <w:t>p</w:t>
      </w:r>
      <w:r w:rsidRPr="00DD5998">
        <w:rPr>
          <w:i/>
        </w:rPr>
        <w:t>rimary_link</w:t>
      </w:r>
      <w:r w:rsidRPr="005B68F9">
        <w:t xml:space="preserve">, </w:t>
      </w:r>
      <w:r w:rsidR="00DD5998">
        <w:rPr>
          <w:i/>
        </w:rPr>
        <w:t>s</w:t>
      </w:r>
      <w:r w:rsidRPr="00DD5998">
        <w:rPr>
          <w:i/>
        </w:rPr>
        <w:t>econdary</w:t>
      </w:r>
      <w:r w:rsidRPr="005B68F9">
        <w:t xml:space="preserve"> oraz </w:t>
      </w:r>
      <w:r w:rsidR="00DD5998" w:rsidRPr="00DD5998">
        <w:rPr>
          <w:i/>
        </w:rPr>
        <w:t>s</w:t>
      </w:r>
      <w:r w:rsidRPr="00DD5998">
        <w:rPr>
          <w:i/>
        </w:rPr>
        <w:t>econdary_link</w:t>
      </w:r>
      <w:r w:rsidRPr="005B68F9">
        <w:t xml:space="preserve"> (np. posortuj wg </w:t>
      </w:r>
      <w:r w:rsidRPr="00DD5998">
        <w:rPr>
          <w:i/>
        </w:rPr>
        <w:t>fclass</w:t>
      </w:r>
      <w:r w:rsidRPr="005B68F9">
        <w:t xml:space="preserve"> i skorzystaj z klawisza </w:t>
      </w:r>
      <w:r w:rsidRPr="00DD5998">
        <w:rPr>
          <w:i/>
        </w:rPr>
        <w:t>Shift</w:t>
      </w:r>
      <w:r w:rsidRPr="00DD5998">
        <w:t>). Informacja o liczbie wybranych obiektów pojawi się na samym początku paska stanu, na dole ekranu.</w:t>
      </w:r>
      <w:r w:rsidRPr="005B68F9">
        <w:rPr>
          <w:i/>
        </w:rPr>
        <w:t xml:space="preserve"> </w:t>
      </w:r>
      <w:r w:rsidRPr="005B68F9">
        <w:t xml:space="preserve">Powinno być wybranych </w:t>
      </w:r>
      <w:r w:rsidR="00DD5998">
        <w:t>1808</w:t>
      </w:r>
      <w:r w:rsidRPr="005B68F9">
        <w:t xml:space="preserve"> obiektów, co można obliczyć także </w:t>
      </w:r>
      <w:r w:rsidR="00DD5998">
        <w:t>sumując</w:t>
      </w:r>
      <w:r w:rsidRPr="005B68F9">
        <w:t xml:space="preserve"> odpowiedni</w:t>
      </w:r>
      <w:r w:rsidR="00DD5998">
        <w:t>e</w:t>
      </w:r>
      <w:r w:rsidRPr="005B68F9">
        <w:t xml:space="preserve"> liczb</w:t>
      </w:r>
      <w:r w:rsidR="00DD5998">
        <w:t>y</w:t>
      </w:r>
      <w:r w:rsidRPr="005B68F9">
        <w:t xml:space="preserve">, które </w:t>
      </w:r>
      <w:r w:rsidR="00DD5998">
        <w:t>wyświetliły się w panelu warstw</w:t>
      </w:r>
      <w:r w:rsidRPr="005B68F9">
        <w:t xml:space="preserve"> po włączeniu informacji o liczbie obiektów</w:t>
      </w:r>
      <w:r>
        <w:rPr>
          <w:i/>
        </w:rPr>
        <w:t>.</w:t>
      </w:r>
    </w:p>
    <w:p w14:paraId="0C5F59F2" w14:textId="5E3DA67B" w:rsidR="00994618" w:rsidRPr="00122834" w:rsidRDefault="005B68F9" w:rsidP="00AB0A73">
      <w:r w:rsidRPr="00DD5998">
        <w:t xml:space="preserve">Do przeprowadzenia tej analizy wykorzystamy polecenie menu </w:t>
      </w:r>
      <w:r w:rsidR="00BA1378">
        <w:rPr>
          <w:i/>
        </w:rPr>
        <w:t>[</w:t>
      </w:r>
      <w:r w:rsidR="00122834">
        <w:rPr>
          <w:i/>
        </w:rPr>
        <w:sym w:font="Symbol" w:char="F0AE"/>
      </w:r>
      <w:r w:rsidR="00BA1378">
        <w:rPr>
          <w:i/>
        </w:rPr>
        <w:t>W</w:t>
      </w:r>
      <w:r>
        <w:rPr>
          <w:i/>
        </w:rPr>
        <w:t>ektor</w:t>
      </w:r>
      <w:r w:rsidR="00BA1378">
        <w:rPr>
          <w:i/>
        </w:rPr>
        <w:sym w:font="Symbol" w:char="F0AE"/>
      </w:r>
      <w:r w:rsidR="00BA1378">
        <w:rPr>
          <w:i/>
        </w:rPr>
        <w:t>Narzędzia badawcze</w:t>
      </w:r>
      <w:r w:rsidR="00BA1378">
        <w:rPr>
          <w:i/>
        </w:rPr>
        <w:sym w:font="Symbol" w:char="F0AE"/>
      </w:r>
      <w:r w:rsidRPr="005B68F9">
        <w:rPr>
          <w:i/>
        </w:rPr>
        <w:t>Za</w:t>
      </w:r>
      <w:r w:rsidR="00BA1378">
        <w:rPr>
          <w:i/>
        </w:rPr>
        <w:t>znaczenie przez lokalizację</w:t>
      </w:r>
      <w:r w:rsidR="00483C9E">
        <w:rPr>
          <w:i/>
        </w:rPr>
        <w:t>]</w:t>
      </w:r>
      <w:r w:rsidR="00BA1378">
        <w:rPr>
          <w:rStyle w:val="Odwoanieprzypisudolnego"/>
          <w:i/>
        </w:rPr>
        <w:footnoteReference w:id="28"/>
      </w:r>
      <w:r w:rsidR="00483C9E" w:rsidRPr="00BA1378">
        <w:t>.</w:t>
      </w:r>
      <w:r w:rsidR="00122834" w:rsidRPr="00122834">
        <w:t xml:space="preserve"> </w:t>
      </w:r>
      <w:r w:rsidR="00483C9E" w:rsidRPr="00122834">
        <w:t>Obiektem źródłowym</w:t>
      </w:r>
      <w:r w:rsidR="00122834">
        <w:t xml:space="preserve"> (</w:t>
      </w:r>
      <w:r w:rsidR="00122834" w:rsidRPr="00122834">
        <w:rPr>
          <w:i/>
        </w:rPr>
        <w:t>Select features from</w:t>
      </w:r>
      <w:r w:rsidR="00122834">
        <w:t>)</w:t>
      </w:r>
      <w:r w:rsidR="00483C9E" w:rsidRPr="00122834">
        <w:t xml:space="preserve"> będzie warstwa tramwajowa, zaś obiektami odniesienia </w:t>
      </w:r>
      <w:r w:rsidR="00122834">
        <w:t>(</w:t>
      </w:r>
      <w:r w:rsidR="00122834" w:rsidRPr="00122834">
        <w:rPr>
          <w:i/>
        </w:rPr>
        <w:t>By comparing to the features from</w:t>
      </w:r>
      <w:r w:rsidR="00122834">
        <w:t>)</w:t>
      </w:r>
      <w:r w:rsidR="00483C9E" w:rsidRPr="00122834">
        <w:t xml:space="preserve"> warstwa drogowa </w:t>
      </w:r>
      <w:r w:rsidR="00874E2B" w:rsidRPr="00122834">
        <w:t>z </w:t>
      </w:r>
      <w:r w:rsidR="00122834">
        <w:t>uwzględnieniem</w:t>
      </w:r>
      <w:r w:rsidR="00483C9E" w:rsidRPr="00122834">
        <w:t xml:space="preserve"> wyłącznie </w:t>
      </w:r>
      <w:r w:rsidR="00122834">
        <w:t>zaznaczonych</w:t>
      </w:r>
      <w:r w:rsidR="00483C9E" w:rsidRPr="00122834">
        <w:t xml:space="preserve"> geometrii (obiektów). Funkcją, którą wykorzystamy, będzie </w:t>
      </w:r>
      <w:r w:rsidR="00483C9E" w:rsidRPr="00122834">
        <w:rPr>
          <w:i/>
        </w:rPr>
        <w:t>przecina</w:t>
      </w:r>
      <w:r w:rsidR="00483C9E" w:rsidRPr="00122834">
        <w:t xml:space="preserve"> (</w:t>
      </w:r>
      <w:r w:rsidR="00483C9E" w:rsidRPr="00122834">
        <w:rPr>
          <w:i/>
        </w:rPr>
        <w:t>intersects</w:t>
      </w:r>
      <w:r w:rsidR="00483C9E" w:rsidRPr="00122834">
        <w:t>)</w:t>
      </w:r>
      <w:r w:rsidR="006B0C2C" w:rsidRPr="00122834">
        <w:rPr>
          <w:rStyle w:val="Odwoanieprzypisudolnego"/>
        </w:rPr>
        <w:footnoteReference w:id="29"/>
      </w:r>
      <w:r w:rsidR="00483C9E" w:rsidRPr="00122834">
        <w:t xml:space="preserve">. Po wydaniu komendy </w:t>
      </w:r>
      <w:r w:rsidR="00483C9E" w:rsidRPr="00122834">
        <w:rPr>
          <w:i/>
        </w:rPr>
        <w:t>[</w:t>
      </w:r>
      <w:r w:rsidR="00122834" w:rsidRPr="00122834">
        <w:rPr>
          <w:i/>
        </w:rPr>
        <w:t>Uruchom</w:t>
      </w:r>
      <w:r w:rsidR="00483C9E" w:rsidRPr="00122834">
        <w:rPr>
          <w:i/>
        </w:rPr>
        <w:t>]</w:t>
      </w:r>
      <w:r w:rsidR="00483C9E" w:rsidRPr="00122834">
        <w:t xml:space="preserve"> </w:t>
      </w:r>
      <w:r w:rsidR="00122834">
        <w:t xml:space="preserve">w warstwie tramwajowej zostaną zaznaczone obiekty (zgodnie z wyborem dokonanym w polu </w:t>
      </w:r>
      <w:r w:rsidR="00122834">
        <w:rPr>
          <w:i/>
        </w:rPr>
        <w:t>Z</w:t>
      </w:r>
      <w:r w:rsidR="00122834" w:rsidRPr="00122834">
        <w:rPr>
          <w:i/>
        </w:rPr>
        <w:t>mień bieżące zaznaczenie przez</w:t>
      </w:r>
      <w:r w:rsidR="00122834">
        <w:t>)</w:t>
      </w:r>
      <w:r w:rsidR="00483C9E" w:rsidRPr="00122834">
        <w:t>.</w:t>
      </w:r>
    </w:p>
    <w:p w14:paraId="7EE8CD1B" w14:textId="775C730A" w:rsidR="00122834" w:rsidRDefault="00122834" w:rsidP="00122834">
      <w:pPr>
        <w:jc w:val="center"/>
        <w:rPr>
          <w:i/>
        </w:rPr>
      </w:pPr>
      <w:r>
        <w:rPr>
          <w:noProof/>
          <w:lang w:eastAsia="pl-PL"/>
        </w:rPr>
        <w:drawing>
          <wp:inline distT="0" distB="0" distL="0" distR="0" wp14:anchorId="30B6360D" wp14:editId="07772F75">
            <wp:extent cx="5613654" cy="4040074"/>
            <wp:effectExtent l="0" t="0" r="6350" b="0"/>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616234" cy="4041931"/>
                    </a:xfrm>
                    <a:prstGeom prst="rect">
                      <a:avLst/>
                    </a:prstGeom>
                  </pic:spPr>
                </pic:pic>
              </a:graphicData>
            </a:graphic>
          </wp:inline>
        </w:drawing>
      </w:r>
    </w:p>
    <w:p w14:paraId="4209FCD3" w14:textId="7269F42A" w:rsidR="00483C9E" w:rsidRDefault="00483C9E" w:rsidP="00483C9E">
      <w:r w:rsidRPr="00122834">
        <w:lastRenderedPageBreak/>
        <w:t xml:space="preserve">W wyniku analizy spośród </w:t>
      </w:r>
      <w:r w:rsidR="00122834" w:rsidRPr="00122834">
        <w:t>771 odcinków</w:t>
      </w:r>
      <w:r w:rsidRPr="00122834">
        <w:t xml:space="preserve"> linii</w:t>
      </w:r>
      <w:r w:rsidR="00122834" w:rsidRPr="00122834">
        <w:t xml:space="preserve"> tramwajowej</w:t>
      </w:r>
      <w:r w:rsidRPr="00122834">
        <w:t xml:space="preserve"> zostało wybranych jedynie 1</w:t>
      </w:r>
      <w:r w:rsidR="00122834" w:rsidRPr="00122834">
        <w:t>21</w:t>
      </w:r>
      <w:r w:rsidRPr="00122834">
        <w:t xml:space="preserve"> przecinających drogi.</w:t>
      </w:r>
      <w:r w:rsidR="00122834" w:rsidRPr="00122834">
        <w:t xml:space="preserve"> </w:t>
      </w:r>
      <w:r>
        <w:t>Zauważ, że tak duża liczba odcinków linii tramwajowych przecinająca</w:t>
      </w:r>
      <w:r w:rsidR="00874E2B">
        <w:t xml:space="preserve"> główne drogi Poznania wynika z </w:t>
      </w:r>
      <w:r>
        <w:t xml:space="preserve">tego, że niezależnie zliczane jest przecięcie każdego toru – także odgałęzienia ze zwrotnicy z każdą jezdnią, a także jej odgałęzieniami na skrzyżowaniach. </w:t>
      </w:r>
      <w:r w:rsidR="00122834">
        <w:t>Algorytm n</w:t>
      </w:r>
      <w:r>
        <w:t>ie bierze się także pod uwagę ewentualnych różnic poziomów</w:t>
      </w:r>
      <w:r w:rsidR="00122834">
        <w:t xml:space="preserve"> przebiegu dróg i linii tramwajowych</w:t>
      </w:r>
      <w:r>
        <w:t xml:space="preserve">. </w:t>
      </w:r>
    </w:p>
    <w:p w14:paraId="3B2DE39B" w14:textId="2E3F88BB" w:rsidR="00874E2B" w:rsidRPr="00483C9E" w:rsidRDefault="00874E2B" w:rsidP="00483C9E">
      <w:r>
        <w:t xml:space="preserve">Alternatywnie do wyznaczenia miejsc przecięć możesz wykorzystać </w:t>
      </w:r>
      <w:r w:rsidR="00122834">
        <w:t xml:space="preserve">algorytm </w:t>
      </w:r>
      <w:r w:rsidR="00122834" w:rsidRPr="00122834">
        <w:rPr>
          <w:i/>
        </w:rPr>
        <w:t>P</w:t>
      </w:r>
      <w:r w:rsidRPr="00122834">
        <w:rPr>
          <w:i/>
        </w:rPr>
        <w:t>rzecięcia linii</w:t>
      </w:r>
      <w:r>
        <w:t xml:space="preserve"> </w:t>
      </w:r>
      <w:r w:rsidR="00122834">
        <w:t xml:space="preserve">dostępny przez </w:t>
      </w:r>
      <w:r>
        <w:t xml:space="preserve">menu </w:t>
      </w:r>
      <w:r w:rsidR="00122834" w:rsidRPr="00122834">
        <w:rPr>
          <w:i/>
        </w:rPr>
        <w:t>[</w:t>
      </w:r>
      <w:r w:rsidR="00122834" w:rsidRPr="00122834">
        <w:rPr>
          <w:i/>
        </w:rPr>
        <w:sym w:font="Symbol" w:char="F0AE"/>
      </w:r>
      <w:r w:rsidR="00122834" w:rsidRPr="00122834">
        <w:rPr>
          <w:i/>
        </w:rPr>
        <w:t>W</w:t>
      </w:r>
      <w:r w:rsidRPr="00122834">
        <w:rPr>
          <w:i/>
        </w:rPr>
        <w:t>ektor</w:t>
      </w:r>
      <w:r w:rsidRPr="00122834">
        <w:rPr>
          <w:i/>
        </w:rPr>
        <w:sym w:font="Symbol" w:char="F0AE"/>
      </w:r>
      <w:r w:rsidR="00122834" w:rsidRPr="00122834">
        <w:rPr>
          <w:i/>
        </w:rPr>
        <w:t>N</w:t>
      </w:r>
      <w:r w:rsidRPr="00122834">
        <w:rPr>
          <w:i/>
        </w:rPr>
        <w:t>arzędzia analizy</w:t>
      </w:r>
      <w:r w:rsidRPr="00122834">
        <w:rPr>
          <w:i/>
        </w:rPr>
        <w:sym w:font="Symbol" w:char="F0AE"/>
      </w:r>
      <w:r w:rsidR="00122834" w:rsidRPr="00122834">
        <w:rPr>
          <w:i/>
        </w:rPr>
        <w:t>P</w:t>
      </w:r>
      <w:r w:rsidRPr="00122834">
        <w:rPr>
          <w:i/>
        </w:rPr>
        <w:t>rzecięcia linii</w:t>
      </w:r>
      <w:r w:rsidR="00122834" w:rsidRPr="00122834">
        <w:rPr>
          <w:i/>
        </w:rPr>
        <w:t>]</w:t>
      </w:r>
      <w:r>
        <w:t xml:space="preserve">. Algorytm ten wygeneruje warstwę punktową, której punkty będą stanowić miejsca przecięć dwóch warstw liniowych. Przez odpowiedni wybór opcji </w:t>
      </w:r>
      <w:r w:rsidR="00351C7E" w:rsidRPr="00351C7E">
        <w:rPr>
          <w:i/>
        </w:rPr>
        <w:t>Wybierz pola z …</w:t>
      </w:r>
      <w:r>
        <w:t xml:space="preserve"> można </w:t>
      </w:r>
      <w:r w:rsidR="00351C7E">
        <w:t>określić</w:t>
      </w:r>
      <w:r w:rsidR="004018CD">
        <w:t>, które</w:t>
      </w:r>
      <w:r>
        <w:t xml:space="preserve"> atrybuty zostaną skopiowane do </w:t>
      </w:r>
      <w:r w:rsidR="000C64D9">
        <w:t>nowej warstwy</w:t>
      </w:r>
      <w:r w:rsidR="00351C7E">
        <w:t>.</w:t>
      </w:r>
      <w:r w:rsidR="000C64D9">
        <w:t xml:space="preserve"> </w:t>
      </w:r>
      <w:r w:rsidR="00351C7E">
        <w:t>Domyślnie są to wszystkie atrybuty z obydwu warstw</w:t>
      </w:r>
      <w:r>
        <w:t>.</w:t>
      </w:r>
    </w:p>
    <w:p w14:paraId="33AE2BF6" w14:textId="7A07A829" w:rsidR="00483C9E" w:rsidRDefault="00351C7E" w:rsidP="0061196F">
      <w:pPr>
        <w:rPr>
          <w:i/>
        </w:rPr>
      </w:pPr>
      <w:r>
        <w:rPr>
          <w:noProof/>
          <w:lang w:eastAsia="pl-PL"/>
        </w:rPr>
        <w:drawing>
          <wp:inline distT="0" distB="0" distL="0" distR="0" wp14:anchorId="12CB1340" wp14:editId="56CF9135">
            <wp:extent cx="5760720" cy="3703955"/>
            <wp:effectExtent l="0" t="0" r="0"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760720" cy="3703955"/>
                    </a:xfrm>
                    <a:prstGeom prst="rect">
                      <a:avLst/>
                    </a:prstGeom>
                  </pic:spPr>
                </pic:pic>
              </a:graphicData>
            </a:graphic>
          </wp:inline>
        </w:drawing>
      </w:r>
    </w:p>
    <w:p w14:paraId="7A0F2A26" w14:textId="75903338" w:rsidR="00483C9E" w:rsidRDefault="00483C9E" w:rsidP="00483C9E">
      <w:pPr>
        <w:pStyle w:val="Nagwek3"/>
      </w:pPr>
      <w:bookmarkStart w:id="183" w:name="_Toc527534331"/>
      <w:r w:rsidRPr="00EC7A09">
        <w:t>Buforowanie</w:t>
      </w:r>
      <w:bookmarkEnd w:id="183"/>
    </w:p>
    <w:p w14:paraId="4B3C0B7E" w14:textId="7AD86071" w:rsidR="00EF478C" w:rsidRPr="00351C7E" w:rsidRDefault="00EF478C" w:rsidP="00EF478C">
      <w:r w:rsidRPr="00351C7E">
        <w:t>Operacja wyznaczania stref od obiektów (buforów, ekwidystant) nazywana jest najczęściej buforowaniem. W wyniku tej operacji tworzona jest warstwa poligonowa z obszarami, które są oddalone nie dalej niż zadane kryterium od wskazanych obiektów. Można tworzyć wiele takich poligonów, a każdy z nich może odpowiadać na przykład innej odległości. Co więcej odległość ta może zależeć od wartości wskazanej w zadanym atrybucie danego obiektu.</w:t>
      </w:r>
    </w:p>
    <w:p w14:paraId="48BBAF17" w14:textId="12DF1FAF" w:rsidR="00EF478C" w:rsidRDefault="00EF478C" w:rsidP="00EF478C">
      <w:r w:rsidRPr="007A5583">
        <w:t>Kolejne zadanie będzie polegało na określeniu powierzchni Poznania, która znajduje się w odległości nie większej niż 400 metrów od przystanku</w:t>
      </w:r>
      <w:r w:rsidR="003E3AF9">
        <w:t xml:space="preserve"> miejskiego</w:t>
      </w:r>
      <w:r w:rsidRPr="007A5583">
        <w:t xml:space="preserve"> transportu zbiorowego. Wczytaj warstwę </w:t>
      </w:r>
      <w:r w:rsidR="00013F15">
        <w:rPr>
          <w:i/>
        </w:rPr>
        <w:t>przystanki_aglopoz</w:t>
      </w:r>
      <w:r w:rsidR="007A5583">
        <w:rPr>
          <w:i/>
        </w:rPr>
        <w:t>CS</w:t>
      </w:r>
      <w:r w:rsidR="00013F15">
        <w:rPr>
          <w:i/>
        </w:rPr>
        <w:t>92.shp</w:t>
      </w:r>
      <w:r w:rsidR="00013F15" w:rsidRPr="007A5583">
        <w:t>. Są to przystanki zlokalizowane w obszarze aglomeracji poznańskiej. Stąd niektóre znajdują się poza samym Poznaniem.</w:t>
      </w:r>
    </w:p>
    <w:p w14:paraId="14CF4362" w14:textId="3F303F36" w:rsidR="003E3AF9" w:rsidRDefault="003E3AF9" w:rsidP="00EF478C">
      <w:r>
        <w:t xml:space="preserve">QGIS dysponuje domyślnie kilkoma różnymi algorytmami tworzenia buforów, włączając w to wykorzystujący krzywe geometrie generator buforów „klinowych” </w:t>
      </w:r>
      <w:r w:rsidRPr="003E3AF9">
        <w:rPr>
          <w:i/>
        </w:rPr>
        <w:t>Create wedge buffers</w:t>
      </w:r>
      <w:r>
        <w:t xml:space="preserve"> (dostępny od wersji 3.2). Funkcjonalność buforowania może być rozszerzona przez instalację wtyczek.</w:t>
      </w:r>
    </w:p>
    <w:p w14:paraId="38F5CEC3" w14:textId="38B77BF1" w:rsidR="003E3AF9" w:rsidRPr="003E3AF9" w:rsidRDefault="003E3AF9" w:rsidP="00EF478C">
      <w:r>
        <w:t xml:space="preserve">My skorzystamy w tym ćwiczeniu z </w:t>
      </w:r>
      <w:r>
        <w:rPr>
          <w:i/>
        </w:rPr>
        <w:t>Bufory wektorowe</w:t>
      </w:r>
      <w:r>
        <w:t xml:space="preserve"> dostępny w grupie narzędzi GDAL. Wyszukaj go w panelu </w:t>
      </w:r>
      <w:r>
        <w:rPr>
          <w:i/>
        </w:rPr>
        <w:t>Algorytmy Processingu</w:t>
      </w:r>
      <w:r>
        <w:t>.</w:t>
      </w:r>
    </w:p>
    <w:p w14:paraId="6BA188D2" w14:textId="30E314F8" w:rsidR="00EE2BA5" w:rsidRDefault="003E3AF9" w:rsidP="003E3AF9">
      <w:pPr>
        <w:jc w:val="center"/>
      </w:pPr>
      <w:r>
        <w:rPr>
          <w:noProof/>
          <w:lang w:eastAsia="pl-PL"/>
        </w:rPr>
        <w:lastRenderedPageBreak/>
        <mc:AlternateContent>
          <mc:Choice Requires="wps">
            <w:drawing>
              <wp:anchor distT="0" distB="0" distL="114300" distR="114300" simplePos="0" relativeHeight="251834880" behindDoc="0" locked="0" layoutInCell="1" allowOverlap="1" wp14:anchorId="6121EAFA" wp14:editId="1FA4F40B">
                <wp:simplePos x="0" y="0"/>
                <wp:positionH relativeFrom="column">
                  <wp:posOffset>1283847</wp:posOffset>
                </wp:positionH>
                <wp:positionV relativeFrom="paragraph">
                  <wp:posOffset>2907930</wp:posOffset>
                </wp:positionV>
                <wp:extent cx="3200400" cy="487709"/>
                <wp:effectExtent l="0" t="0" r="19050" b="26670"/>
                <wp:wrapNone/>
                <wp:docPr id="106" name="Prostokąt 106"/>
                <wp:cNvGraphicFramePr/>
                <a:graphic xmlns:a="http://schemas.openxmlformats.org/drawingml/2006/main">
                  <a:graphicData uri="http://schemas.microsoft.com/office/word/2010/wordprocessingShape">
                    <wps:wsp>
                      <wps:cNvSpPr/>
                      <wps:spPr>
                        <a:xfrm>
                          <a:off x="0" y="0"/>
                          <a:ext cx="3200400" cy="48770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E1081" id="Prostokąt 106" o:spid="_x0000_s1026" style="position:absolute;margin-left:101.1pt;margin-top:228.95pt;width:252pt;height:38.4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" filled="f" strokecolor="red" strokeweight="1.5pt"/>
            </w:pict>
          </mc:Fallback>
        </mc:AlternateContent>
      </w:r>
      <w:r>
        <w:rPr>
          <w:noProof/>
          <w:lang w:eastAsia="pl-PL"/>
        </w:rPr>
        <w:drawing>
          <wp:inline distT="0" distB="0" distL="0" distR="0" wp14:anchorId="51B7D47A" wp14:editId="22191ECB">
            <wp:extent cx="2920485" cy="4876165"/>
            <wp:effectExtent l="0" t="0" r="0" b="635"/>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929125" cy="4890591"/>
                    </a:xfrm>
                    <a:prstGeom prst="rect">
                      <a:avLst/>
                    </a:prstGeom>
                  </pic:spPr>
                </pic:pic>
              </a:graphicData>
            </a:graphic>
          </wp:inline>
        </w:drawing>
      </w:r>
    </w:p>
    <w:p w14:paraId="59661990" w14:textId="6C3F5D0C" w:rsidR="00522B63" w:rsidRPr="00CC09B1" w:rsidRDefault="00EE2BA5" w:rsidP="00013F15">
      <w:r>
        <w:t>Po wyświetleniu się okna algorytmu wybierz odpowiednią warstwę (</w:t>
      </w:r>
      <w:r w:rsidRPr="00522B63">
        <w:rPr>
          <w:i/>
        </w:rPr>
        <w:t>przystanki</w:t>
      </w:r>
      <w:r w:rsidR="00522B63">
        <w:t>).</w:t>
      </w:r>
      <w:r>
        <w:t xml:space="preserve"> </w:t>
      </w:r>
      <w:r w:rsidR="00522B63">
        <w:t>P</w:t>
      </w:r>
      <w:r>
        <w:t xml:space="preserve">ole </w:t>
      </w:r>
      <w:r w:rsidR="00522B63">
        <w:t>K</w:t>
      </w:r>
      <w:r>
        <w:t>olumn</w:t>
      </w:r>
      <w:r w:rsidR="00522B63">
        <w:t>a</w:t>
      </w:r>
      <w:r>
        <w:t xml:space="preserve"> geometrii pozostaw bez zmian </w:t>
      </w:r>
      <w:r w:rsidR="00522B63">
        <w:t>(</w:t>
      </w:r>
      <w:r w:rsidRPr="00522B63">
        <w:rPr>
          <w:i/>
        </w:rPr>
        <w:t>geometry</w:t>
      </w:r>
      <w:r w:rsidR="00522B63">
        <w:t>).</w:t>
      </w:r>
      <w:r>
        <w:t xml:space="preserve"> </w:t>
      </w:r>
      <w:r w:rsidR="00522B63">
        <w:t>S</w:t>
      </w:r>
      <w:r>
        <w:t>kalę wielkości bufora ustal na 400.</w:t>
      </w:r>
      <w:r w:rsidR="00522B63">
        <w:t xml:space="preserve"> Upewnij się, że po prawej stronie pola widnieje napis </w:t>
      </w:r>
      <w:r w:rsidR="00522B63">
        <w:rPr>
          <w:i/>
        </w:rPr>
        <w:t>metry</w:t>
      </w:r>
      <w:r w:rsidR="00522B63">
        <w:t>.</w:t>
      </w:r>
      <w:r>
        <w:t xml:space="preserve"> Zaznacz, by algorytm dokonał agregacji wg pola wartości </w:t>
      </w:r>
      <w:r w:rsidRPr="00522B63">
        <w:rPr>
          <w:i/>
        </w:rPr>
        <w:t>fclass</w:t>
      </w:r>
      <w:r>
        <w:t xml:space="preserve">. </w:t>
      </w:r>
      <w:r w:rsidR="00522B63">
        <w:t xml:space="preserve">Dzięki temu bufory przystanków tego samego typu (autobusowe, tramwajowe, </w:t>
      </w:r>
      <w:r w:rsidR="00E967D8">
        <w:t>itp.</w:t>
      </w:r>
      <w:r w:rsidR="00522B63">
        <w:t>) zostaną połączone w jeden obiekt. Alternatywnie za</w:t>
      </w:r>
      <w:r>
        <w:t xml:space="preserve">znaczenie pola </w:t>
      </w:r>
      <w:r w:rsidR="00522B63">
        <w:rPr>
          <w:i/>
        </w:rPr>
        <w:t>Agreguj wszystkie wyniki</w:t>
      </w:r>
      <w:r>
        <w:t xml:space="preserve"> spowod</w:t>
      </w:r>
      <w:r w:rsidR="00522B63">
        <w:t>owałoby agregację wszystkich buforów do jednego obiektu.</w:t>
      </w:r>
      <w:r w:rsidR="00CC09B1">
        <w:t xml:space="preserve"> Natomiast zaznaczenie opcji </w:t>
      </w:r>
      <w:r w:rsidR="00CC09B1">
        <w:rPr>
          <w:i/>
        </w:rPr>
        <w:t>Generuj jeden obiekt dla każdej geometrii …</w:t>
      </w:r>
      <w:r w:rsidR="00CC09B1">
        <w:t xml:space="preserve"> spowodowałoby, że dla każdego przystanku algorytm utworzy oddzielny bufor.</w:t>
      </w:r>
      <w:r w:rsidR="00EC7A09">
        <w:t xml:space="preserve"> Opcje te oczywiście wzajemnie się wykluczają.</w:t>
      </w:r>
    </w:p>
    <w:p w14:paraId="79E6D9BB" w14:textId="38A3BEE8" w:rsidR="00EE2BA5" w:rsidRDefault="009B43BB" w:rsidP="00013F15">
      <w:r>
        <w:t xml:space="preserve">Po kliknięciu przycisku </w:t>
      </w:r>
      <w:r w:rsidRPr="00EC7A09">
        <w:rPr>
          <w:i/>
        </w:rPr>
        <w:t>[</w:t>
      </w:r>
      <w:r w:rsidR="00EC7A09" w:rsidRPr="00EC7A09">
        <w:rPr>
          <w:i/>
        </w:rPr>
        <w:t>Uruchom w tle</w:t>
      </w:r>
      <w:r w:rsidRPr="00EC7A09">
        <w:rPr>
          <w:i/>
        </w:rPr>
        <w:t>]</w:t>
      </w:r>
      <w:r>
        <w:t xml:space="preserve"> powinna utworzyć się nowa tymczasowa warstwa bufor z </w:t>
      </w:r>
      <w:r w:rsidR="00EC7A09">
        <w:t>siedmioma</w:t>
      </w:r>
      <w:r>
        <w:t xml:space="preserve"> poligonami obrazującymi zasięg oddziaływania przystanków autobusowych, dworców autobusowych</w:t>
      </w:r>
      <w:r w:rsidR="00EC7A09">
        <w:t xml:space="preserve"> i</w:t>
      </w:r>
      <w:r>
        <w:t xml:space="preserve"> przystanków tramwajowych</w:t>
      </w:r>
      <w:r w:rsidR="00EC7A09">
        <w:t xml:space="preserve">, ale też kolei (atrybut </w:t>
      </w:r>
      <w:r w:rsidR="00EC7A09" w:rsidRPr="00EC7A09">
        <w:rPr>
          <w:i/>
        </w:rPr>
        <w:t>fclass</w:t>
      </w:r>
      <w:r w:rsidR="00EC7A09">
        <w:t xml:space="preserve">: </w:t>
      </w:r>
      <w:r w:rsidR="00EC7A09" w:rsidRPr="00EC7A09">
        <w:rPr>
          <w:i/>
        </w:rPr>
        <w:t>railway_halt</w:t>
      </w:r>
      <w:r w:rsidR="00EC7A09">
        <w:t xml:space="preserve">, </w:t>
      </w:r>
      <w:r w:rsidR="00EC7A09" w:rsidRPr="00EC7A09">
        <w:rPr>
          <w:i/>
        </w:rPr>
        <w:t>railway_station</w:t>
      </w:r>
      <w:r w:rsidR="00EC7A09" w:rsidRPr="00EC7A09">
        <w:t>)</w:t>
      </w:r>
      <w:r w:rsidR="00EC7A09">
        <w:t>, taksówek (</w:t>
      </w:r>
      <w:r w:rsidR="00EC7A09">
        <w:rPr>
          <w:i/>
        </w:rPr>
        <w:t>taxi</w:t>
      </w:r>
      <w:r w:rsidR="00EC7A09" w:rsidRPr="00EC7A09">
        <w:t>)</w:t>
      </w:r>
      <w:r w:rsidR="00EC7A09">
        <w:t xml:space="preserve"> i transportu rzecznego (</w:t>
      </w:r>
      <w:r w:rsidR="00EC7A09" w:rsidRPr="00EC7A09">
        <w:rPr>
          <w:i/>
        </w:rPr>
        <w:t>ferry_terminal</w:t>
      </w:r>
      <w:r w:rsidR="00EC7A09">
        <w:t>)</w:t>
      </w:r>
      <w:r w:rsidR="0046226C">
        <w:t xml:space="preserve">. </w:t>
      </w:r>
      <w:r w:rsidR="00EC7A09">
        <w:t>Usuń w trybie edycji te cztery poligony.</w:t>
      </w:r>
    </w:p>
    <w:p w14:paraId="2F369ED8" w14:textId="6F125F25" w:rsidR="00EC7A09" w:rsidRDefault="00EC7A09" w:rsidP="00EC7A09">
      <w:pPr>
        <w:shd w:val="clear" w:color="auto" w:fill="D9D9D9" w:themeFill="background1" w:themeFillShade="D9"/>
      </w:pPr>
      <w:r>
        <w:t xml:space="preserve">Jeśli algorytm zwróci błąd, oznaczać może to, że ścieżka warstwy (uwzględniając wszystkie katalogi) zawiera polskie litery lub inne znaki specjalne. W wersji QGISa 3.2.3 algorytm nie radzi sobie też z kodowaniem </w:t>
      </w:r>
      <w:r w:rsidRPr="00A10CDD">
        <w:rPr>
          <w:i/>
        </w:rPr>
        <w:t>UTF-8</w:t>
      </w:r>
      <w:r w:rsidR="0081257C">
        <w:t xml:space="preserve"> oraz obsługą plików </w:t>
      </w:r>
      <w:r w:rsidR="0081257C" w:rsidRPr="00620E45">
        <w:rPr>
          <w:i/>
        </w:rPr>
        <w:t>GeoPackage</w:t>
      </w:r>
      <w:r>
        <w:t xml:space="preserve">. Stąd jeśli chcesz zachować polskie litery w nazwach przystanków, zapisz kopię </w:t>
      </w:r>
      <w:r w:rsidR="00620E45" w:rsidRPr="00620E45">
        <w:rPr>
          <w:i/>
        </w:rPr>
        <w:t>Shapefile</w:t>
      </w:r>
      <w:r w:rsidR="00620E45">
        <w:t xml:space="preserve"> </w:t>
      </w:r>
      <w:r>
        <w:t xml:space="preserve">warstwy wykorzystując kodowanie </w:t>
      </w:r>
      <w:r w:rsidRPr="00A10CDD">
        <w:rPr>
          <w:i/>
        </w:rPr>
        <w:t>system</w:t>
      </w:r>
      <w:r w:rsidR="00EB781E">
        <w:rPr>
          <w:rStyle w:val="Odwoanieprzypisudolnego"/>
          <w:i/>
        </w:rPr>
        <w:footnoteReference w:id="30"/>
      </w:r>
      <w:r>
        <w:t xml:space="preserve"> i dla niej przeprowadź operację buforowania. Kopia taka jest udostępniona w plikach do samouczka.</w:t>
      </w:r>
    </w:p>
    <w:p w14:paraId="39752D4A" w14:textId="77777777" w:rsidR="007A5583" w:rsidRDefault="007A5583" w:rsidP="00013F15"/>
    <w:p w14:paraId="559C4BAE" w14:textId="5380769A" w:rsidR="0046226C" w:rsidRDefault="00522B63" w:rsidP="00522B63">
      <w:pPr>
        <w:jc w:val="center"/>
      </w:pPr>
      <w:r>
        <w:rPr>
          <w:noProof/>
          <w:lang w:eastAsia="pl-PL"/>
        </w:rPr>
        <w:drawing>
          <wp:inline distT="0" distB="0" distL="0" distR="0" wp14:anchorId="0252D23B" wp14:editId="3E57E492">
            <wp:extent cx="4895850" cy="5934075"/>
            <wp:effectExtent l="0" t="0" r="0" b="9525"/>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895850" cy="5934075"/>
                    </a:xfrm>
                    <a:prstGeom prst="rect">
                      <a:avLst/>
                    </a:prstGeom>
                  </pic:spPr>
                </pic:pic>
              </a:graphicData>
            </a:graphic>
          </wp:inline>
        </w:drawing>
      </w:r>
    </w:p>
    <w:p w14:paraId="0E286C5D" w14:textId="46588E2E" w:rsidR="009B43BB" w:rsidRDefault="009B43BB" w:rsidP="009B43BB">
      <w:pPr>
        <w:pStyle w:val="Nagwek3"/>
      </w:pPr>
      <w:bookmarkStart w:id="184" w:name="_Toc527534332"/>
      <w:r>
        <w:t>Przycinanie</w:t>
      </w:r>
      <w:bookmarkEnd w:id="184"/>
    </w:p>
    <w:p w14:paraId="07161C43" w14:textId="6797ED38" w:rsidR="0046226C" w:rsidRDefault="0046226C" w:rsidP="009B43BB">
      <w:r>
        <w:t xml:space="preserve">Przytnijmy teraz uzyskaną wcześniej warstwę </w:t>
      </w:r>
      <w:r w:rsidR="00EC7A09">
        <w:t>dostępności do</w:t>
      </w:r>
      <w:r>
        <w:t xml:space="preserve"> przystanków do obszaru samego </w:t>
      </w:r>
      <w:r w:rsidR="00EC7A09">
        <w:t xml:space="preserve">Miasta </w:t>
      </w:r>
      <w:r>
        <w:t xml:space="preserve">Poznania. Wykorzystamy do tego celu narzędzie menu </w:t>
      </w:r>
      <w:r w:rsidRPr="00EC7A09">
        <w:rPr>
          <w:i/>
        </w:rPr>
        <w:t>[</w:t>
      </w:r>
      <w:r w:rsidR="00EC7A09" w:rsidRPr="00EC7A09">
        <w:rPr>
          <w:i/>
        </w:rPr>
        <w:sym w:font="Symbol" w:char="F0AE"/>
      </w:r>
      <w:r w:rsidR="00EC7A09" w:rsidRPr="00EC7A09">
        <w:rPr>
          <w:i/>
        </w:rPr>
        <w:t>W</w:t>
      </w:r>
      <w:r w:rsidRPr="00EC7A09">
        <w:rPr>
          <w:i/>
        </w:rPr>
        <w:t>ektor</w:t>
      </w:r>
      <w:r w:rsidRPr="00EC7A09">
        <w:rPr>
          <w:i/>
        </w:rPr>
        <w:sym w:font="Symbol" w:char="F0AE"/>
      </w:r>
      <w:r w:rsidR="00EC7A09" w:rsidRPr="00EC7A09">
        <w:rPr>
          <w:i/>
        </w:rPr>
        <w:t>Narzędzia geoprocesingu</w:t>
      </w:r>
      <w:r w:rsidR="00342FA7" w:rsidRPr="00EC7A09">
        <w:rPr>
          <w:i/>
        </w:rPr>
        <w:sym w:font="Symbol" w:char="F0AE"/>
      </w:r>
      <w:r w:rsidR="00EC7A09" w:rsidRPr="00EC7A09">
        <w:rPr>
          <w:i/>
        </w:rPr>
        <w:t>P</w:t>
      </w:r>
      <w:r w:rsidR="00342FA7" w:rsidRPr="00EC7A09">
        <w:rPr>
          <w:i/>
        </w:rPr>
        <w:t>rzytnij</w:t>
      </w:r>
      <w:r w:rsidR="005A2B55" w:rsidRPr="005A2B55">
        <w:rPr>
          <w:i/>
        </w:rPr>
        <w:t xml:space="preserve"> (Clip)</w:t>
      </w:r>
      <w:r w:rsidR="00342FA7" w:rsidRPr="00EC7A09">
        <w:rPr>
          <w:i/>
        </w:rPr>
        <w:t>]</w:t>
      </w:r>
      <w:r w:rsidR="005A2B55">
        <w:t xml:space="preserve">. Jako </w:t>
      </w:r>
      <w:r w:rsidR="005A2B55" w:rsidRPr="005A2B55">
        <w:rPr>
          <w:i/>
        </w:rPr>
        <w:t>W</w:t>
      </w:r>
      <w:r w:rsidR="00342FA7" w:rsidRPr="005A2B55">
        <w:rPr>
          <w:i/>
        </w:rPr>
        <w:t xml:space="preserve">arstwę </w:t>
      </w:r>
      <w:r w:rsidR="005A2B55">
        <w:rPr>
          <w:i/>
        </w:rPr>
        <w:t>źródłową</w:t>
      </w:r>
      <w:r w:rsidR="00342FA7">
        <w:t xml:space="preserve"> ustaw</w:t>
      </w:r>
      <w:r w:rsidR="005A2B55">
        <w:t xml:space="preserve"> uzyskaną</w:t>
      </w:r>
      <w:r w:rsidR="00342FA7">
        <w:t xml:space="preserve"> </w:t>
      </w:r>
      <w:r w:rsidR="005A2B55">
        <w:t xml:space="preserve">w poprzednim ćwiczeniu </w:t>
      </w:r>
      <w:r w:rsidR="00342FA7">
        <w:t>war</w:t>
      </w:r>
      <w:r w:rsidR="005A2B55">
        <w:t>stwę bufora</w:t>
      </w:r>
      <w:r w:rsidR="00342FA7">
        <w:t xml:space="preserve"> przystanków</w:t>
      </w:r>
      <w:r w:rsidR="005A2B55">
        <w:t>. Może być to warstwa tymczasowa.</w:t>
      </w:r>
      <w:r w:rsidR="00342FA7">
        <w:t xml:space="preserve"> </w:t>
      </w:r>
      <w:r w:rsidR="005A2B55" w:rsidRPr="005A2B55">
        <w:rPr>
          <w:i/>
        </w:rPr>
        <w:t>M</w:t>
      </w:r>
      <w:r w:rsidR="00342FA7" w:rsidRPr="005A2B55">
        <w:rPr>
          <w:i/>
        </w:rPr>
        <w:t>ask</w:t>
      </w:r>
      <w:r w:rsidR="005A2B55" w:rsidRPr="005A2B55">
        <w:rPr>
          <w:i/>
        </w:rPr>
        <w:t>ą</w:t>
      </w:r>
      <w:r w:rsidR="00342FA7" w:rsidRPr="005A2B55">
        <w:rPr>
          <w:i/>
        </w:rPr>
        <w:t xml:space="preserve"> przycięcia</w:t>
      </w:r>
      <w:r w:rsidR="00342FA7">
        <w:t xml:space="preserve"> </w:t>
      </w:r>
      <w:r w:rsidR="005A2B55">
        <w:t>będzie</w:t>
      </w:r>
      <w:r w:rsidR="00342FA7">
        <w:t xml:space="preserve"> </w:t>
      </w:r>
      <w:r w:rsidR="005A2B55">
        <w:t xml:space="preserve">znana z wcześniejszych ćwiczeń </w:t>
      </w:r>
      <w:r w:rsidR="00342FA7">
        <w:t xml:space="preserve">warstwa </w:t>
      </w:r>
      <w:r w:rsidR="00342FA7" w:rsidRPr="005A2B55">
        <w:rPr>
          <w:i/>
        </w:rPr>
        <w:t>powiatMPoznan</w:t>
      </w:r>
      <w:r w:rsidR="005A2B55" w:rsidRPr="005A2B55">
        <w:rPr>
          <w:i/>
        </w:rPr>
        <w:t>CS</w:t>
      </w:r>
      <w:r w:rsidR="00342FA7" w:rsidRPr="005A2B55">
        <w:rPr>
          <w:i/>
        </w:rPr>
        <w:t>92.shp</w:t>
      </w:r>
      <w:r w:rsidR="00342FA7">
        <w:t xml:space="preserve">. Polecenie uruchom przyciskiem </w:t>
      </w:r>
      <w:r w:rsidR="00342FA7" w:rsidRPr="005A2B55">
        <w:rPr>
          <w:i/>
        </w:rPr>
        <w:t>[</w:t>
      </w:r>
      <w:r w:rsidR="005A2B55" w:rsidRPr="005A2B55">
        <w:rPr>
          <w:i/>
        </w:rPr>
        <w:t>Uruchom w tle</w:t>
      </w:r>
      <w:r w:rsidR="00342FA7" w:rsidRPr="005A2B55">
        <w:rPr>
          <w:i/>
        </w:rPr>
        <w:t>]</w:t>
      </w:r>
      <w:r w:rsidR="00342FA7">
        <w:t>.</w:t>
      </w:r>
    </w:p>
    <w:p w14:paraId="201B2BCE" w14:textId="5CF296EF" w:rsidR="00342FA7" w:rsidRPr="009B43BB" w:rsidRDefault="00EC7A09" w:rsidP="009B43BB">
      <w:r>
        <w:rPr>
          <w:noProof/>
          <w:lang w:eastAsia="pl-PL"/>
        </w:rPr>
        <w:lastRenderedPageBreak/>
        <w:drawing>
          <wp:inline distT="0" distB="0" distL="0" distR="0" wp14:anchorId="61953686" wp14:editId="72F28AD3">
            <wp:extent cx="5760720" cy="3356610"/>
            <wp:effectExtent l="0" t="0" r="0" b="0"/>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760720" cy="3356610"/>
                    </a:xfrm>
                    <a:prstGeom prst="rect">
                      <a:avLst/>
                    </a:prstGeom>
                  </pic:spPr>
                </pic:pic>
              </a:graphicData>
            </a:graphic>
          </wp:inline>
        </w:drawing>
      </w:r>
    </w:p>
    <w:p w14:paraId="3B4E5E6D" w14:textId="062F2001" w:rsidR="00994618" w:rsidRPr="00342FA7" w:rsidRDefault="00342FA7" w:rsidP="0061196F">
      <w:r w:rsidRPr="00342FA7">
        <w:t>Otrzymaną warstwę zapisz jako nową.</w:t>
      </w:r>
      <w:r w:rsidR="00193E75">
        <w:t xml:space="preserve"> Dla uzyskania lepszego efektu wizualnego możesz sklasyfikować wyświetlanie warstwy wg zawartości atrybutu </w:t>
      </w:r>
      <w:r w:rsidR="00193E75" w:rsidRPr="005A2B55">
        <w:rPr>
          <w:i/>
        </w:rPr>
        <w:t>fclass</w:t>
      </w:r>
      <w:r w:rsidR="00193E75">
        <w:t xml:space="preserve"> </w:t>
      </w:r>
      <w:r w:rsidR="005A2B55">
        <w:t xml:space="preserve">– </w:t>
      </w:r>
      <w:r w:rsidR="00193E75">
        <w:t xml:space="preserve">opcja </w:t>
      </w:r>
      <w:r w:rsidR="005A2B55" w:rsidRPr="005A2B55">
        <w:rPr>
          <w:i/>
        </w:rPr>
        <w:t>W</w:t>
      </w:r>
      <w:r w:rsidR="00193E75" w:rsidRPr="005A2B55">
        <w:rPr>
          <w:i/>
        </w:rPr>
        <w:t>artość unikalna</w:t>
      </w:r>
      <w:r w:rsidR="005A2B55">
        <w:t xml:space="preserve"> (</w:t>
      </w:r>
      <w:r w:rsidR="005A2B55" w:rsidRPr="005A2B55">
        <w:rPr>
          <w:i/>
        </w:rPr>
        <w:t>Categorized</w:t>
      </w:r>
      <w:r w:rsidR="005A2B55">
        <w:t>)</w:t>
      </w:r>
      <w:r w:rsidR="00193E75">
        <w:t>.</w:t>
      </w:r>
    </w:p>
    <w:p w14:paraId="712A714A" w14:textId="7310A621" w:rsidR="00994618" w:rsidRDefault="005A2B55" w:rsidP="00342FA7">
      <w:pPr>
        <w:jc w:val="center"/>
        <w:rPr>
          <w:i/>
        </w:rPr>
      </w:pPr>
      <w:r>
        <w:rPr>
          <w:noProof/>
          <w:lang w:eastAsia="pl-PL"/>
        </w:rPr>
        <w:drawing>
          <wp:inline distT="0" distB="0" distL="0" distR="0" wp14:anchorId="60C243A3" wp14:editId="393CD7A9">
            <wp:extent cx="3538847" cy="3719155"/>
            <wp:effectExtent l="0" t="0" r="5080" b="0"/>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2"/>
                    <a:srcRect l="19377" r="19191"/>
                    <a:stretch/>
                  </pic:blipFill>
                  <pic:spPr bwMode="auto">
                    <a:xfrm>
                      <a:off x="0" y="0"/>
                      <a:ext cx="3538885" cy="3719195"/>
                    </a:xfrm>
                    <a:prstGeom prst="rect">
                      <a:avLst/>
                    </a:prstGeom>
                    <a:ln>
                      <a:noFill/>
                    </a:ln>
                    <a:extLst>
                      <a:ext uri="{53640926-AAD7-44D8-BBD7-CCE9431645EC}">
                        <a14:shadowObscured xmlns:a14="http://schemas.microsoft.com/office/drawing/2010/main"/>
                      </a:ext>
                    </a:extLst>
                  </pic:spPr>
                </pic:pic>
              </a:graphicData>
            </a:graphic>
          </wp:inline>
        </w:drawing>
      </w:r>
    </w:p>
    <w:p w14:paraId="66AF0EE3" w14:textId="013CA251" w:rsidR="009E54AE" w:rsidRDefault="009E54AE" w:rsidP="009E54AE">
      <w:r>
        <w:t>W celu określenia, które obszary Poznania znajdują się poza zasięgiem transportu zbiorowego możesz skorzystać z usługi WMS ortofotomapy, bądź podłożyć dane demograficzne GUS w siatce kilometrowej z Narodowego Spisu Powszechnego 2011</w:t>
      </w:r>
      <w:r>
        <w:rPr>
          <w:rStyle w:val="Odwoanieprzypisudolnego"/>
        </w:rPr>
        <w:footnoteReference w:id="31"/>
      </w:r>
      <w:r>
        <w:t>.</w:t>
      </w:r>
    </w:p>
    <w:p w14:paraId="18145B7E" w14:textId="4D816830" w:rsidR="00994618" w:rsidRDefault="00BA1135" w:rsidP="00BA1135">
      <w:pPr>
        <w:pStyle w:val="Nagwek3"/>
      </w:pPr>
      <w:bookmarkStart w:id="185" w:name="_Toc527534333"/>
      <w:r w:rsidRPr="004655E3">
        <w:lastRenderedPageBreak/>
        <w:t>Kalkulator atrybutów wektorowych</w:t>
      </w:r>
      <w:bookmarkEnd w:id="185"/>
    </w:p>
    <w:p w14:paraId="3F51CBE3" w14:textId="11AD607E" w:rsidR="00BA1135" w:rsidRDefault="00E95C2C" w:rsidP="0061196F">
      <w:r w:rsidRPr="00E95C2C">
        <w:t>Korzystając z efektów poprzedniego ćwiczenia postaramy się teraz określić procentowy udział powierzchni Poznania, która znajduje się w zasięgu przystanków tramwajowych.</w:t>
      </w:r>
    </w:p>
    <w:p w14:paraId="435B87FB" w14:textId="15B7C24C" w:rsidR="00E95C2C" w:rsidRPr="006E71F1" w:rsidRDefault="00E95C2C" w:rsidP="00193E75">
      <w:r w:rsidRPr="006E71F1">
        <w:t>Ponieważ operację pomiaru powierzchni chcemy wykonać jedynie na jednej kategorii przystanków, pierwszą operacją będzie jej wybranie. Wybór zostanie wykonany na podstawie wpisów w tabeli atrybutów. Otwórz tabelę atrybutów i zaznacz obiekt</w:t>
      </w:r>
      <w:r w:rsidR="006E71F1" w:rsidRPr="006E71F1">
        <w:t xml:space="preserve"> oznaczony</w:t>
      </w:r>
      <w:r w:rsidR="00193E75" w:rsidRPr="006E71F1">
        <w:t xml:space="preserve"> w polu </w:t>
      </w:r>
      <w:r w:rsidR="00193E75" w:rsidRPr="006E71F1">
        <w:rPr>
          <w:i/>
        </w:rPr>
        <w:t>fclass</w:t>
      </w:r>
      <w:r w:rsidR="00193E75" w:rsidRPr="006E71F1">
        <w:t xml:space="preserve"> jako </w:t>
      </w:r>
      <w:r w:rsidR="00193E75" w:rsidRPr="006E71F1">
        <w:rPr>
          <w:i/>
        </w:rPr>
        <w:t>tram_stop</w:t>
      </w:r>
      <w:r w:rsidR="00193E75" w:rsidRPr="006E71F1">
        <w:t xml:space="preserve">. </w:t>
      </w:r>
      <w:r w:rsidR="006E71F1" w:rsidRPr="006E71F1">
        <w:t>Jeśli na wcześniejszym etapie zagregowałeś bufory, powinien być to jeden obiekt</w:t>
      </w:r>
      <w:r w:rsidR="00193E75" w:rsidRPr="006E71F1">
        <w:t>. Informacja o liczbie zaznaczonych obiektów pojawia się na</w:t>
      </w:r>
      <w:r w:rsidR="006E71F1">
        <w:t xml:space="preserve"> pasku tytułu tabeli atrybutów.</w:t>
      </w:r>
    </w:p>
    <w:p w14:paraId="5D08EC24" w14:textId="359CEC9A" w:rsidR="00E95C2C" w:rsidRDefault="00193E75" w:rsidP="00193E75">
      <w:pPr>
        <w:jc w:val="center"/>
      </w:pPr>
      <w:r>
        <w:rPr>
          <w:noProof/>
          <w:lang w:eastAsia="pl-PL"/>
        </w:rPr>
        <mc:AlternateContent>
          <mc:Choice Requires="wps">
            <w:drawing>
              <wp:anchor distT="0" distB="0" distL="114300" distR="114300" simplePos="0" relativeHeight="251750912" behindDoc="0" locked="0" layoutInCell="1" allowOverlap="1" wp14:anchorId="274463A5" wp14:editId="64B80EC6">
                <wp:simplePos x="0" y="0"/>
                <wp:positionH relativeFrom="column">
                  <wp:posOffset>3434081</wp:posOffset>
                </wp:positionH>
                <wp:positionV relativeFrom="paragraph">
                  <wp:posOffset>210820</wp:posOffset>
                </wp:positionV>
                <wp:extent cx="209550" cy="228600"/>
                <wp:effectExtent l="0" t="0" r="19050" b="19050"/>
                <wp:wrapNone/>
                <wp:docPr id="157" name="Prostokąt 157"/>
                <wp:cNvGraphicFramePr/>
                <a:graphic xmlns:a="http://schemas.openxmlformats.org/drawingml/2006/main">
                  <a:graphicData uri="http://schemas.microsoft.com/office/word/2010/wordprocessingShape">
                    <wps:wsp>
                      <wps:cNvSpPr/>
                      <wps:spPr>
                        <a:xfrm>
                          <a:off x="0" y="0"/>
                          <a:ext cx="209550" cy="228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C01CE" id="Prostokąt 157" o:spid="_x0000_s1026" style="position:absolute;margin-left:270.4pt;margin-top:16.6pt;width:16.5pt;height:18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" filled="f" strokecolor="red" strokeweight="1.5pt"/>
            </w:pict>
          </mc:Fallback>
        </mc:AlternateContent>
      </w:r>
      <w:r w:rsidR="006E71F1">
        <w:rPr>
          <w:noProof/>
          <w:lang w:eastAsia="pl-PL"/>
        </w:rPr>
        <w:drawing>
          <wp:inline distT="0" distB="0" distL="0" distR="0" wp14:anchorId="602DA07E" wp14:editId="44A3790A">
            <wp:extent cx="5760720" cy="1547495"/>
            <wp:effectExtent l="0" t="0" r="0" b="0"/>
            <wp:docPr id="113" name="Obraz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760720" cy="1547495"/>
                    </a:xfrm>
                    <a:prstGeom prst="rect">
                      <a:avLst/>
                    </a:prstGeom>
                  </pic:spPr>
                </pic:pic>
              </a:graphicData>
            </a:graphic>
          </wp:inline>
        </w:drawing>
      </w:r>
    </w:p>
    <w:p w14:paraId="418BD00F" w14:textId="74995A3C" w:rsidR="00E95C2C" w:rsidRPr="006E71F1" w:rsidRDefault="00193E75" w:rsidP="00193E75">
      <w:r>
        <w:t>Uruchom kalkulator pól</w:t>
      </w:r>
      <w:r w:rsidR="006E71F1">
        <w:t xml:space="preserve">. W oknie tabeli atrybutów można go włączyć przez </w:t>
      </w:r>
      <w:r>
        <w:t>kliknięcie symbolu liczydła</w:t>
      </w:r>
      <w:r w:rsidR="006E71F1">
        <w:t xml:space="preserve"> (czerwona ramka na rys. wyżej).</w:t>
      </w:r>
      <w:r>
        <w:t xml:space="preserve"> </w:t>
      </w:r>
      <w:r w:rsidR="006E71F1">
        <w:t>A</w:t>
      </w:r>
      <w:r>
        <w:t xml:space="preserve">le </w:t>
      </w:r>
      <w:r w:rsidR="006E71F1">
        <w:t xml:space="preserve">jest on też dostępny z panelu </w:t>
      </w:r>
      <w:r w:rsidR="006E71F1" w:rsidRPr="000B58AF">
        <w:rPr>
          <w:i/>
        </w:rPr>
        <w:t>Algorytmów processingu</w:t>
      </w:r>
      <w:r w:rsidR="006E71F1">
        <w:t xml:space="preserve"> (grupa </w:t>
      </w:r>
      <w:r w:rsidR="006E71F1" w:rsidRPr="006E71F1">
        <w:rPr>
          <w:i/>
        </w:rPr>
        <w:t>Wektor – tabela atrybutów</w:t>
      </w:r>
      <w:r w:rsidR="006E71F1">
        <w:t>)</w:t>
      </w:r>
      <w:r>
        <w:t>.</w:t>
      </w:r>
      <w:r w:rsidRPr="006E71F1">
        <w:rPr>
          <w:noProof/>
          <w:lang w:eastAsia="pl-PL"/>
        </w:rPr>
        <w:t xml:space="preserve"> Kalkulator pól umożliwia wykonanie różnorodnych operacji na wartościach zapisanych w tabeli atrybutów, zarówno w formatach tekstowych, jak i numerycznych. Kalkulator umożliwia między innymi dodanie nowego atrybutu.</w:t>
      </w:r>
    </w:p>
    <w:p w14:paraId="625701F8" w14:textId="39A35D8D" w:rsidR="00193E75" w:rsidRDefault="00193E75" w:rsidP="00193E75">
      <w:r w:rsidRPr="006E71F1">
        <w:t xml:space="preserve">Ponieważ będziemy chcieli wykonać operacje jedynie na zaznaczonych obiektach, pozostaw zaznaczoną opcję </w:t>
      </w:r>
      <w:r w:rsidRPr="005F7341">
        <w:rPr>
          <w:i/>
        </w:rPr>
        <w:t xml:space="preserve">Aktualizuj tylko </w:t>
      </w:r>
      <w:r w:rsidR="006E71F1">
        <w:rPr>
          <w:i/>
        </w:rPr>
        <w:t>1 zaznaczone</w:t>
      </w:r>
      <w:r w:rsidRPr="005F7341">
        <w:rPr>
          <w:i/>
        </w:rPr>
        <w:t xml:space="preserve"> obiekty</w:t>
      </w:r>
      <w:r w:rsidRPr="006E71F1">
        <w:t xml:space="preserve"> (rys.). Informacje </w:t>
      </w:r>
      <w:r w:rsidR="004018CD" w:rsidRPr="006E71F1">
        <w:t>o powierzchni</w:t>
      </w:r>
      <w:r w:rsidRPr="006E71F1">
        <w:t xml:space="preserve"> wybranych obiektów zapiszemy w nowym polu o nazwie „</w:t>
      </w:r>
      <w:r w:rsidR="004018CD" w:rsidRPr="006E71F1">
        <w:t>pow”</w:t>
      </w:r>
      <w:r w:rsidR="004018CD" w:rsidRPr="00E01F88">
        <w:t xml:space="preserve">. </w:t>
      </w:r>
      <w:r w:rsidRPr="00E01F88">
        <w:t xml:space="preserve">Wpisz </w:t>
      </w:r>
      <w:r w:rsidR="00E01F88" w:rsidRPr="00E01F88">
        <w:t>ją w polu</w:t>
      </w:r>
      <w:r w:rsidRPr="00E01F88">
        <w:t xml:space="preserve"> </w:t>
      </w:r>
      <w:r w:rsidRPr="005F7341">
        <w:rPr>
          <w:i/>
        </w:rPr>
        <w:t>Nazw</w:t>
      </w:r>
      <w:r w:rsidR="00E01F88">
        <w:rPr>
          <w:i/>
        </w:rPr>
        <w:t>a</w:t>
      </w:r>
      <w:r w:rsidRPr="005F7341">
        <w:rPr>
          <w:i/>
        </w:rPr>
        <w:t xml:space="preserve"> </w:t>
      </w:r>
      <w:r w:rsidR="004018CD" w:rsidRPr="005F7341">
        <w:rPr>
          <w:i/>
        </w:rPr>
        <w:t>pola wyjściowego</w:t>
      </w:r>
      <w:r w:rsidRPr="00E01F88">
        <w:t xml:space="preserve">. Warstwa, na której pracujemy, zapisana jest w układzie PL-1992, który jest </w:t>
      </w:r>
      <w:r w:rsidR="005F7341" w:rsidRPr="00E01F88">
        <w:t>metrycznym układem współrzęd</w:t>
      </w:r>
      <w:r w:rsidRPr="00E01F88">
        <w:t>nych prostokątnych płaskim. Współrzędne poszczególnych obiektów są zapisane w metrach, więc obliczona powierzchnia będzie również w metrach</w:t>
      </w:r>
      <w:r w:rsidR="005F7341" w:rsidRPr="00E01F88">
        <w:t xml:space="preserve"> (kwadratowych)</w:t>
      </w:r>
      <w:r w:rsidRPr="00E01F88">
        <w:t>. Oznacza to, że w</w:t>
      </w:r>
      <w:r w:rsidR="005F7341" w:rsidRPr="00E01F88">
        <w:t xml:space="preserve"> </w:t>
      </w:r>
      <w:r w:rsidRPr="00E01F88">
        <w:t xml:space="preserve">zupełności </w:t>
      </w:r>
      <w:r w:rsidR="005F7341" w:rsidRPr="00E01F88">
        <w:t xml:space="preserve">powinno </w:t>
      </w:r>
      <w:r w:rsidRPr="00E01F88">
        <w:t>wystarczy</w:t>
      </w:r>
      <w:r w:rsidR="005F7341" w:rsidRPr="00E01F88">
        <w:t>ć</w:t>
      </w:r>
      <w:r w:rsidRPr="00E01F88">
        <w:t xml:space="preserve"> zapisanie informacji o powierzchni obiektów w polu</w:t>
      </w:r>
      <w:r w:rsidR="005F7341" w:rsidRPr="00E01F88">
        <w:t xml:space="preserve"> o typie </w:t>
      </w:r>
      <w:r w:rsidR="005F7341" w:rsidRPr="00E01F88">
        <w:rPr>
          <w:i/>
        </w:rPr>
        <w:t>całkowitym</w:t>
      </w:r>
      <w:r w:rsidR="005F7341" w:rsidRPr="00E01F88">
        <w:t xml:space="preserve"> i domyślnej </w:t>
      </w:r>
      <w:r w:rsidR="005F7341" w:rsidRPr="00E01F88">
        <w:rPr>
          <w:i/>
        </w:rPr>
        <w:t xml:space="preserve">długości </w:t>
      </w:r>
      <w:r w:rsidR="00E01F88" w:rsidRPr="00E01F88">
        <w:rPr>
          <w:i/>
        </w:rPr>
        <w:t>pola wyjściowego</w:t>
      </w:r>
      <w:r w:rsidR="00E01F88">
        <w:t xml:space="preserve"> wynoszącej </w:t>
      </w:r>
      <w:r w:rsidR="005F7341" w:rsidRPr="00E01F88">
        <w:t>10 znaków</w:t>
      </w:r>
      <w:r w:rsidR="00E01F88">
        <w:rPr>
          <w:rStyle w:val="Odwoanieprzypisudolnego"/>
        </w:rPr>
        <w:footnoteReference w:id="32"/>
      </w:r>
      <w:r w:rsidR="005F7341" w:rsidRPr="00E01F88">
        <w:t xml:space="preserve">. </w:t>
      </w:r>
      <w:r w:rsidR="005F7341">
        <w:t xml:space="preserve">Możesz jednak zmienić typ pola </w:t>
      </w:r>
      <w:r w:rsidR="00E01F88" w:rsidRPr="00E01F88">
        <w:rPr>
          <w:i/>
        </w:rPr>
        <w:t xml:space="preserve">wyjściowego </w:t>
      </w:r>
      <w:r w:rsidR="005F7341" w:rsidRPr="00E01F88">
        <w:rPr>
          <w:i/>
        </w:rPr>
        <w:t xml:space="preserve">na liczby </w:t>
      </w:r>
      <w:r w:rsidR="004018CD" w:rsidRPr="00E01F88">
        <w:rPr>
          <w:i/>
        </w:rPr>
        <w:t>dziesiętne</w:t>
      </w:r>
      <w:r w:rsidR="005F7341">
        <w:t xml:space="preserve"> i dodać pewną liczbę miejsc po przecinku (pole </w:t>
      </w:r>
      <w:r w:rsidR="00E01F88" w:rsidRPr="00E01F88">
        <w:rPr>
          <w:i/>
        </w:rPr>
        <w:t>D</w:t>
      </w:r>
      <w:r w:rsidR="005F7341" w:rsidRPr="00E01F88">
        <w:rPr>
          <w:i/>
        </w:rPr>
        <w:t>okładność</w:t>
      </w:r>
      <w:r w:rsidR="005F7341">
        <w:t>).</w:t>
      </w:r>
      <w:r w:rsidR="00E01F88">
        <w:t xml:space="preserve"> Pamiętaj jednak, że w zależności od przebiegu </w:t>
      </w:r>
      <w:r w:rsidR="000B58AF">
        <w:t xml:space="preserve">procesu </w:t>
      </w:r>
      <w:r w:rsidR="00E01F88">
        <w:t xml:space="preserve">generowania buforów QGIS mógł dokonać aproksymacji buforów kołowych do wielokątów foremnych, co zmniejszyło dokładność rezultatów. Ponadto pewne niedokładności wyników mogą być związane z układem współrzędnych i jego </w:t>
      </w:r>
      <w:r w:rsidR="00841C6E">
        <w:t>transformacjami</w:t>
      </w:r>
      <w:r w:rsidR="00E01F88">
        <w:t>. Stąd wyświetlanie wyników z dużą dokładno</w:t>
      </w:r>
      <w:r w:rsidR="000B58AF">
        <w:t>ścią może być wręcz niewskazane</w:t>
      </w:r>
      <w:r w:rsidR="00C514F4">
        <w:t xml:space="preserve"> pomimo tego, że program na to pozwala.</w:t>
      </w:r>
    </w:p>
    <w:p w14:paraId="72D7F7E0" w14:textId="1B9E0824" w:rsidR="00881CEB" w:rsidRDefault="00C514F4" w:rsidP="00881CEB">
      <w:r w:rsidRPr="00C514F4">
        <w:t xml:space="preserve">Zawartość </w:t>
      </w:r>
      <w:r w:rsidRPr="00C514F4">
        <w:rPr>
          <w:i/>
        </w:rPr>
        <w:t>Wyrażenie</w:t>
      </w:r>
      <w:r w:rsidRPr="00C514F4">
        <w:t xml:space="preserve"> (dolna lewa część okna</w:t>
      </w:r>
      <w:r w:rsidR="00E274EA">
        <w:t xml:space="preserve"> – rys. niżej</w:t>
      </w:r>
      <w:r w:rsidRPr="00C514F4">
        <w:t>) zostanie zapisana do nowo utworzonego pola. Mogą się tam pojawić funkcje, operatory oraz nazwy pól.</w:t>
      </w:r>
      <w:r w:rsidR="00881CEB">
        <w:t xml:space="preserve"> Konstrukcja edytora wyrażeń jest tożsama z tym wykorzystywanym podczas ćwiczenia </w:t>
      </w:r>
      <w:r w:rsidR="00881CEB" w:rsidRPr="00881CEB">
        <w:rPr>
          <w:i/>
        </w:rPr>
        <w:t>Zaznaczanie z wykorzystaniem wyrażenia</w:t>
      </w:r>
      <w:r w:rsidR="00881CEB">
        <w:t xml:space="preserve"> (str. </w:t>
      </w:r>
      <w:r w:rsidR="00881CEB">
        <w:fldChar w:fldCharType="begin"/>
      </w:r>
      <w:r w:rsidR="00881CEB">
        <w:instrText xml:space="preserve"> PAGEREF _Ref484273269 \h </w:instrText>
      </w:r>
      <w:r w:rsidR="00881CEB">
        <w:fldChar w:fldCharType="separate"/>
      </w:r>
      <w:r w:rsidR="00215395">
        <w:rPr>
          <w:noProof/>
        </w:rPr>
        <w:t>55</w:t>
      </w:r>
      <w:r w:rsidR="00881CEB">
        <w:fldChar w:fldCharType="end"/>
      </w:r>
      <w:r w:rsidR="00881CEB">
        <w:t>).</w:t>
      </w:r>
    </w:p>
    <w:p w14:paraId="743EE98C" w14:textId="74DCFD54" w:rsidR="00C514F4" w:rsidRDefault="00C514F4" w:rsidP="00C514F4">
      <w:pPr>
        <w:rPr>
          <w:i/>
        </w:rPr>
      </w:pPr>
      <w:r w:rsidRPr="005F7341">
        <w:t xml:space="preserve">W środkowym okienku w pole wyszukiwarki zacznij wpisywać </w:t>
      </w:r>
      <w:r w:rsidRPr="00C514F4">
        <w:rPr>
          <w:i/>
        </w:rPr>
        <w:t>area</w:t>
      </w:r>
      <w:r w:rsidRPr="005F7341">
        <w:t xml:space="preserve"> i kliknij dwukrotnie na funkcję </w:t>
      </w:r>
      <w:r w:rsidRPr="000B58AF">
        <w:rPr>
          <w:i/>
          <w:u w:val="single"/>
        </w:rPr>
        <w:t>$area</w:t>
      </w:r>
      <w:r>
        <w:t xml:space="preserve"> –</w:t>
      </w:r>
      <w:r w:rsidRPr="00C514F4">
        <w:t xml:space="preserve"> </w:t>
      </w:r>
      <w:r>
        <w:t>j</w:t>
      </w:r>
      <w:r w:rsidRPr="00C514F4">
        <w:t>est to zmienna, która w trakcie przetwarzania wyrażenia zostanie zastąpiona powierzchnią obiektu pochodzącą z geometrii. Ponieważ mapa jest w układzie metrycznym, powierzchnia poszczególnych poligonów również zostanie określona w m</w:t>
      </w:r>
      <w:r w:rsidRPr="00C514F4">
        <w:rPr>
          <w:vertAlign w:val="superscript"/>
        </w:rPr>
        <w:t>2</w:t>
      </w:r>
      <w:r w:rsidRPr="00C514F4">
        <w:t>. Jeśli chcielibyśmy, aby powierzchnia była zapisana w ta</w:t>
      </w:r>
      <w:r w:rsidRPr="00C514F4">
        <w:lastRenderedPageBreak/>
        <w:t xml:space="preserve">beli atrybutów w hektarach, wystarczy uzupełnić wpis w wyrażeniu tak, aby zawierał również odpowiedni współczynnik przeliczeniowy. Wyrażenie przybrałoby postać </w:t>
      </w:r>
      <w:r w:rsidRPr="000B58AF">
        <w:rPr>
          <w:i/>
          <w:u w:val="single"/>
        </w:rPr>
        <w:t>$area/10000</w:t>
      </w:r>
      <w:r>
        <w:t xml:space="preserve"> </w:t>
      </w:r>
      <w:r w:rsidRPr="00C514F4">
        <w:t>. Należy pamiętać jednak o tym, że zdefiniowaliśmy nowe pole jako typ całkowity, więc moglibyśmy zapisać powierzchnię w hektarach, ale jedynie z dokładnością do 1 ha.</w:t>
      </w:r>
    </w:p>
    <w:p w14:paraId="1B4D7B80" w14:textId="615FBC75" w:rsidR="00193E75" w:rsidRPr="00E95C2C" w:rsidRDefault="00C514F4" w:rsidP="00E95C2C">
      <w:r>
        <w:rPr>
          <w:noProof/>
          <w:lang w:eastAsia="pl-PL"/>
        </w:rPr>
        <w:drawing>
          <wp:inline distT="0" distB="0" distL="0" distR="0" wp14:anchorId="30CDC4B6" wp14:editId="694A0415">
            <wp:extent cx="5760720" cy="5167630"/>
            <wp:effectExtent l="0" t="0" r="0" b="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760720" cy="5167630"/>
                    </a:xfrm>
                    <a:prstGeom prst="rect">
                      <a:avLst/>
                    </a:prstGeom>
                  </pic:spPr>
                </pic:pic>
              </a:graphicData>
            </a:graphic>
          </wp:inline>
        </w:drawing>
      </w:r>
    </w:p>
    <w:p w14:paraId="589A0995" w14:textId="1D15D697" w:rsidR="005F7341" w:rsidRPr="00E274EA" w:rsidRDefault="005F7341" w:rsidP="005F7341">
      <w:pPr>
        <w:shd w:val="clear" w:color="auto" w:fill="D9D9D9" w:themeFill="background1" w:themeFillShade="D9"/>
      </w:pPr>
      <w:r w:rsidRPr="00E274EA">
        <w:t>Informacje o powierzchni obiektów zapisane w tabeli atrybutów NIE BĘDĄ automatycznie aktualizowane przy zmianie ich geometrii.</w:t>
      </w:r>
    </w:p>
    <w:p w14:paraId="5E63790B" w14:textId="21A2C812" w:rsidR="00E274EA" w:rsidRDefault="00E274EA" w:rsidP="00E274EA">
      <w:r>
        <w:t xml:space="preserve">Informacje o zmiennych i funkcjach dostępnych w kalkulatorze wyświetlają się na bieżąco w dolnej prawej części okna – niestety głównie w języku angielskim. </w:t>
      </w:r>
      <w:r w:rsidR="005F7341" w:rsidRPr="00E274EA">
        <w:t xml:space="preserve">Więcej informacji </w:t>
      </w:r>
      <w:r>
        <w:t xml:space="preserve">(też w języku angielskim) </w:t>
      </w:r>
      <w:r w:rsidR="005F7341" w:rsidRPr="00E274EA">
        <w:t>o zmiennych dostępnych w kalkulatorze możesz</w:t>
      </w:r>
      <w:r>
        <w:t xml:space="preserve"> też</w:t>
      </w:r>
      <w:r w:rsidR="005F7341" w:rsidRPr="00E274EA">
        <w:t xml:space="preserve"> uzyskać wybierając przycisk </w:t>
      </w:r>
      <w:r w:rsidR="005F7341" w:rsidRPr="005F7341">
        <w:rPr>
          <w:i/>
        </w:rPr>
        <w:t>[Pomoc]</w:t>
      </w:r>
      <w:r w:rsidR="005F7341" w:rsidRPr="00E274EA">
        <w:t>.</w:t>
      </w:r>
      <w:r w:rsidR="00406EFB" w:rsidRPr="00E274EA">
        <w:t xml:space="preserve"> </w:t>
      </w:r>
      <w:r>
        <w:t xml:space="preserve">Zwróć uwagę na to, że </w:t>
      </w:r>
      <w:r w:rsidRPr="000B58AF">
        <w:rPr>
          <w:i/>
          <w:u w:val="single"/>
        </w:rPr>
        <w:t>$area</w:t>
      </w:r>
      <w:r>
        <w:t xml:space="preserve"> i </w:t>
      </w:r>
      <w:r w:rsidRPr="000B58AF">
        <w:rPr>
          <w:i/>
          <w:u w:val="single"/>
        </w:rPr>
        <w:t>area</w:t>
      </w:r>
      <w:r>
        <w:rPr>
          <w:rStyle w:val="Odwoanieprzypisudolnego"/>
        </w:rPr>
        <w:footnoteReference w:id="33"/>
      </w:r>
      <w:r>
        <w:t xml:space="preserve"> (bez $) to dwie różne funkcje. Analogicznymi funkcjami służącymi do pomiaru długości są </w:t>
      </w:r>
      <w:r w:rsidRPr="000B58AF">
        <w:rPr>
          <w:i/>
          <w:u w:val="single"/>
        </w:rPr>
        <w:t>$length</w:t>
      </w:r>
      <w:r>
        <w:t xml:space="preserve"> i </w:t>
      </w:r>
      <w:r w:rsidRPr="000B58AF">
        <w:rPr>
          <w:i/>
          <w:u w:val="single"/>
        </w:rPr>
        <w:t>length</w:t>
      </w:r>
      <w:r>
        <w:t xml:space="preserve"> .</w:t>
      </w:r>
      <w:r w:rsidR="00881CEB">
        <w:t xml:space="preserve"> Natomiast p</w:t>
      </w:r>
      <w:r w:rsidRPr="00D648EA">
        <w:t>rzeliczanie</w:t>
      </w:r>
      <w:r w:rsidR="00881CEB">
        <w:t xml:space="preserve"> powierzchni lub długości </w:t>
      </w:r>
      <w:r w:rsidRPr="00D648EA">
        <w:t xml:space="preserve">pomiędzy układami współrzędnych wymaga wykorzystania polecenia </w:t>
      </w:r>
      <w:r w:rsidRPr="000B58AF">
        <w:rPr>
          <w:i/>
          <w:u w:val="single"/>
        </w:rPr>
        <w:t>transform</w:t>
      </w:r>
      <w:r w:rsidR="00881CEB">
        <w:rPr>
          <w:rStyle w:val="Odwoanieprzypisudolnego"/>
          <w:i/>
        </w:rPr>
        <w:footnoteReference w:id="34"/>
      </w:r>
      <w:r w:rsidR="00881CEB">
        <w:t>.</w:t>
      </w:r>
    </w:p>
    <w:p w14:paraId="6240AB6B" w14:textId="461F21BC" w:rsidR="00E274EA" w:rsidRPr="00E274EA" w:rsidRDefault="00E274EA" w:rsidP="00E274EA">
      <w:r>
        <w:t>Zauważ</w:t>
      </w:r>
      <w:r w:rsidR="00881CEB">
        <w:t xml:space="preserve"> też</w:t>
      </w:r>
      <w:r>
        <w:t>, że obliczenie statystyk spowodowało włączenie trybu edycji dla warstwy.</w:t>
      </w:r>
    </w:p>
    <w:p w14:paraId="10199D10" w14:textId="5BB470F3" w:rsidR="004655E3" w:rsidRPr="004655E3" w:rsidRDefault="004655E3" w:rsidP="004655E3">
      <w:pPr>
        <w:pStyle w:val="Nagwek3"/>
      </w:pPr>
      <w:bookmarkStart w:id="186" w:name="_Toc527534334"/>
      <w:r>
        <w:rPr>
          <w:noProof/>
          <w:lang w:eastAsia="pl-PL"/>
        </w:rPr>
        <w:lastRenderedPageBreak/>
        <w:drawing>
          <wp:anchor distT="0" distB="0" distL="114300" distR="114300" simplePos="0" relativeHeight="251835904" behindDoc="1" locked="0" layoutInCell="1" allowOverlap="1" wp14:anchorId="468113C0" wp14:editId="262F22BD">
            <wp:simplePos x="0" y="0"/>
            <wp:positionH relativeFrom="column">
              <wp:posOffset>-23495</wp:posOffset>
            </wp:positionH>
            <wp:positionV relativeFrom="paragraph">
              <wp:posOffset>224155</wp:posOffset>
            </wp:positionV>
            <wp:extent cx="2628900" cy="4581525"/>
            <wp:effectExtent l="0" t="0" r="0" b="9525"/>
            <wp:wrapTight wrapText="bothSides">
              <wp:wrapPolygon edited="0">
                <wp:start x="0" y="0"/>
                <wp:lineTo x="0" y="21555"/>
                <wp:lineTo x="21443" y="21555"/>
                <wp:lineTo x="21443" y="0"/>
                <wp:lineTo x="0" y="0"/>
              </wp:wrapPolygon>
            </wp:wrapTight>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a:off x="0" y="0"/>
                      <a:ext cx="2628900" cy="4581525"/>
                    </a:xfrm>
                    <a:prstGeom prst="rect">
                      <a:avLst/>
                    </a:prstGeom>
                  </pic:spPr>
                </pic:pic>
              </a:graphicData>
            </a:graphic>
            <wp14:sizeRelH relativeFrom="page">
              <wp14:pctWidth>0</wp14:pctWidth>
            </wp14:sizeRelH>
            <wp14:sizeRelV relativeFrom="page">
              <wp14:pctHeight>0</wp14:pctHeight>
            </wp14:sizeRelV>
          </wp:anchor>
        </w:drawing>
      </w:r>
      <w:r>
        <w:t>Panel statystyki</w:t>
      </w:r>
      <w:bookmarkEnd w:id="186"/>
    </w:p>
    <w:p w14:paraId="7520FC92" w14:textId="6D6FC6F9" w:rsidR="005F7341" w:rsidRDefault="00881CEB" w:rsidP="005F7341">
      <w:r w:rsidRPr="004655E3">
        <w:t xml:space="preserve">W naszym </w:t>
      </w:r>
      <w:r w:rsidR="009545C1">
        <w:t>ćwiczeniu</w:t>
      </w:r>
      <w:r w:rsidRPr="004655E3">
        <w:t xml:space="preserve"> policzyliśmy powierz</w:t>
      </w:r>
      <w:r w:rsidR="004655E3" w:rsidRPr="004655E3">
        <w:t>chnię tylko dla jednego obiektu, więc wynik możemy łatwo podejrzeć w tabeli atrybutów.</w:t>
      </w:r>
      <w:r w:rsidRPr="004655E3">
        <w:t xml:space="preserve"> W </w:t>
      </w:r>
      <w:r w:rsidR="004655E3" w:rsidRPr="004655E3">
        <w:t xml:space="preserve">przypadku większej liczby obiektów też nie byłoby to trudne. </w:t>
      </w:r>
      <w:r w:rsidR="004655E3">
        <w:t xml:space="preserve">Służy do tego panel </w:t>
      </w:r>
      <w:r w:rsidR="004655E3" w:rsidRPr="004655E3">
        <w:rPr>
          <w:i/>
        </w:rPr>
        <w:t>Statystyki</w:t>
      </w:r>
      <w:r w:rsidR="004655E3" w:rsidRPr="004655E3">
        <w:t xml:space="preserve"> </w:t>
      </w:r>
      <w:r w:rsidR="004655E3">
        <w:t xml:space="preserve">dostępny przez menu </w:t>
      </w:r>
      <w:r w:rsidR="00F47327">
        <w:rPr>
          <w:i/>
        </w:rPr>
        <w:t>[</w:t>
      </w:r>
      <w:r w:rsidR="004655E3">
        <w:rPr>
          <w:i/>
        </w:rPr>
        <w:sym w:font="Symbol" w:char="F0AE"/>
      </w:r>
      <w:r w:rsidR="004655E3">
        <w:rPr>
          <w:i/>
        </w:rPr>
        <w:t>W</w:t>
      </w:r>
      <w:r w:rsidR="000C2ABA">
        <w:rPr>
          <w:i/>
        </w:rPr>
        <w:t>idok</w:t>
      </w:r>
      <w:r w:rsidR="004655E3">
        <w:rPr>
          <w:i/>
        </w:rPr>
        <w:sym w:font="Symbol" w:char="F0AE"/>
      </w:r>
      <w:r w:rsidR="004655E3">
        <w:rPr>
          <w:i/>
        </w:rPr>
        <w:t>P</w:t>
      </w:r>
      <w:r w:rsidR="000C2ABA">
        <w:rPr>
          <w:i/>
        </w:rPr>
        <w:t>anele</w:t>
      </w:r>
      <w:r w:rsidR="004655E3">
        <w:rPr>
          <w:i/>
        </w:rPr>
        <w:sym w:font="Symbol" w:char="F0AE"/>
      </w:r>
      <w:r w:rsidR="004655E3">
        <w:rPr>
          <w:i/>
        </w:rPr>
        <w:t>S</w:t>
      </w:r>
      <w:r w:rsidR="005F7341" w:rsidRPr="005F7341">
        <w:rPr>
          <w:i/>
        </w:rPr>
        <w:t>tatystyk</w:t>
      </w:r>
      <w:r w:rsidR="004655E3">
        <w:rPr>
          <w:i/>
        </w:rPr>
        <w:t>i</w:t>
      </w:r>
      <w:r w:rsidR="005F7341" w:rsidRPr="005F7341">
        <w:rPr>
          <w:i/>
        </w:rPr>
        <w:t>].</w:t>
      </w:r>
      <w:r w:rsidR="005F7341" w:rsidRPr="004655E3">
        <w:t xml:space="preserve"> Po wybraniu odpowiedniej warstwy oraz pola, dla którego będą liczone statystyki, sprawdź łączną powierzchnię </w:t>
      </w:r>
      <w:r w:rsidR="00926FEE" w:rsidRPr="004655E3">
        <w:t>zasięgu przystanków tramwajowych</w:t>
      </w:r>
      <w:r w:rsidR="004655E3">
        <w:t>, tj.</w:t>
      </w:r>
      <w:r w:rsidR="005F7341" w:rsidRPr="004655E3">
        <w:t xml:space="preserve"> </w:t>
      </w:r>
      <w:r w:rsidR="004655E3">
        <w:t xml:space="preserve">sumę pola </w:t>
      </w:r>
      <w:r w:rsidR="004655E3" w:rsidRPr="004655E3">
        <w:rPr>
          <w:i/>
        </w:rPr>
        <w:t>pow</w:t>
      </w:r>
      <w:r w:rsidR="004655E3">
        <w:t>.</w:t>
      </w:r>
      <w:r w:rsidR="00926FEE" w:rsidRPr="00F47327">
        <w:t xml:space="preserve"> </w:t>
      </w:r>
      <w:r w:rsidR="004655E3">
        <w:t>W</w:t>
      </w:r>
      <w:r w:rsidR="00926FEE" w:rsidRPr="00F47327">
        <w:t>artość e+07 jest inżynierskim zapisem mnożenia prze</w:t>
      </w:r>
      <w:r w:rsidR="004655E3">
        <w:t>z 10^7, czyli dziesięć milionów.</w:t>
      </w:r>
      <w:r w:rsidR="00926FEE" w:rsidRPr="00F47327">
        <w:t xml:space="preserve"> </w:t>
      </w:r>
      <w:r w:rsidR="004655E3">
        <w:t>W</w:t>
      </w:r>
      <w:r w:rsidR="00926FEE" w:rsidRPr="00F47327">
        <w:t xml:space="preserve">ięc powierzchnia </w:t>
      </w:r>
      <w:r w:rsidR="00F47327">
        <w:t xml:space="preserve">Poznania znajdująca się w odległości do 400 m od przystanków tramwajowych </w:t>
      </w:r>
      <w:r w:rsidR="00926FEE" w:rsidRPr="00F47327">
        <w:t>to 38,</w:t>
      </w:r>
      <w:r w:rsidR="004655E3">
        <w:t>8</w:t>
      </w:r>
      <w:r w:rsidR="00926FEE" w:rsidRPr="00F47327">
        <w:t xml:space="preserve"> miliona m</w:t>
      </w:r>
      <w:r w:rsidR="00F47327" w:rsidRPr="00F47327">
        <w:rPr>
          <w:vertAlign w:val="superscript"/>
        </w:rPr>
        <w:t>2</w:t>
      </w:r>
      <w:r w:rsidR="00F47327">
        <w:t xml:space="preserve"> (38,9 km</w:t>
      </w:r>
      <w:r w:rsidR="00F47327" w:rsidRPr="00F47327">
        <w:rPr>
          <w:vertAlign w:val="superscript"/>
        </w:rPr>
        <w:t>2</w:t>
      </w:r>
      <w:r w:rsidR="00F47327">
        <w:t>)</w:t>
      </w:r>
      <w:r w:rsidR="005F7341" w:rsidRPr="00F47327">
        <w:t>.</w:t>
      </w:r>
    </w:p>
    <w:p w14:paraId="5D47426C" w14:textId="33DBE45C" w:rsidR="004655E3" w:rsidRDefault="004655E3" w:rsidP="005F7341">
      <w:pPr>
        <w:rPr>
          <w:noProof/>
          <w:lang w:eastAsia="pl-PL"/>
        </w:rPr>
      </w:pPr>
      <w:r>
        <w:t xml:space="preserve">Zauważ, że na dole panelu dostępna jest opcja </w:t>
      </w:r>
      <w:r>
        <w:rPr>
          <w:i/>
        </w:rPr>
        <w:t>Tylko zaznaczone obiekty</w:t>
      </w:r>
      <w:r>
        <w:t>. Jest ona przydatna na wypadek, gdy chcemy wyznaczyć statystyki tylko dla części obiektów w warstwie.</w:t>
      </w:r>
    </w:p>
    <w:p w14:paraId="15D46654" w14:textId="3B9F7C08" w:rsidR="009545C1" w:rsidRPr="004655E3" w:rsidRDefault="009545C1" w:rsidP="005F7341">
      <w:r>
        <w:rPr>
          <w:noProof/>
          <w:lang w:eastAsia="pl-PL"/>
        </w:rPr>
        <mc:AlternateContent>
          <mc:Choice Requires="wps">
            <w:drawing>
              <wp:anchor distT="0" distB="0" distL="114300" distR="114300" simplePos="0" relativeHeight="251837952" behindDoc="0" locked="0" layoutInCell="1" allowOverlap="1" wp14:anchorId="2EBF5054" wp14:editId="6183A19D">
                <wp:simplePos x="0" y="0"/>
                <wp:positionH relativeFrom="column">
                  <wp:posOffset>1795145</wp:posOffset>
                </wp:positionH>
                <wp:positionV relativeFrom="paragraph">
                  <wp:posOffset>1122045</wp:posOffset>
                </wp:positionV>
                <wp:extent cx="771525" cy="276225"/>
                <wp:effectExtent l="0" t="0" r="28575" b="28575"/>
                <wp:wrapNone/>
                <wp:docPr id="118" name="Prostokąt 118"/>
                <wp:cNvGraphicFramePr/>
                <a:graphic xmlns:a="http://schemas.openxmlformats.org/drawingml/2006/main">
                  <a:graphicData uri="http://schemas.microsoft.com/office/word/2010/wordprocessingShape">
                    <wps:wsp>
                      <wps:cNvSpPr/>
                      <wps:spPr>
                        <a:xfrm>
                          <a:off x="0" y="0"/>
                          <a:ext cx="771525" cy="2762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032C7" id="Prostokąt 118" o:spid="_x0000_s1026" style="position:absolute;margin-left:141.35pt;margin-top:88.35pt;width:60.75pt;height:21.7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" filled="f" strokecolor="red" strokeweight="1.5pt"/>
            </w:pict>
          </mc:Fallback>
        </mc:AlternateContent>
      </w:r>
      <w:r>
        <w:rPr>
          <w:noProof/>
          <w:lang w:eastAsia="pl-PL"/>
        </w:rPr>
        <w:t>W prawym dolnym rogu panelu znajdują się jeszcze tzy ikony (na rys. oznaczone czerwoną ramką. Pierwsza od lewej pozwala przekopiować wszystki wyniki do schowka. Środkowa umożliwia odswieżenie wyników na wypadek, gdyby zostały przeliczone ponownie. Ostatnia ikona (</w:t>
      </w:r>
      <w:r w:rsidRPr="009545C1">
        <w:rPr>
          <w:i/>
          <w:noProof/>
          <w:lang w:eastAsia="pl-PL"/>
        </w:rPr>
        <w:t>[…]</w:t>
      </w:r>
      <w:r>
        <w:rPr>
          <w:noProof/>
          <w:lang w:eastAsia="pl-PL"/>
        </w:rPr>
        <w:t>) pozwala wybrać, które statystyki mają być wyświetlane.</w:t>
      </w:r>
    </w:p>
    <w:p w14:paraId="5BF9389A" w14:textId="2CA8C7AB" w:rsidR="00FA4225" w:rsidRDefault="009545C1" w:rsidP="00FA4225">
      <w:pPr>
        <w:pStyle w:val="Nagwek3"/>
      </w:pPr>
      <w:bookmarkStart w:id="187" w:name="_Toc527534335"/>
      <w:r>
        <w:t>Agreguj (</w:t>
      </w:r>
      <w:r w:rsidR="00FA4225">
        <w:t>Dissolve</w:t>
      </w:r>
      <w:r>
        <w:t>)</w:t>
      </w:r>
      <w:bookmarkEnd w:id="187"/>
    </w:p>
    <w:p w14:paraId="2D2B42B1" w14:textId="3AE1BF1A" w:rsidR="0006322E" w:rsidRDefault="005F7341" w:rsidP="0061196F">
      <w:r>
        <w:t xml:space="preserve">Udział procentowy powierzchni Poznania objętej zasięgiem przystanków tramwajowych obliczysz dodatkowo wyznaczając powierzchnię całego </w:t>
      </w:r>
      <w:r w:rsidR="009545C1">
        <w:t xml:space="preserve">Powiatu Miasto </w:t>
      </w:r>
      <w:r>
        <w:t>Pozna</w:t>
      </w:r>
      <w:r w:rsidR="009545C1">
        <w:t>ń</w:t>
      </w:r>
      <w:r>
        <w:t>. W analogiczny sposób możesz policzyć udział powierzchni znajdującej się w zasięgu dowolnego</w:t>
      </w:r>
      <w:r w:rsidR="009545C1">
        <w:t xml:space="preserve"> </w:t>
      </w:r>
      <w:r>
        <w:t>przystanku</w:t>
      </w:r>
      <w:r w:rsidR="000C2ABA">
        <w:t xml:space="preserve"> transportu zbiorowego</w:t>
      </w:r>
      <w:r w:rsidR="009545C1">
        <w:t xml:space="preserve"> (tj. tramwajowego lub autobusowego)</w:t>
      </w:r>
      <w:r w:rsidR="000C2ABA">
        <w:t>. W tym celu powinieneś dokonać jeszcze agregacji poszczególnych typów przystanków. Mo</w:t>
      </w:r>
      <w:r w:rsidR="009545C1">
        <w:t>głeś</w:t>
      </w:r>
      <w:r w:rsidR="000C2ABA">
        <w:t xml:space="preserve"> to zrobić</w:t>
      </w:r>
      <w:r w:rsidR="009545C1">
        <w:t xml:space="preserve"> już</w:t>
      </w:r>
      <w:r w:rsidR="000C2ABA">
        <w:t xml:space="preserve"> na etapie generowania bufora (opcja </w:t>
      </w:r>
      <w:r w:rsidR="009545C1" w:rsidRPr="009545C1">
        <w:rPr>
          <w:i/>
        </w:rPr>
        <w:t>Agreguj wszystkie wyniki</w:t>
      </w:r>
      <w:r w:rsidR="000C2ABA">
        <w:t>)</w:t>
      </w:r>
      <w:r w:rsidR="009545C1">
        <w:t>. Jednak aby nie musieć cofać się tak daleko, zastosujemy</w:t>
      </w:r>
      <w:r w:rsidR="000C2ABA">
        <w:t xml:space="preserve"> algorytm </w:t>
      </w:r>
      <w:r w:rsidR="009545C1" w:rsidRPr="009545C1">
        <w:rPr>
          <w:i/>
        </w:rPr>
        <w:t>Agreguj</w:t>
      </w:r>
      <w:r w:rsidR="009545C1">
        <w:t xml:space="preserve"> (</w:t>
      </w:r>
      <w:r w:rsidR="009545C1" w:rsidRPr="009545C1">
        <w:rPr>
          <w:i/>
        </w:rPr>
        <w:t>D</w:t>
      </w:r>
      <w:r w:rsidR="000C2ABA" w:rsidRPr="009545C1">
        <w:rPr>
          <w:i/>
        </w:rPr>
        <w:t>issolve</w:t>
      </w:r>
      <w:r w:rsidR="009545C1">
        <w:t xml:space="preserve">), który jest dostępny przez </w:t>
      </w:r>
      <w:r w:rsidR="000C2ABA">
        <w:t xml:space="preserve">menu </w:t>
      </w:r>
      <w:r w:rsidR="009545C1" w:rsidRPr="009545C1">
        <w:rPr>
          <w:i/>
        </w:rPr>
        <w:t>[</w:t>
      </w:r>
      <w:r w:rsidR="009545C1" w:rsidRPr="009545C1">
        <w:rPr>
          <w:i/>
        </w:rPr>
        <w:sym w:font="Symbol" w:char="F0AE"/>
      </w:r>
      <w:r w:rsidR="009545C1" w:rsidRPr="009545C1">
        <w:rPr>
          <w:i/>
        </w:rPr>
        <w:t>W</w:t>
      </w:r>
      <w:r w:rsidR="000C2ABA" w:rsidRPr="009545C1">
        <w:rPr>
          <w:i/>
        </w:rPr>
        <w:t>ektor</w:t>
      </w:r>
      <w:r w:rsidR="000C2ABA" w:rsidRPr="009545C1">
        <w:rPr>
          <w:i/>
        </w:rPr>
        <w:sym w:font="Symbol" w:char="F0AE"/>
      </w:r>
      <w:r w:rsidR="009545C1" w:rsidRPr="009545C1">
        <w:rPr>
          <w:i/>
        </w:rPr>
        <w:t>N</w:t>
      </w:r>
      <w:r w:rsidR="000C2ABA" w:rsidRPr="009545C1">
        <w:rPr>
          <w:i/>
        </w:rPr>
        <w:t>arzędzia geoprocesingu</w:t>
      </w:r>
      <w:r w:rsidR="000C2ABA" w:rsidRPr="009545C1">
        <w:rPr>
          <w:i/>
        </w:rPr>
        <w:sym w:font="Symbol" w:char="F0AE"/>
      </w:r>
      <w:r w:rsidR="009545C1">
        <w:rPr>
          <w:i/>
        </w:rPr>
        <w:t>Agreguj</w:t>
      </w:r>
      <w:r w:rsidR="009545C1" w:rsidRPr="009545C1">
        <w:rPr>
          <w:i/>
        </w:rPr>
        <w:t>]</w:t>
      </w:r>
      <w:r w:rsidR="000C2ABA" w:rsidRPr="009545C1">
        <w:t>.</w:t>
      </w:r>
    </w:p>
    <w:p w14:paraId="76BEFB1A" w14:textId="41AFE864" w:rsidR="00FA4225" w:rsidRDefault="0006322E" w:rsidP="00FA4225">
      <w:pPr>
        <w:jc w:val="center"/>
      </w:pPr>
      <w:r>
        <w:rPr>
          <w:noProof/>
          <w:lang w:eastAsia="pl-PL"/>
        </w:rPr>
        <w:drawing>
          <wp:inline distT="0" distB="0" distL="0" distR="0" wp14:anchorId="568644DD" wp14:editId="764D8B13">
            <wp:extent cx="5133975" cy="2453238"/>
            <wp:effectExtent l="0" t="0" r="0" b="4445"/>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150913" cy="2461332"/>
                    </a:xfrm>
                    <a:prstGeom prst="rect">
                      <a:avLst/>
                    </a:prstGeom>
                  </pic:spPr>
                </pic:pic>
              </a:graphicData>
            </a:graphic>
          </wp:inline>
        </w:drawing>
      </w:r>
    </w:p>
    <w:p w14:paraId="14730FC9" w14:textId="4BA276B9" w:rsidR="0006322E" w:rsidRPr="0006322E" w:rsidRDefault="0006322E" w:rsidP="0006322E">
      <w:r>
        <w:lastRenderedPageBreak/>
        <w:t xml:space="preserve">Jako, że chcemy zagregować wszystkie wyniki, to wystarczy, że w oknie algorytmu wybierzemy odpowiednią </w:t>
      </w:r>
      <w:r>
        <w:rPr>
          <w:i/>
        </w:rPr>
        <w:t>Warstwę źródłową</w:t>
      </w:r>
      <w:r>
        <w:t xml:space="preserve"> oraz uruchomimy algorytm przyciskiem </w:t>
      </w:r>
      <w:r w:rsidRPr="0006322E">
        <w:rPr>
          <w:i/>
        </w:rPr>
        <w:t>[Uruchom w tle]</w:t>
      </w:r>
      <w:r>
        <w:t xml:space="preserve">. W razie potrzeby moglibyśmy skorzystać z opcji agregacji tylko zaznaczonych obiektów albo tylko obiektów mających identyczne wartości wybranych atrybutów. Atrybuty te wskazuje się klikając przycisk </w:t>
      </w:r>
      <w:r w:rsidRPr="0006322E">
        <w:rPr>
          <w:i/>
        </w:rPr>
        <w:t>[…]</w:t>
      </w:r>
      <w:r>
        <w:t xml:space="preserve"> znajdujący się po prawej stronie pola </w:t>
      </w:r>
      <w:r>
        <w:rPr>
          <w:i/>
        </w:rPr>
        <w:t>Unikalne pola ID [optional]</w:t>
      </w:r>
      <w:r>
        <w:t>.</w:t>
      </w:r>
    </w:p>
    <w:p w14:paraId="5525DDDD" w14:textId="53177494" w:rsidR="000C2ABA" w:rsidRPr="005F7341" w:rsidRDefault="008A2C5F" w:rsidP="00744AFB">
      <w:pPr>
        <w:pStyle w:val="Nagwek3"/>
      </w:pPr>
      <w:bookmarkStart w:id="188" w:name="_Toc527534336"/>
      <w:r>
        <w:t>Podział warstwy wektorowej</w:t>
      </w:r>
      <w:bookmarkEnd w:id="188"/>
    </w:p>
    <w:p w14:paraId="48EBA66A" w14:textId="1F32B9EB" w:rsidR="008A2C5F" w:rsidRDefault="000F644C" w:rsidP="0061196F">
      <w:r w:rsidRPr="00874E2B">
        <w:t>Sprawdźmy jeszcze, w jakim stopniu zasięg przystanków tramwajowych pokrywa się z zasięgiem przystanków autobusowych</w:t>
      </w:r>
      <w:r w:rsidR="00874E2B" w:rsidRPr="00874E2B">
        <w:t>.</w:t>
      </w:r>
      <w:r w:rsidR="00874E2B">
        <w:t xml:space="preserve"> Na początku rozbijmy obie te informacje na niezależne warstwy wektorowe. Wykorzystamy do tego celu </w:t>
      </w:r>
      <w:r w:rsidR="00850C7A">
        <w:t xml:space="preserve">algorytm </w:t>
      </w:r>
      <w:r w:rsidR="00850C7A" w:rsidRPr="00850C7A">
        <w:rPr>
          <w:i/>
        </w:rPr>
        <w:t>Podziel warstwę wektorową</w:t>
      </w:r>
      <w:r w:rsidR="00850C7A">
        <w:t xml:space="preserve"> dostępną w </w:t>
      </w:r>
      <w:r w:rsidR="00874E2B">
        <w:t xml:space="preserve">menu </w:t>
      </w:r>
      <w:r w:rsidR="00850C7A" w:rsidRPr="00850C7A">
        <w:rPr>
          <w:i/>
        </w:rPr>
        <w:t>[</w:t>
      </w:r>
      <w:r w:rsidR="00850C7A" w:rsidRPr="00850C7A">
        <w:rPr>
          <w:i/>
        </w:rPr>
        <w:sym w:font="Symbol" w:char="F0AE"/>
      </w:r>
      <w:r w:rsidR="00850C7A" w:rsidRPr="00850C7A">
        <w:rPr>
          <w:i/>
        </w:rPr>
        <w:t>wektor</w:t>
      </w:r>
      <w:r w:rsidR="00874E2B" w:rsidRPr="00850C7A">
        <w:rPr>
          <w:i/>
        </w:rPr>
        <w:sym w:font="Symbol" w:char="F0AE"/>
      </w:r>
      <w:r w:rsidR="00850C7A" w:rsidRPr="00850C7A">
        <w:rPr>
          <w:i/>
        </w:rPr>
        <w:t>narzędzia zarządzania danymi</w:t>
      </w:r>
      <w:r w:rsidR="00874E2B" w:rsidRPr="00850C7A">
        <w:rPr>
          <w:i/>
        </w:rPr>
        <w:sym w:font="Symbol" w:char="F0AE"/>
      </w:r>
      <w:r w:rsidR="00874E2B" w:rsidRPr="00850C7A">
        <w:rPr>
          <w:i/>
        </w:rPr>
        <w:t>podziel warstwę wektorową</w:t>
      </w:r>
      <w:r w:rsidR="00850C7A" w:rsidRPr="00850C7A">
        <w:rPr>
          <w:i/>
        </w:rPr>
        <w:t>]</w:t>
      </w:r>
      <w:r w:rsidR="008A2C5F">
        <w:t xml:space="preserve">. Podziału warstwy z informacją o buforach </w:t>
      </w:r>
      <w:r w:rsidR="00850C7A">
        <w:t xml:space="preserve">dokonaj według zawartości pola </w:t>
      </w:r>
      <w:r w:rsidR="008A2C5F" w:rsidRPr="00850C7A">
        <w:rPr>
          <w:i/>
        </w:rPr>
        <w:t>fclass</w:t>
      </w:r>
      <w:r w:rsidR="008A2C5F">
        <w:t xml:space="preserve">. W oknie algorytmu powinieneś wskazać jeszcze folder, w którym algorytm ma </w:t>
      </w:r>
      <w:r w:rsidR="004018CD">
        <w:t>zapisać</w:t>
      </w:r>
      <w:r w:rsidR="008A2C5F">
        <w:t xml:space="preserve"> nowe warstwy.</w:t>
      </w:r>
      <w:r w:rsidR="00850C7A">
        <w:t xml:space="preserve"> Stwórz w tym celu nowy folder </w:t>
      </w:r>
      <w:r w:rsidR="008A2C5F" w:rsidRPr="00850C7A">
        <w:rPr>
          <w:i/>
        </w:rPr>
        <w:t>podzial</w:t>
      </w:r>
      <w:r w:rsidR="008A2C5F">
        <w:t xml:space="preserve"> i wskaż go w </w:t>
      </w:r>
      <w:r w:rsidR="00850C7A">
        <w:t xml:space="preserve">polu </w:t>
      </w:r>
      <w:r w:rsidR="00850C7A" w:rsidRPr="00850C7A">
        <w:rPr>
          <w:i/>
        </w:rPr>
        <w:t>Katalog docelowy</w:t>
      </w:r>
      <w:r w:rsidR="00850C7A">
        <w:t xml:space="preserve"> (kliknij przycisk </w:t>
      </w:r>
      <w:r w:rsidR="00850C7A" w:rsidRPr="00850C7A">
        <w:rPr>
          <w:i/>
        </w:rPr>
        <w:t>[…]</w:t>
      </w:r>
      <w:r w:rsidR="00850C7A">
        <w:t>)</w:t>
      </w:r>
      <w:r w:rsidR="008A2C5F">
        <w:t xml:space="preserve">. Obliczenia uruchom przyciskiem </w:t>
      </w:r>
      <w:r w:rsidR="008A2C5F" w:rsidRPr="00850C7A">
        <w:rPr>
          <w:i/>
        </w:rPr>
        <w:t>[</w:t>
      </w:r>
      <w:r w:rsidR="00850C7A" w:rsidRPr="00850C7A">
        <w:rPr>
          <w:i/>
        </w:rPr>
        <w:t>Uruchom w tle</w:t>
      </w:r>
      <w:r w:rsidR="008A2C5F" w:rsidRPr="00850C7A">
        <w:rPr>
          <w:i/>
        </w:rPr>
        <w:t>]</w:t>
      </w:r>
      <w:r w:rsidR="008A2C5F">
        <w:t>. Następnie wczytaj interesujące Cię warstwy autobusową i tramwajową</w:t>
      </w:r>
      <w:r w:rsidR="00F47327">
        <w:t>.</w:t>
      </w:r>
    </w:p>
    <w:p w14:paraId="7021D045" w14:textId="1A909AEE" w:rsidR="008A2C5F" w:rsidRPr="00874E2B" w:rsidRDefault="00850C7A" w:rsidP="0061196F">
      <w:r>
        <w:rPr>
          <w:noProof/>
          <w:lang w:eastAsia="pl-PL"/>
        </w:rPr>
        <w:drawing>
          <wp:inline distT="0" distB="0" distL="0" distR="0" wp14:anchorId="38944A8B" wp14:editId="16568F12">
            <wp:extent cx="5760720" cy="2431415"/>
            <wp:effectExtent l="0" t="0" r="0" b="6985"/>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760720" cy="2431415"/>
                    </a:xfrm>
                    <a:prstGeom prst="rect">
                      <a:avLst/>
                    </a:prstGeom>
                  </pic:spPr>
                </pic:pic>
              </a:graphicData>
            </a:graphic>
          </wp:inline>
        </w:drawing>
      </w:r>
    </w:p>
    <w:p w14:paraId="5181D1DB" w14:textId="1118CF2A" w:rsidR="000F644C" w:rsidRDefault="00F17E0B" w:rsidP="00F17E0B">
      <w:pPr>
        <w:pStyle w:val="Nagwek3"/>
      </w:pPr>
      <w:bookmarkStart w:id="189" w:name="_Toc527534337"/>
      <w:r>
        <w:t>Części wspólne</w:t>
      </w:r>
      <w:bookmarkEnd w:id="189"/>
    </w:p>
    <w:p w14:paraId="093C2344" w14:textId="1762FE55" w:rsidR="00F17E0B" w:rsidRDefault="00F17E0B" w:rsidP="00F17E0B">
      <w:r>
        <w:t>Wczytaj nowo utworzone warstwy poligonowe – t</w:t>
      </w:r>
      <w:r w:rsidR="00850C7A">
        <w:t xml:space="preserve">e zakończone nazwami </w:t>
      </w:r>
      <w:r w:rsidRPr="00850C7A">
        <w:rPr>
          <w:i/>
        </w:rPr>
        <w:t>bus_stop</w:t>
      </w:r>
      <w:r>
        <w:t xml:space="preserve"> oraz </w:t>
      </w:r>
      <w:r w:rsidRPr="00850C7A">
        <w:rPr>
          <w:i/>
        </w:rPr>
        <w:t>tram_stop</w:t>
      </w:r>
      <w:r>
        <w:t>. Do wykonania operacji iloczynu lo</w:t>
      </w:r>
      <w:r w:rsidR="00F47327">
        <w:t xml:space="preserve">gicznego wykorzystamy </w:t>
      </w:r>
      <w:r w:rsidR="00850C7A">
        <w:t xml:space="preserve">algorytm </w:t>
      </w:r>
      <w:r w:rsidR="00850C7A" w:rsidRPr="00850C7A">
        <w:rPr>
          <w:i/>
        </w:rPr>
        <w:t>Iloczyn</w:t>
      </w:r>
      <w:r w:rsidR="00850C7A">
        <w:t xml:space="preserve"> dostępny przez menu</w:t>
      </w:r>
      <w:r w:rsidR="00F47327" w:rsidRPr="00850C7A">
        <w:rPr>
          <w:i/>
        </w:rPr>
        <w:t xml:space="preserve"> [</w:t>
      </w:r>
      <w:r w:rsidR="00850C7A" w:rsidRPr="00850C7A">
        <w:rPr>
          <w:i/>
        </w:rPr>
        <w:sym w:font="Symbol" w:char="F0AE"/>
      </w:r>
      <w:r w:rsidR="00F47327" w:rsidRPr="00850C7A">
        <w:rPr>
          <w:i/>
        </w:rPr>
        <w:t>Wektor</w:t>
      </w:r>
      <w:r w:rsidR="00850C7A" w:rsidRPr="00850C7A">
        <w:rPr>
          <w:i/>
        </w:rPr>
        <w:sym w:font="Symbol" w:char="F0AE"/>
      </w:r>
      <w:r w:rsidR="004018CD" w:rsidRPr="00850C7A">
        <w:rPr>
          <w:i/>
        </w:rPr>
        <w:t>Narzędzia geoproces</w:t>
      </w:r>
      <w:r w:rsidR="00F47327" w:rsidRPr="00850C7A">
        <w:rPr>
          <w:i/>
        </w:rPr>
        <w:t>ingu</w:t>
      </w:r>
      <w:r w:rsidR="00850C7A" w:rsidRPr="00850C7A">
        <w:rPr>
          <w:i/>
        </w:rPr>
        <w:sym w:font="Symbol" w:char="F0AE"/>
      </w:r>
      <w:r w:rsidRPr="00850C7A">
        <w:rPr>
          <w:i/>
        </w:rPr>
        <w:t>Iloczyn]</w:t>
      </w:r>
      <w:r>
        <w:t xml:space="preserve">. </w:t>
      </w:r>
      <w:r w:rsidR="00850C7A">
        <w:t>Oprócz wskazania obu warstw, okno algorytmu pozwala jeszcze na określenie które atrybuty z obydwu warstw mają być skopiowane do nowej warstwy. Domyślnie algorytm przekopiuje wszystkie z obydwu warstw wejściowych.</w:t>
      </w:r>
    </w:p>
    <w:p w14:paraId="58EC8793" w14:textId="4F4FD3B7" w:rsidR="00295C8F" w:rsidRDefault="00295C8F" w:rsidP="00295C8F">
      <w:r>
        <w:t>Czy potrafisz obliczyć, jaka część miasta znajdująca się w zasięgu dostępności pieszej do przystanków tramwajowych jest również dostępna z punktu widzenia miejskiego transportu autobusowego? Jeśli nie, podpowiedź znajdziesz na wcześniejszych stronach niniejszego samouczka.</w:t>
      </w:r>
    </w:p>
    <w:p w14:paraId="4BC3C0D8" w14:textId="051A0605" w:rsidR="00295C8F" w:rsidRDefault="00295C8F" w:rsidP="00295C8F">
      <w:r>
        <w:t>W tym rozdziale zaprezentowano jedynie najprostsze operacje, jakie można wykonywać na mapach. Ogromne ilości już istniejących oraz tworzone ciągle nowe algorytmy przetwarzające dane przestrzenne stanowią o prawdziwych możliwościach systemów informacji przestrzennej. Tutaj jedynie zasygnalizowaliśmy to zagadnienie.</w:t>
      </w:r>
    </w:p>
    <w:p w14:paraId="22D79558" w14:textId="3F3BF7CB" w:rsidR="00F17E0B" w:rsidRDefault="00850C7A" w:rsidP="00F17E0B">
      <w:r>
        <w:rPr>
          <w:noProof/>
          <w:lang w:eastAsia="pl-PL"/>
        </w:rPr>
        <w:lastRenderedPageBreak/>
        <w:drawing>
          <wp:inline distT="0" distB="0" distL="0" distR="0" wp14:anchorId="7A9E0394" wp14:editId="20FD9DB4">
            <wp:extent cx="5760720" cy="3949065"/>
            <wp:effectExtent l="0" t="0" r="0" b="0"/>
            <wp:docPr id="127" name="Obraz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760720" cy="3949065"/>
                    </a:xfrm>
                    <a:prstGeom prst="rect">
                      <a:avLst/>
                    </a:prstGeom>
                  </pic:spPr>
                </pic:pic>
              </a:graphicData>
            </a:graphic>
          </wp:inline>
        </w:drawing>
      </w:r>
    </w:p>
    <w:p w14:paraId="27BA86E6" w14:textId="67733F9C" w:rsidR="002E0132" w:rsidRPr="007251CE" w:rsidRDefault="00B66DE5" w:rsidP="00B363A3">
      <w:pPr>
        <w:pStyle w:val="Nagwek1"/>
      </w:pPr>
      <w:bookmarkStart w:id="190" w:name="_Toc527534338"/>
      <w:r w:rsidRPr="007251CE">
        <w:t>A</w:t>
      </w:r>
      <w:r w:rsidR="005F503F" w:rsidRPr="007251CE">
        <w:t>lgorytmy Grass</w:t>
      </w:r>
      <w:r w:rsidR="007251CE">
        <w:t xml:space="preserve"> – przykłady wykorzystania</w:t>
      </w:r>
      <w:bookmarkEnd w:id="190"/>
    </w:p>
    <w:p w14:paraId="1F3A8EA3" w14:textId="36885891" w:rsidR="00BA1135" w:rsidRPr="007251CE" w:rsidRDefault="00922974" w:rsidP="002E0132">
      <w:pPr>
        <w:pStyle w:val="Nagwek2"/>
      </w:pPr>
      <w:bookmarkStart w:id="191" w:name="_Toc527534339"/>
      <w:r w:rsidRPr="007251CE">
        <w:t>Diagram Woronoja</w:t>
      </w:r>
      <w:r w:rsidR="00525978" w:rsidRPr="007251CE">
        <w:t xml:space="preserve"> (v.voronoi)</w:t>
      </w:r>
      <w:bookmarkEnd w:id="191"/>
    </w:p>
    <w:p w14:paraId="1EB3DF0E" w14:textId="2DD8DB05" w:rsidR="00922974" w:rsidRPr="00406EFB" w:rsidRDefault="003C2BB2" w:rsidP="0061196F">
      <w:r w:rsidRPr="00406EFB">
        <w:t>Diagram Woronoja jest jednym ze sposobów podziału płaszczyzny</w:t>
      </w:r>
      <w:r w:rsidR="00406EFB" w:rsidRPr="00406EFB">
        <w:t xml:space="preserve"> dla znanych punktów zlokalizowanych na tej płaszczyźnie. Płaszczyzna jest dzielona na tyle części, ile jest punktów, w taki sposób, że do każdego punktu przy</w:t>
      </w:r>
      <w:r w:rsidR="00406EFB">
        <w:t>dzielany jest obszar najbliższy temu punktowi.</w:t>
      </w:r>
    </w:p>
    <w:p w14:paraId="2CBD1444" w14:textId="7779E8A1" w:rsidR="00BA1135" w:rsidRDefault="00A2010C" w:rsidP="0061196F">
      <w:r w:rsidRPr="00A2010C">
        <w:t xml:space="preserve">Wczytaj warstwę </w:t>
      </w:r>
      <w:r w:rsidRPr="00525978">
        <w:rPr>
          <w:i/>
        </w:rPr>
        <w:t>wojewodztwa.shp</w:t>
      </w:r>
      <w:r w:rsidRPr="00A2010C">
        <w:t xml:space="preserve"> (EPSG:2180, kodowanie UTF-8) oraz wykorzystywaną w początkowych ćwiczeniach warstwę tekstową </w:t>
      </w:r>
      <w:r w:rsidRPr="00525978">
        <w:rPr>
          <w:i/>
        </w:rPr>
        <w:t>miasta.csv</w:t>
      </w:r>
      <w:r w:rsidR="00DF4BDA">
        <w:t xml:space="preserve"> (por. s. </w:t>
      </w:r>
      <w:r w:rsidR="00DF4BDA">
        <w:fldChar w:fldCharType="begin"/>
      </w:r>
      <w:r w:rsidR="00DF4BDA">
        <w:instrText xml:space="preserve"> PAGEREF _Ref484111952 \h </w:instrText>
      </w:r>
      <w:r w:rsidR="00DF4BDA">
        <w:fldChar w:fldCharType="separate"/>
      </w:r>
      <w:r w:rsidR="00215395">
        <w:rPr>
          <w:noProof/>
        </w:rPr>
        <w:t>40</w:t>
      </w:r>
      <w:r w:rsidR="00DF4BDA">
        <w:fldChar w:fldCharType="end"/>
      </w:r>
      <w:r w:rsidR="00DF4BDA">
        <w:t>)</w:t>
      </w:r>
      <w:r w:rsidRPr="00A2010C">
        <w:t>.</w:t>
      </w:r>
      <w:r>
        <w:t xml:space="preserve"> Zapisz </w:t>
      </w:r>
      <w:r w:rsidR="00525978">
        <w:t xml:space="preserve">tę drugą </w:t>
      </w:r>
      <w:r>
        <w:t>warstwę jako warstwę wek</w:t>
      </w:r>
      <w:r w:rsidR="007359C2">
        <w:t xml:space="preserve">torową </w:t>
      </w:r>
      <w:r w:rsidR="00295C8F" w:rsidRPr="00295C8F">
        <w:rPr>
          <w:i/>
        </w:rPr>
        <w:t>Shapefile</w:t>
      </w:r>
      <w:r w:rsidR="00295C8F">
        <w:t xml:space="preserve"> </w:t>
      </w:r>
      <w:r w:rsidR="007359C2">
        <w:t xml:space="preserve">w układzie EPSG:2180, kodowanie </w:t>
      </w:r>
      <w:r w:rsidR="007359C2" w:rsidRPr="00EB781E">
        <w:rPr>
          <w:i/>
        </w:rPr>
        <w:t>System</w:t>
      </w:r>
      <w:r w:rsidR="00EB781E">
        <w:rPr>
          <w:rStyle w:val="Odwoanieprzypisudolnego"/>
          <w:i/>
        </w:rPr>
        <w:footnoteReference w:id="35"/>
      </w:r>
      <w:r w:rsidR="00EB781E" w:rsidRPr="00EB781E">
        <w:rPr>
          <w:i/>
          <w:vertAlign w:val="superscript"/>
        </w:rPr>
        <w:t>,</w:t>
      </w:r>
      <w:r w:rsidR="00525978">
        <w:rPr>
          <w:rStyle w:val="Odwoanieprzypisudolnego"/>
        </w:rPr>
        <w:footnoteReference w:id="36"/>
      </w:r>
      <w:r w:rsidR="007359C2">
        <w:t>.</w:t>
      </w:r>
    </w:p>
    <w:p w14:paraId="19D1116C" w14:textId="7B26FCE8" w:rsidR="007359C2" w:rsidRDefault="007359C2" w:rsidP="0061196F">
      <w:r>
        <w:t xml:space="preserve">W </w:t>
      </w:r>
      <w:r w:rsidR="00525978">
        <w:t xml:space="preserve">panelu </w:t>
      </w:r>
      <w:r w:rsidR="00525978" w:rsidRPr="00525978">
        <w:rPr>
          <w:i/>
        </w:rPr>
        <w:t>Algorytmów Processingu</w:t>
      </w:r>
      <w:r>
        <w:t xml:space="preserve"> znajdź i uruch</w:t>
      </w:r>
      <w:r w:rsidR="00525978">
        <w:t xml:space="preserve">om </w:t>
      </w:r>
      <w:r w:rsidR="00525978" w:rsidRPr="00525978">
        <w:rPr>
          <w:i/>
        </w:rPr>
        <w:t>v.voronoi</w:t>
      </w:r>
      <w:r w:rsidR="005F503F">
        <w:t xml:space="preserve"> z kolekcji </w:t>
      </w:r>
      <w:r w:rsidR="005F503F" w:rsidRPr="00525978">
        <w:rPr>
          <w:i/>
        </w:rPr>
        <w:t>GRASS</w:t>
      </w:r>
      <w:r w:rsidR="00500768">
        <w:t xml:space="preserve"> (grupa </w:t>
      </w:r>
      <w:r w:rsidR="00500768">
        <w:rPr>
          <w:i/>
        </w:rPr>
        <w:t>Wektor</w:t>
      </w:r>
      <w:r w:rsidR="00500768">
        <w:t>)</w:t>
      </w:r>
      <w:r>
        <w:t xml:space="preserve">. </w:t>
      </w:r>
      <w:r w:rsidR="00525978">
        <w:t xml:space="preserve">W oknie, które się wyświetli rozwiń </w:t>
      </w:r>
      <w:r w:rsidR="00525978" w:rsidRPr="00525978">
        <w:rPr>
          <w:i/>
        </w:rPr>
        <w:t>Parametry zaawansowane</w:t>
      </w:r>
      <w:r w:rsidR="00525978">
        <w:t xml:space="preserve">. Interesuje nas pole Zasięg regionu </w:t>
      </w:r>
      <w:r w:rsidR="00525978" w:rsidRPr="00525978">
        <w:rPr>
          <w:i/>
        </w:rPr>
        <w:t>GRASS GIS 7.</w:t>
      </w:r>
      <w:r w:rsidR="00D65CBA">
        <w:t xml:space="preserve"> Kliknij przycisk </w:t>
      </w:r>
      <w:r w:rsidR="00D65CBA" w:rsidRPr="00D65CBA">
        <w:rPr>
          <w:i/>
        </w:rPr>
        <w:t>[…]</w:t>
      </w:r>
      <w:r w:rsidR="00D65CBA">
        <w:t xml:space="preserve"> znajdujący się po prawej stronie tego pola</w:t>
      </w:r>
      <w:r w:rsidR="003C2BB2">
        <w:t xml:space="preserve">. </w:t>
      </w:r>
      <w:r w:rsidR="00D65CBA">
        <w:t xml:space="preserve">Z menu wybierz opcję </w:t>
      </w:r>
      <w:r w:rsidR="00D65CBA" w:rsidRPr="00D65CBA">
        <w:rPr>
          <w:i/>
        </w:rPr>
        <w:t>Użyj zasięgu warstwy/widoku</w:t>
      </w:r>
      <w:r w:rsidR="00D65CBA">
        <w:t xml:space="preserve"> i wskaż warstwę województw. Dzięki temu zabiegowi wygenerowany diagram obejmie swoim zasięgiem terytorium kraju</w:t>
      </w:r>
      <w:r w:rsidR="00D65CBA">
        <w:rPr>
          <w:rStyle w:val="Odwoanieprzypisudolnego"/>
        </w:rPr>
        <w:footnoteReference w:id="37"/>
      </w:r>
      <w:r w:rsidR="00620E45">
        <w:t>.</w:t>
      </w:r>
      <w:r w:rsidR="00D65CBA">
        <w:t xml:space="preserve"> </w:t>
      </w:r>
      <w:r>
        <w:t xml:space="preserve">Uruchom algorytm przyciskiem </w:t>
      </w:r>
      <w:r w:rsidRPr="00D65CBA">
        <w:rPr>
          <w:i/>
        </w:rPr>
        <w:t>[</w:t>
      </w:r>
      <w:r w:rsidR="00D65CBA" w:rsidRPr="00D65CBA">
        <w:rPr>
          <w:i/>
        </w:rPr>
        <w:t>Uruchom</w:t>
      </w:r>
      <w:r w:rsidRPr="00D65CBA">
        <w:rPr>
          <w:i/>
        </w:rPr>
        <w:t>]</w:t>
      </w:r>
      <w:r w:rsidR="00DF4BDA">
        <w:t>.</w:t>
      </w:r>
    </w:p>
    <w:p w14:paraId="44F50D19" w14:textId="61CB9BF8" w:rsidR="00D65CBA" w:rsidRPr="00A2010C" w:rsidRDefault="00D65CBA" w:rsidP="00D65CBA">
      <w:pPr>
        <w:shd w:val="clear" w:color="auto" w:fill="D9D9D9" w:themeFill="background1" w:themeFillShade="D9"/>
      </w:pPr>
      <w:r>
        <w:t>Jeżeli w uzyskanej warstwie zabrakło polskich znaków, możesz spróbować stworzyć nowy projekt, do którego wczytasz jedynie zapisaną warstwę z miastami, a warstwę z województwami dodasz po uruchomieniu algorytmu.</w:t>
      </w:r>
    </w:p>
    <w:p w14:paraId="6F785BB2" w14:textId="77777777" w:rsidR="00D65CBA" w:rsidRDefault="00D65CBA" w:rsidP="0061196F"/>
    <w:p w14:paraId="6523ABAB" w14:textId="71D497AA" w:rsidR="007359C2" w:rsidRDefault="00525978" w:rsidP="007359C2">
      <w:pPr>
        <w:jc w:val="center"/>
      </w:pPr>
      <w:r>
        <w:rPr>
          <w:noProof/>
          <w:lang w:eastAsia="pl-PL"/>
        </w:rPr>
        <w:drawing>
          <wp:inline distT="0" distB="0" distL="0" distR="0" wp14:anchorId="03CB5018" wp14:editId="0A0596F5">
            <wp:extent cx="5760720" cy="5704840"/>
            <wp:effectExtent l="0" t="0" r="0" b="0"/>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760720" cy="5704840"/>
                    </a:xfrm>
                    <a:prstGeom prst="rect">
                      <a:avLst/>
                    </a:prstGeom>
                  </pic:spPr>
                </pic:pic>
              </a:graphicData>
            </a:graphic>
          </wp:inline>
        </w:drawing>
      </w:r>
    </w:p>
    <w:p w14:paraId="7A5B646F" w14:textId="4D9AFFFB" w:rsidR="003C2BB2" w:rsidRDefault="00406EFB" w:rsidP="00623D19">
      <w:r>
        <w:t>Przyt</w:t>
      </w:r>
      <w:r w:rsidR="003C2BB2">
        <w:t xml:space="preserve">nij uzyskany diagram Woronoja do granic Polski. Następnie wystylizuj warstwę województw tak, aby wyświetlał się tylko </w:t>
      </w:r>
      <w:r w:rsidR="00D65CBA">
        <w:t xml:space="preserve">ich </w:t>
      </w:r>
      <w:r w:rsidR="003C2BB2">
        <w:t xml:space="preserve">obrys </w:t>
      </w:r>
      <w:r w:rsidR="00D65CBA">
        <w:t xml:space="preserve">– użyj </w:t>
      </w:r>
      <w:r w:rsidR="003C2BB2">
        <w:t>styl</w:t>
      </w:r>
      <w:r w:rsidR="00D65CBA">
        <w:t>u</w:t>
      </w:r>
      <w:r w:rsidR="003C2BB2">
        <w:t xml:space="preserve"> </w:t>
      </w:r>
      <w:r w:rsidR="003C2BB2" w:rsidRPr="00D65CBA">
        <w:rPr>
          <w:i/>
        </w:rPr>
        <w:t>proste wypełnienie</w:t>
      </w:r>
      <w:r w:rsidR="00D65CBA" w:rsidRPr="00D65CBA">
        <w:rPr>
          <w:i/>
        </w:rPr>
        <w:t xml:space="preserve"> (simple fill)</w:t>
      </w:r>
      <w:r w:rsidR="003C2BB2">
        <w:t>,</w:t>
      </w:r>
      <w:r w:rsidR="00D65CBA">
        <w:t xml:space="preserve"> a poziom niżej</w:t>
      </w:r>
      <w:r w:rsidR="003C2BB2">
        <w:t xml:space="preserve"> </w:t>
      </w:r>
      <w:r w:rsidR="003C2BB2" w:rsidRPr="00D65CBA">
        <w:rPr>
          <w:i/>
        </w:rPr>
        <w:t xml:space="preserve">typ </w:t>
      </w:r>
      <w:r w:rsidR="000C64D9" w:rsidRPr="00D65CBA">
        <w:rPr>
          <w:i/>
        </w:rPr>
        <w:t>symbolu</w:t>
      </w:r>
      <w:r w:rsidR="00D65CBA">
        <w:t xml:space="preserve"> ustaw na </w:t>
      </w:r>
      <w:r w:rsidR="000C64D9" w:rsidRPr="00D65CBA">
        <w:rPr>
          <w:i/>
        </w:rPr>
        <w:t>obrys: zwykła linia</w:t>
      </w:r>
      <w:r w:rsidR="00D65CBA">
        <w:t xml:space="preserve"> (</w:t>
      </w:r>
      <w:r w:rsidR="00D65CBA" w:rsidRPr="00D65CBA">
        <w:rPr>
          <w:i/>
        </w:rPr>
        <w:t>simple line</w:t>
      </w:r>
      <w:r w:rsidR="00D65CBA">
        <w:t>)</w:t>
      </w:r>
      <w:r w:rsidR="003C2BB2">
        <w:t xml:space="preserve">. Z kolei uzyskaną warstwę Woronoja wystylizuj tak, aby każdy poligon wyświetlał się w innym kolorze </w:t>
      </w:r>
      <w:r w:rsidR="00D65CBA">
        <w:t xml:space="preserve">– wykorzystaj </w:t>
      </w:r>
      <w:r w:rsidR="003C2BB2">
        <w:t xml:space="preserve">styl </w:t>
      </w:r>
      <w:r w:rsidR="002E0132" w:rsidRPr="00AC28B0">
        <w:rPr>
          <w:i/>
        </w:rPr>
        <w:t>Wartość unikalna</w:t>
      </w:r>
      <w:r w:rsidR="002E0132">
        <w:t xml:space="preserve"> (</w:t>
      </w:r>
      <w:r w:rsidR="002E0132" w:rsidRPr="00AC28B0">
        <w:rPr>
          <w:i/>
        </w:rPr>
        <w:t>Categorized</w:t>
      </w:r>
      <w:r w:rsidR="002E0132" w:rsidRPr="00AC28B0">
        <w:t>)</w:t>
      </w:r>
      <w:r w:rsidR="002E0132">
        <w:t xml:space="preserve">, który możesz ustawić na atrybut </w:t>
      </w:r>
      <w:r w:rsidR="002E0132" w:rsidRPr="002E0132">
        <w:rPr>
          <w:i/>
        </w:rPr>
        <w:t>Na</w:t>
      </w:r>
      <w:r w:rsidR="002E0132">
        <w:rPr>
          <w:i/>
        </w:rPr>
        <w:t>zwa</w:t>
      </w:r>
      <w:r w:rsidR="002E0132">
        <w:t xml:space="preserve"> </w:t>
      </w:r>
      <w:r w:rsidR="003C2BB2">
        <w:t>.</w:t>
      </w:r>
      <w:r w:rsidR="005F503F">
        <w:t xml:space="preserve"> </w:t>
      </w:r>
      <w:r w:rsidR="002E0132">
        <w:t>Następnie u</w:t>
      </w:r>
      <w:r w:rsidR="005F503F">
        <w:t xml:space="preserve">staw </w:t>
      </w:r>
      <w:r w:rsidR="008B0113">
        <w:t>kolejność</w:t>
      </w:r>
      <w:r w:rsidR="005F503F">
        <w:t xml:space="preserve"> warstw w taki sposób, by widoczne były zarówno miasta, jak i granice województw oraz wyznaczony diagram Woronoja.</w:t>
      </w:r>
    </w:p>
    <w:p w14:paraId="6CDC0C12" w14:textId="5826C64E" w:rsidR="003C2BB2" w:rsidRDefault="002E0132" w:rsidP="002E0132">
      <w:pPr>
        <w:pStyle w:val="Nagwek2"/>
      </w:pPr>
      <w:bookmarkStart w:id="192" w:name="_Toc527534340"/>
      <w:r>
        <w:t>Triangulacja Delone (</w:t>
      </w:r>
      <w:r w:rsidRPr="002E0132">
        <w:t>v.delaunay</w:t>
      </w:r>
      <w:r>
        <w:t>)</w:t>
      </w:r>
      <w:bookmarkEnd w:id="192"/>
    </w:p>
    <w:p w14:paraId="08808671" w14:textId="0FDDAB9E" w:rsidR="002E0132" w:rsidRPr="00623D19" w:rsidRDefault="002E0132" w:rsidP="00FE5210">
      <w:r>
        <w:t>W kolejnym</w:t>
      </w:r>
      <w:r w:rsidR="00970BDC">
        <w:t xml:space="preserve"> ćwiczeniu wygenerujemy prostą sieć transportową mając do dyspozycji jedynie wykorzystaną w poprzednim ćwiczeniu warstwę punktową</w:t>
      </w:r>
      <w:r>
        <w:t xml:space="preserve"> kilku polskich miast</w:t>
      </w:r>
      <w:r w:rsidR="00970BDC">
        <w:t>.</w:t>
      </w:r>
      <w:r w:rsidR="00E45290">
        <w:t xml:space="preserve"> Linie będą łączyć najbliższe miasta.</w:t>
      </w:r>
      <w:r>
        <w:t xml:space="preserve"> </w:t>
      </w:r>
      <w:r w:rsidR="00623D19">
        <w:t xml:space="preserve">Wyznaczymy w tym celu triangulację Delone, która jest grafem dualnym diagramu Woronoja. </w:t>
      </w:r>
      <w:r>
        <w:t xml:space="preserve">Wyszukaj w panelu </w:t>
      </w:r>
      <w:r w:rsidRPr="00623D19">
        <w:rPr>
          <w:i/>
        </w:rPr>
        <w:t>Algorytmów Processingu</w:t>
      </w:r>
      <w:r w:rsidR="00623D19">
        <w:t xml:space="preserve"> algorytm</w:t>
      </w:r>
      <w:r>
        <w:t xml:space="preserve"> </w:t>
      </w:r>
      <w:r w:rsidRPr="00623D19">
        <w:rPr>
          <w:i/>
        </w:rPr>
        <w:t>v.delaunay</w:t>
      </w:r>
      <w:r w:rsidR="00623D19">
        <w:t xml:space="preserve">, który także znajduje się w grupie algorytmów </w:t>
      </w:r>
      <w:r w:rsidR="00623D19" w:rsidRPr="00500768">
        <w:rPr>
          <w:i/>
        </w:rPr>
        <w:t>GRASS</w:t>
      </w:r>
      <w:r w:rsidR="00500768" w:rsidRPr="00500768">
        <w:rPr>
          <w:i/>
        </w:rPr>
        <w:sym w:font="Symbol" w:char="F0AE"/>
      </w:r>
      <w:r w:rsidR="00500768" w:rsidRPr="00500768">
        <w:rPr>
          <w:i/>
        </w:rPr>
        <w:t>Wektor</w:t>
      </w:r>
      <w:r w:rsidR="00623D19">
        <w:t xml:space="preserve">. Algorytm domyślnie generuje warstwę poligonową, a my potrzebujemy jedynie linii. </w:t>
      </w:r>
      <w:r w:rsidR="00623D19" w:rsidRPr="00623D19">
        <w:rPr>
          <w:lang w:val="en-US"/>
        </w:rPr>
        <w:t>Stąd w oknie algorytmu zaznacz</w:t>
      </w:r>
      <w:r w:rsidRPr="00623D19">
        <w:rPr>
          <w:lang w:val="en-US"/>
        </w:rPr>
        <w:t xml:space="preserve"> </w:t>
      </w:r>
      <w:r w:rsidR="00623D19" w:rsidRPr="00623D19">
        <w:rPr>
          <w:i/>
          <w:lang w:val="en-US"/>
        </w:rPr>
        <w:t>Output triangulation as a graph (lines), not areas</w:t>
      </w:r>
      <w:r w:rsidR="00623D19">
        <w:rPr>
          <w:lang w:val="en-US"/>
        </w:rPr>
        <w:t xml:space="preserve">. </w:t>
      </w:r>
      <w:r w:rsidR="00623D19" w:rsidRPr="00623D19">
        <w:t xml:space="preserve">Teraz możesz go już </w:t>
      </w:r>
      <w:r w:rsidR="00623D19" w:rsidRPr="00623D19">
        <w:rPr>
          <w:i/>
        </w:rPr>
        <w:t>[Uruchom]</w:t>
      </w:r>
      <w:r w:rsidR="00623D19" w:rsidRPr="00623D19">
        <w:t xml:space="preserve">ić. </w:t>
      </w:r>
    </w:p>
    <w:p w14:paraId="739121E6" w14:textId="130BDC7E" w:rsidR="002E0132" w:rsidRDefault="002E0132" w:rsidP="00623D19">
      <w:pPr>
        <w:jc w:val="center"/>
      </w:pPr>
      <w:r>
        <w:rPr>
          <w:noProof/>
          <w:lang w:eastAsia="pl-PL"/>
        </w:rPr>
        <w:lastRenderedPageBreak/>
        <w:drawing>
          <wp:inline distT="0" distB="0" distL="0" distR="0" wp14:anchorId="49169900" wp14:editId="6EBAF97B">
            <wp:extent cx="5314950" cy="3383882"/>
            <wp:effectExtent l="0" t="0" r="0" b="7620"/>
            <wp:docPr id="122"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321754" cy="3388214"/>
                    </a:xfrm>
                    <a:prstGeom prst="rect">
                      <a:avLst/>
                    </a:prstGeom>
                  </pic:spPr>
                </pic:pic>
              </a:graphicData>
            </a:graphic>
          </wp:inline>
        </w:drawing>
      </w:r>
    </w:p>
    <w:p w14:paraId="2C2EDB4B" w14:textId="77777777" w:rsidR="007251CE" w:rsidRDefault="00E45290" w:rsidP="00E45290">
      <w:r>
        <w:t xml:space="preserve">Warto zauważyć, że nie jest to jedyny sposób łączenia liniami warstwy punktowej. Inne przykłady znajdziesz w samouczku </w:t>
      </w:r>
      <w:r w:rsidRPr="00E45290">
        <w:rPr>
          <w:i/>
        </w:rPr>
        <w:t>Wizualizacja danych o potokach transportowych</w:t>
      </w:r>
      <w:r>
        <w:t xml:space="preserve">. Można spróbować wykorzystać też algorytmy </w:t>
      </w:r>
      <w:r w:rsidRPr="00E45290">
        <w:rPr>
          <w:i/>
        </w:rPr>
        <w:t>Stwórz ścieżkę na podstawie punktów</w:t>
      </w:r>
      <w:r>
        <w:t xml:space="preserve"> czy </w:t>
      </w:r>
      <w:r w:rsidRPr="00E45290">
        <w:rPr>
          <w:i/>
        </w:rPr>
        <w:t>Convert points to line(s)</w:t>
      </w:r>
      <w:r w:rsidR="00D979F4">
        <w:t xml:space="preserve">, ewentualnie doinstalować wtyczki takie jak </w:t>
      </w:r>
      <w:r w:rsidR="00D979F4" w:rsidRPr="00D979F4">
        <w:rPr>
          <w:i/>
        </w:rPr>
        <w:t>Beeline</w:t>
      </w:r>
      <w:r w:rsidR="00D979F4">
        <w:t xml:space="preserve">, czy </w:t>
      </w:r>
      <w:r w:rsidR="00D979F4" w:rsidRPr="00D979F4">
        <w:rPr>
          <w:i/>
        </w:rPr>
        <w:t>GPX segment importer</w:t>
      </w:r>
      <w:r w:rsidR="00D979F4">
        <w:t>.</w:t>
      </w:r>
    </w:p>
    <w:p w14:paraId="5E394118" w14:textId="2209A420" w:rsidR="007251CE" w:rsidRDefault="00623D19" w:rsidP="00E45290">
      <w:pPr>
        <w:rPr>
          <w:noProof/>
          <w:lang w:eastAsia="pl-PL"/>
        </w:rPr>
      </w:pPr>
      <w:r>
        <w:t>Efekty uzyskane przy pomocy ob</w:t>
      </w:r>
      <w:r w:rsidR="007251CE">
        <w:t>u</w:t>
      </w:r>
      <w:r>
        <w:t xml:space="preserve"> algorytmów GRASS </w:t>
      </w:r>
      <w:r w:rsidR="007251CE">
        <w:t>użytych</w:t>
      </w:r>
      <w:r>
        <w:t xml:space="preserve"> w tym rozdziale p</w:t>
      </w:r>
      <w:r w:rsidR="007251CE">
        <w:t>rzedstawia</w:t>
      </w:r>
      <w:r>
        <w:t xml:space="preserve"> rys</w:t>
      </w:r>
      <w:r w:rsidR="007251CE">
        <w:t>. niżej</w:t>
      </w:r>
      <w:r>
        <w:t>.</w:t>
      </w:r>
    </w:p>
    <w:p w14:paraId="44A97C1C" w14:textId="0C100916" w:rsidR="00E45290" w:rsidRDefault="00623D19" w:rsidP="007251CE">
      <w:pPr>
        <w:jc w:val="center"/>
      </w:pPr>
      <w:r>
        <w:rPr>
          <w:noProof/>
          <w:lang w:eastAsia="pl-PL"/>
        </w:rPr>
        <w:drawing>
          <wp:inline distT="0" distB="0" distL="0" distR="0" wp14:anchorId="3FDCB318" wp14:editId="50D29206">
            <wp:extent cx="4543425" cy="4226408"/>
            <wp:effectExtent l="0" t="0" r="0" b="3175"/>
            <wp:docPr id="125" name="Obraz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4570036" cy="4251162"/>
                    </a:xfrm>
                    <a:prstGeom prst="rect">
                      <a:avLst/>
                    </a:prstGeom>
                  </pic:spPr>
                </pic:pic>
              </a:graphicData>
            </a:graphic>
          </wp:inline>
        </w:drawing>
      </w:r>
    </w:p>
    <w:p w14:paraId="0333E784" w14:textId="67BBEC88" w:rsidR="00260F02" w:rsidRDefault="00260F02" w:rsidP="00B363A3">
      <w:pPr>
        <w:pStyle w:val="Nagwek1"/>
      </w:pPr>
      <w:bookmarkStart w:id="193" w:name="_Toc527534341"/>
      <w:r>
        <w:lastRenderedPageBreak/>
        <w:t>Podsumowanie</w:t>
      </w:r>
      <w:bookmarkEnd w:id="193"/>
    </w:p>
    <w:p w14:paraId="1FD90F5E" w14:textId="1ADE5942" w:rsidR="00FB2014" w:rsidRPr="00DE1587" w:rsidRDefault="00FB2014" w:rsidP="00FB2014">
      <w:pPr>
        <w:rPr>
          <w:spacing w:val="-2"/>
        </w:rPr>
      </w:pPr>
      <w:r w:rsidRPr="00DE1587">
        <w:rPr>
          <w:spacing w:val="-2"/>
        </w:rPr>
        <w:t>W niniejszym samouczku pominięto częś</w:t>
      </w:r>
      <w:r w:rsidR="00500C88" w:rsidRPr="00DE1587">
        <w:rPr>
          <w:spacing w:val="-2"/>
        </w:rPr>
        <w:t xml:space="preserve">ć ćwiczeń zawartych w </w:t>
      </w:r>
      <w:r w:rsidR="00DE1587" w:rsidRPr="00DE1587">
        <w:rPr>
          <w:spacing w:val="-2"/>
        </w:rPr>
        <w:t>źródłowym samouczku</w:t>
      </w:r>
      <w:r w:rsidRPr="00DE1587">
        <w:rPr>
          <w:spacing w:val="-2"/>
        </w:rPr>
        <w:t xml:space="preserve"> (numeracja rozdziałów zgodna z </w:t>
      </w:r>
      <w:r w:rsidR="00500C88" w:rsidRPr="00DE1587">
        <w:rPr>
          <w:spacing w:val="-2"/>
        </w:rPr>
        <w:t>wersją dla</w:t>
      </w:r>
      <w:r w:rsidR="00DE1587" w:rsidRPr="00DE1587">
        <w:rPr>
          <w:spacing w:val="-2"/>
        </w:rPr>
        <w:t xml:space="preserve"> QGISa 2.14, </w:t>
      </w:r>
      <w:hyperlink r:id="rId152" w:history="1">
        <w:r w:rsidRPr="00DE1587">
          <w:rPr>
            <w:rStyle w:val="Hipercze"/>
            <w:spacing w:val="-2"/>
          </w:rPr>
          <w:t>https://suw.biblos.pk.edu.pl/resourceDetailsRPK&amp;rId=75823</w:t>
        </w:r>
      </w:hyperlink>
      <w:r w:rsidRPr="00DE1587">
        <w:rPr>
          <w:spacing w:val="-2"/>
        </w:rPr>
        <w:t xml:space="preserve"> </w:t>
      </w:r>
      <w:r w:rsidR="00500C88" w:rsidRPr="00DE1587">
        <w:rPr>
          <w:spacing w:val="-2"/>
        </w:rPr>
        <w:t>):</w:t>
      </w:r>
    </w:p>
    <w:p w14:paraId="29EB5B32" w14:textId="23F07184" w:rsidR="00FB2014" w:rsidRDefault="00FB2014" w:rsidP="00163459">
      <w:pPr>
        <w:pStyle w:val="Akapitzlist"/>
        <w:numPr>
          <w:ilvl w:val="0"/>
          <w:numId w:val="25"/>
        </w:numPr>
        <w:ind w:left="284" w:hanging="284"/>
        <w:jc w:val="left"/>
      </w:pPr>
      <w:r>
        <w:t>Rozdział 5: Praca z warstwami rastrowymi, w tym georeferencja (</w:t>
      </w:r>
      <w:r w:rsidRPr="004A393E">
        <w:t>operacja polegająca na nadaniu odniesienia przestrzennego</w:t>
      </w:r>
      <w:r>
        <w:t>)</w:t>
      </w:r>
      <w:r w:rsidR="00231FC0">
        <w:t>, generowanie warstwic</w:t>
      </w:r>
      <w:r>
        <w:t xml:space="preserve"> </w:t>
      </w:r>
      <w:r w:rsidR="00231FC0">
        <w:t>czy stylizacja</w:t>
      </w:r>
      <w:r w:rsidR="00500C88">
        <w:t>.</w:t>
      </w:r>
    </w:p>
    <w:p w14:paraId="5A6CEA6D" w14:textId="28464532" w:rsidR="00FB2014" w:rsidRDefault="00FB2014" w:rsidP="00163459">
      <w:pPr>
        <w:pStyle w:val="Akapitzlist"/>
        <w:numPr>
          <w:ilvl w:val="0"/>
          <w:numId w:val="25"/>
        </w:numPr>
        <w:ind w:left="284" w:hanging="284"/>
        <w:jc w:val="left"/>
      </w:pPr>
      <w:r>
        <w:t>Rozdział 8: Tworzenie portali mapowych</w:t>
      </w:r>
      <w:r w:rsidR="00E5519C">
        <w:t xml:space="preserve"> (geoportali)</w:t>
      </w:r>
      <w:r w:rsidR="00500C88">
        <w:t>.</w:t>
      </w:r>
    </w:p>
    <w:p w14:paraId="6C98459A" w14:textId="20D1FD51" w:rsidR="00E5519C" w:rsidRDefault="00E5519C" w:rsidP="00163459">
      <w:pPr>
        <w:pStyle w:val="Akapitzlist"/>
        <w:numPr>
          <w:ilvl w:val="0"/>
          <w:numId w:val="25"/>
        </w:numPr>
        <w:ind w:left="284" w:hanging="284"/>
        <w:jc w:val="left"/>
      </w:pPr>
      <w:r>
        <w:t>Rozdział 9: Wykorzystanie danych satelitarnych, w tym klasyfikacja zobrazowań satelitarnych wtyczką</w:t>
      </w:r>
      <w:r w:rsidRPr="00163459">
        <w:rPr>
          <w:i/>
        </w:rPr>
        <w:t xml:space="preserve"> Semi-Automatic Classification</w:t>
      </w:r>
      <w:r w:rsidR="00500C88">
        <w:t>.</w:t>
      </w:r>
    </w:p>
    <w:p w14:paraId="1BD9D99F" w14:textId="692F4587" w:rsidR="00E5519C" w:rsidRDefault="00E5519C" w:rsidP="00163459">
      <w:pPr>
        <w:pStyle w:val="Akapitzlist"/>
        <w:numPr>
          <w:ilvl w:val="0"/>
          <w:numId w:val="25"/>
        </w:numPr>
        <w:ind w:left="284" w:hanging="284"/>
        <w:jc w:val="left"/>
      </w:pPr>
      <w:r>
        <w:t>Rozdział 10: Wykorzystanie przestrzennych baz danych, w tym SQL i SpataLite</w:t>
      </w:r>
      <w:r w:rsidR="00500C88">
        <w:t>.</w:t>
      </w:r>
    </w:p>
    <w:p w14:paraId="6C8B1E11" w14:textId="7B106F2D" w:rsidR="004A393E" w:rsidRDefault="004A393E" w:rsidP="004A393E">
      <w:r>
        <w:t xml:space="preserve">Z </w:t>
      </w:r>
      <w:r w:rsidR="00E5519C">
        <w:t xml:space="preserve">innych </w:t>
      </w:r>
      <w:r>
        <w:t>nowszych pozycji</w:t>
      </w:r>
      <w:r w:rsidR="00E5519C">
        <w:t xml:space="preserve"> poświęconych QGISowi</w:t>
      </w:r>
      <w:r>
        <w:t xml:space="preserve"> w języku </w:t>
      </w:r>
      <w:r w:rsidR="00FB2014">
        <w:t>polskim wskazać można</w:t>
      </w:r>
      <w:r w:rsidR="00E5519C">
        <w:t xml:space="preserve"> też</w:t>
      </w:r>
      <w:r w:rsidR="00FB2014">
        <w:t xml:space="preserve"> </w:t>
      </w:r>
      <w:r w:rsidR="00FB2014" w:rsidRPr="00FB2014">
        <w:rPr>
          <w:i/>
        </w:rPr>
        <w:t>QGIS. Tworzenie i analiza map</w:t>
      </w:r>
      <w:r w:rsidR="00B95504">
        <w:t xml:space="preserve"> Bartłomieja Iwańczyka (wyd. Helion). Drugie wydanie książki ukazało się w 2016 </w:t>
      </w:r>
      <w:r w:rsidR="00E5519C">
        <w:t>roku i dotyczy wersji 2.14</w:t>
      </w:r>
      <w:r w:rsidR="001741C3">
        <w:t xml:space="preserve">. </w:t>
      </w:r>
      <w:r w:rsidR="001A0ACE">
        <w:t>Częściowo spolonizowaną dokumentację można znaleźć też na</w:t>
      </w:r>
      <w:r w:rsidR="005B15B2">
        <w:t xml:space="preserve"> oficjalnej</w:t>
      </w:r>
      <w:r w:rsidR="001A0ACE">
        <w:t xml:space="preserve"> stronie projektu: </w:t>
      </w:r>
      <w:hyperlink r:id="rId153" w:history="1">
        <w:r w:rsidR="001A0ACE" w:rsidRPr="005265F9">
          <w:rPr>
            <w:rStyle w:val="Hipercze"/>
          </w:rPr>
          <w:t>http://www.qgis.org/pl/docs/index.html</w:t>
        </w:r>
      </w:hyperlink>
      <w:r w:rsidR="001A0ACE">
        <w:t xml:space="preserve"> .</w:t>
      </w:r>
      <w:r w:rsidR="006A293E">
        <w:t xml:space="preserve"> Oprócz tego w Internecie dostępne są liczne strony z poradami, zarówno w języku polskim (np. </w:t>
      </w:r>
      <w:hyperlink r:id="rId154" w:history="1">
        <w:r w:rsidR="006A293E" w:rsidRPr="00F96D70">
          <w:rPr>
            <w:rStyle w:val="Hipercze"/>
          </w:rPr>
          <w:t>https://gis-support.pl/centrum-wiedzy-qgis/</w:t>
        </w:r>
      </w:hyperlink>
      <w:r w:rsidR="006A293E">
        <w:t xml:space="preserve"> ), jak i angielskim (np. </w:t>
      </w:r>
      <w:hyperlink r:id="rId155" w:history="1">
        <w:r w:rsidR="006A293E" w:rsidRPr="00F96D70">
          <w:rPr>
            <w:rStyle w:val="Hipercze"/>
          </w:rPr>
          <w:t>https://anitagraser.com/</w:t>
        </w:r>
      </w:hyperlink>
      <w:r w:rsidR="006A293E">
        <w:t xml:space="preserve"> ).</w:t>
      </w:r>
    </w:p>
    <w:p w14:paraId="78F30EC0" w14:textId="601740F2" w:rsidR="00C019C4" w:rsidRDefault="00C019C4" w:rsidP="00500C88">
      <w:pPr>
        <w:pStyle w:val="Nagwek3"/>
      </w:pPr>
      <w:bookmarkStart w:id="194" w:name="_Toc527534342"/>
      <w:r>
        <w:t>Inne przydatne adresy, w tym źródła danych przestrzennych</w:t>
      </w:r>
      <w:bookmarkEnd w:id="194"/>
    </w:p>
    <w:p w14:paraId="1F89D895" w14:textId="1D260FC2" w:rsidR="00C019C4" w:rsidRDefault="004D74F8" w:rsidP="00C019C4">
      <w:pPr>
        <w:pStyle w:val="Akapitzlist"/>
        <w:numPr>
          <w:ilvl w:val="0"/>
          <w:numId w:val="3"/>
        </w:numPr>
        <w:ind w:left="284" w:hanging="284"/>
        <w:jc w:val="left"/>
      </w:pPr>
      <w:hyperlink r:id="rId156" w:history="1">
        <w:r w:rsidR="00C019C4" w:rsidRPr="005733C8">
          <w:rPr>
            <w:rStyle w:val="Hipercze"/>
          </w:rPr>
          <w:t>http://qgis.pl/</w:t>
        </w:r>
      </w:hyperlink>
      <w:r w:rsidR="00C019C4">
        <w:t xml:space="preserve"> – strona polskiej grupy użytkowników QGIS, w tym forum</w:t>
      </w:r>
    </w:p>
    <w:p w14:paraId="06469749" w14:textId="58374670" w:rsidR="00C019C4" w:rsidRDefault="004D74F8" w:rsidP="00C019C4">
      <w:pPr>
        <w:pStyle w:val="Akapitzlist"/>
        <w:numPr>
          <w:ilvl w:val="0"/>
          <w:numId w:val="3"/>
        </w:numPr>
        <w:ind w:left="284" w:hanging="284"/>
        <w:jc w:val="left"/>
      </w:pPr>
      <w:hyperlink r:id="rId157" w:history="1">
        <w:r w:rsidR="00C019C4" w:rsidRPr="00352026">
          <w:rPr>
            <w:rStyle w:val="Hipercze"/>
          </w:rPr>
          <w:t>http://forum.quantum-gis.pl/index.php</w:t>
        </w:r>
      </w:hyperlink>
      <w:r w:rsidR="00C019C4">
        <w:t xml:space="preserve"> – polskie forum QGISa</w:t>
      </w:r>
    </w:p>
    <w:p w14:paraId="5D26861D" w14:textId="5B962308" w:rsidR="00C019C4" w:rsidRDefault="004D74F8" w:rsidP="00C019C4">
      <w:pPr>
        <w:pStyle w:val="Akapitzlist"/>
        <w:numPr>
          <w:ilvl w:val="0"/>
          <w:numId w:val="3"/>
        </w:numPr>
        <w:ind w:left="284" w:hanging="284"/>
        <w:jc w:val="left"/>
      </w:pPr>
      <w:hyperlink r:id="rId158" w:history="1">
        <w:r w:rsidR="00C019C4" w:rsidRPr="00455050">
          <w:rPr>
            <w:rStyle w:val="Hipercze"/>
          </w:rPr>
          <w:t>https://dane.gov.pl/</w:t>
        </w:r>
      </w:hyperlink>
      <w:r w:rsidR="00C019C4">
        <w:t xml:space="preserve"> – otwarte dane (nie tylko przestrzenne) polskich instytucji publicznych</w:t>
      </w:r>
    </w:p>
    <w:p w14:paraId="29F3E206" w14:textId="29CADCC6" w:rsidR="00C019C4" w:rsidRDefault="004D74F8" w:rsidP="00C019C4">
      <w:pPr>
        <w:pStyle w:val="Akapitzlist"/>
        <w:numPr>
          <w:ilvl w:val="0"/>
          <w:numId w:val="3"/>
        </w:numPr>
        <w:ind w:left="284" w:hanging="284"/>
        <w:jc w:val="left"/>
      </w:pPr>
      <w:hyperlink r:id="rId159" w:history="1">
        <w:r w:rsidR="00C019C4" w:rsidRPr="009E3835">
          <w:rPr>
            <w:rStyle w:val="Hipercze"/>
          </w:rPr>
          <w:t>http://www.geoportal.gov.pl/</w:t>
        </w:r>
      </w:hyperlink>
      <w:r w:rsidR="00C019C4">
        <w:t xml:space="preserve"> – portal polskiej administracji udostępniający dane przestrzenne</w:t>
      </w:r>
    </w:p>
    <w:p w14:paraId="0C32D1B5" w14:textId="66845CDD" w:rsidR="00C019C4" w:rsidRDefault="004D74F8" w:rsidP="00C019C4">
      <w:pPr>
        <w:pStyle w:val="Akapitzlist"/>
        <w:numPr>
          <w:ilvl w:val="0"/>
          <w:numId w:val="3"/>
        </w:numPr>
        <w:ind w:left="284" w:hanging="284"/>
        <w:jc w:val="left"/>
      </w:pPr>
      <w:hyperlink r:id="rId160" w:history="1">
        <w:r w:rsidR="00C019C4" w:rsidRPr="00352026">
          <w:rPr>
            <w:rStyle w:val="Hipercze"/>
          </w:rPr>
          <w:t>http://www.gugik.gov.pl/geodezja-i-kartografia/pzgik/dane-bez-oplat</w:t>
        </w:r>
      </w:hyperlink>
      <w:r w:rsidR="00C019C4">
        <w:t xml:space="preserve"> – dane </w:t>
      </w:r>
      <w:proofErr w:type="spellStart"/>
      <w:r w:rsidR="00C019C4">
        <w:t>GUGiK</w:t>
      </w:r>
      <w:proofErr w:type="spellEnd"/>
    </w:p>
    <w:p w14:paraId="14A3B1D9" w14:textId="7EEB6851" w:rsidR="00C019C4" w:rsidRDefault="004D74F8" w:rsidP="00C019C4">
      <w:pPr>
        <w:pStyle w:val="Akapitzlist"/>
        <w:numPr>
          <w:ilvl w:val="0"/>
          <w:numId w:val="3"/>
        </w:numPr>
        <w:ind w:left="284" w:hanging="284"/>
        <w:jc w:val="left"/>
      </w:pPr>
      <w:hyperlink r:id="rId161" w:history="1">
        <w:r w:rsidR="00C019C4" w:rsidRPr="009E3835">
          <w:rPr>
            <w:rStyle w:val="Hipercze"/>
          </w:rPr>
          <w:t>http://www.codgik.gov.pl/index.php/darmowe-dane.html</w:t>
        </w:r>
      </w:hyperlink>
      <w:r w:rsidR="00C019C4">
        <w:t xml:space="preserve"> – dane </w:t>
      </w:r>
      <w:proofErr w:type="spellStart"/>
      <w:r w:rsidR="00C019C4">
        <w:t>CODGiK</w:t>
      </w:r>
      <w:proofErr w:type="spellEnd"/>
    </w:p>
    <w:p w14:paraId="66EA81EF" w14:textId="280DEA0E" w:rsidR="00C019C4" w:rsidRDefault="004D74F8" w:rsidP="00C019C4">
      <w:pPr>
        <w:pStyle w:val="Akapitzlist"/>
        <w:numPr>
          <w:ilvl w:val="0"/>
          <w:numId w:val="3"/>
        </w:numPr>
        <w:ind w:left="284" w:hanging="284"/>
        <w:jc w:val="left"/>
      </w:pPr>
      <w:hyperlink r:id="rId162" w:history="1">
        <w:r w:rsidR="00C019C4" w:rsidRPr="00455050">
          <w:rPr>
            <w:rStyle w:val="Hipercze"/>
          </w:rPr>
          <w:t>http://integracja.gugik.gov.pl/daneadresowe/</w:t>
        </w:r>
      </w:hyperlink>
      <w:r w:rsidR="00C019C4">
        <w:t xml:space="preserve"> – baza adresowa gmin w Polsce</w:t>
      </w:r>
    </w:p>
    <w:p w14:paraId="4D879F31" w14:textId="38D8F407" w:rsidR="00C019C4" w:rsidRPr="009D450C" w:rsidRDefault="004D74F8" w:rsidP="00C019C4">
      <w:pPr>
        <w:pStyle w:val="Akapitzlist"/>
        <w:numPr>
          <w:ilvl w:val="0"/>
          <w:numId w:val="3"/>
        </w:numPr>
        <w:ind w:left="284" w:hanging="284"/>
        <w:jc w:val="left"/>
      </w:pPr>
      <w:hyperlink r:id="rId163" w:history="1">
        <w:r w:rsidR="00C019C4" w:rsidRPr="009D450C">
          <w:rPr>
            <w:rStyle w:val="Hipercze"/>
          </w:rPr>
          <w:t>https://www.gddkia.gov.pl/pl/1823/Uslugi-WMS</w:t>
        </w:r>
      </w:hyperlink>
      <w:r w:rsidR="00C019C4" w:rsidRPr="009D450C">
        <w:t xml:space="preserve"> – </w:t>
      </w:r>
      <w:r w:rsidR="00C019C4">
        <w:t>dane udostępniane przez</w:t>
      </w:r>
      <w:r w:rsidR="00C019C4" w:rsidRPr="009D450C">
        <w:t xml:space="preserve"> GDDKiA</w:t>
      </w:r>
    </w:p>
    <w:p w14:paraId="66F2EDD2" w14:textId="76167B52" w:rsidR="00C019C4" w:rsidRPr="002828E5" w:rsidRDefault="004D74F8" w:rsidP="00C019C4">
      <w:pPr>
        <w:pStyle w:val="Akapitzlist"/>
        <w:numPr>
          <w:ilvl w:val="0"/>
          <w:numId w:val="3"/>
        </w:numPr>
        <w:ind w:left="284" w:hanging="284"/>
        <w:jc w:val="left"/>
      </w:pPr>
      <w:hyperlink r:id="rId164" w:history="1">
        <w:r w:rsidR="00C019C4" w:rsidRPr="002828E5">
          <w:rPr>
            <w:rStyle w:val="Hipercze"/>
          </w:rPr>
          <w:t>https://geo.stat.gov.pl/inspire</w:t>
        </w:r>
      </w:hyperlink>
      <w:r w:rsidR="00C019C4" w:rsidRPr="002828E5">
        <w:t xml:space="preserve"> – </w:t>
      </w:r>
      <w:proofErr w:type="spellStart"/>
      <w:r w:rsidR="00C019C4" w:rsidRPr="002828E5">
        <w:t>geoinformacje</w:t>
      </w:r>
      <w:proofErr w:type="spellEnd"/>
      <w:r w:rsidR="00C019C4" w:rsidRPr="002828E5">
        <w:t xml:space="preserve"> GUS</w:t>
      </w:r>
      <w:r w:rsidR="00C019C4">
        <w:t>, w tym dane demograficzne na siatce 1x1 km</w:t>
      </w:r>
    </w:p>
    <w:p w14:paraId="109A7506" w14:textId="5785DD44" w:rsidR="00C019C4" w:rsidRPr="004F114A" w:rsidRDefault="004D74F8" w:rsidP="00C019C4">
      <w:pPr>
        <w:pStyle w:val="Akapitzlist"/>
        <w:numPr>
          <w:ilvl w:val="0"/>
          <w:numId w:val="3"/>
        </w:numPr>
        <w:ind w:left="284" w:hanging="284"/>
        <w:jc w:val="left"/>
        <w:rPr>
          <w:lang w:val="en-GB"/>
        </w:rPr>
      </w:pPr>
      <w:hyperlink r:id="rId165" w:history="1">
        <w:r w:rsidR="00C019C4" w:rsidRPr="004F114A">
          <w:rPr>
            <w:rStyle w:val="Hipercze"/>
            <w:lang w:val="en-GB"/>
          </w:rPr>
          <w:t>http://inspire.gios.gov.pl/portal/</w:t>
        </w:r>
      </w:hyperlink>
      <w:r w:rsidR="00C019C4">
        <w:rPr>
          <w:lang w:val="en-GB"/>
        </w:rPr>
        <w:t xml:space="preserve"> –</w:t>
      </w:r>
      <w:r w:rsidR="00C019C4" w:rsidRPr="004F114A">
        <w:rPr>
          <w:lang w:val="en-GB"/>
        </w:rPr>
        <w:t xml:space="preserve"> geoportal GIOŚ</w:t>
      </w:r>
    </w:p>
    <w:p w14:paraId="10881198" w14:textId="458669DF" w:rsidR="00C019C4" w:rsidRDefault="004D74F8" w:rsidP="00C019C4">
      <w:pPr>
        <w:pStyle w:val="Akapitzlist"/>
        <w:numPr>
          <w:ilvl w:val="0"/>
          <w:numId w:val="3"/>
        </w:numPr>
        <w:ind w:left="284" w:hanging="284"/>
        <w:jc w:val="left"/>
      </w:pPr>
      <w:hyperlink r:id="rId166" w:history="1">
        <w:r w:rsidR="00C019C4" w:rsidRPr="009E3835">
          <w:rPr>
            <w:rStyle w:val="Hipercze"/>
          </w:rPr>
          <w:t>http://www.gdos.gov.pl/dane-i-metadane</w:t>
        </w:r>
      </w:hyperlink>
      <w:r w:rsidR="00C019C4">
        <w:t xml:space="preserve"> – informacje przyrodnicze GDOŚ</w:t>
      </w:r>
    </w:p>
    <w:p w14:paraId="4F17A05A" w14:textId="509866A1" w:rsidR="00C019C4" w:rsidRDefault="004D74F8" w:rsidP="00C019C4">
      <w:pPr>
        <w:pStyle w:val="Akapitzlist"/>
        <w:numPr>
          <w:ilvl w:val="0"/>
          <w:numId w:val="3"/>
        </w:numPr>
        <w:ind w:left="284" w:hanging="284"/>
        <w:jc w:val="left"/>
      </w:pPr>
      <w:hyperlink r:id="rId167" w:history="1">
        <w:r w:rsidR="00C019C4" w:rsidRPr="009E3835">
          <w:rPr>
            <w:rStyle w:val="Hipercze"/>
          </w:rPr>
          <w:t>https://poznanski.e-mapa.net/</w:t>
        </w:r>
      </w:hyperlink>
      <w:r w:rsidR="00C019C4">
        <w:t xml:space="preserve"> – system informacji przestrzennej powiatu poznańskiego</w:t>
      </w:r>
    </w:p>
    <w:p w14:paraId="586F7602" w14:textId="01A6076F" w:rsidR="00C019C4" w:rsidRDefault="004D74F8" w:rsidP="00C019C4">
      <w:pPr>
        <w:pStyle w:val="Akapitzlist"/>
        <w:numPr>
          <w:ilvl w:val="0"/>
          <w:numId w:val="3"/>
        </w:numPr>
        <w:ind w:left="284" w:hanging="284"/>
        <w:jc w:val="left"/>
      </w:pPr>
      <w:hyperlink r:id="rId168" w:history="1">
        <w:r w:rsidR="00C019C4" w:rsidRPr="009E3835">
          <w:rPr>
            <w:rStyle w:val="Hipercze"/>
          </w:rPr>
          <w:t>http://sip.geopoz.pl/</w:t>
        </w:r>
      </w:hyperlink>
      <w:r w:rsidR="00C019C4">
        <w:t xml:space="preserve"> – system informacji przestrzennej miasta Poznań, w tym usługi WMS/WFS</w:t>
      </w:r>
    </w:p>
    <w:p w14:paraId="470F1859" w14:textId="5977D1BD" w:rsidR="00C019C4" w:rsidRDefault="004D74F8" w:rsidP="00C019C4">
      <w:pPr>
        <w:pStyle w:val="Akapitzlist"/>
        <w:numPr>
          <w:ilvl w:val="0"/>
          <w:numId w:val="3"/>
        </w:numPr>
        <w:ind w:left="284" w:hanging="284"/>
        <w:jc w:val="left"/>
      </w:pPr>
      <w:hyperlink r:id="rId169" w:history="1">
        <w:r w:rsidR="00C019C4" w:rsidRPr="009E3835">
          <w:rPr>
            <w:rStyle w:val="Hipercze"/>
          </w:rPr>
          <w:t>http://www.orsip.pl/uslugi/transport</w:t>
        </w:r>
      </w:hyperlink>
      <w:r w:rsidR="00C019C4">
        <w:t xml:space="preserve"> – </w:t>
      </w:r>
      <w:proofErr w:type="spellStart"/>
      <w:r w:rsidR="00C019C4">
        <w:t>geoportal</w:t>
      </w:r>
      <w:proofErr w:type="spellEnd"/>
      <w:r w:rsidR="00C019C4">
        <w:t xml:space="preserve"> województwa śląskiego</w:t>
      </w:r>
    </w:p>
    <w:p w14:paraId="2925DE35" w14:textId="64B62423" w:rsidR="00C019C4" w:rsidRDefault="004D74F8" w:rsidP="00C019C4">
      <w:pPr>
        <w:pStyle w:val="Akapitzlist"/>
        <w:numPr>
          <w:ilvl w:val="0"/>
          <w:numId w:val="3"/>
        </w:numPr>
        <w:ind w:left="284" w:hanging="284"/>
        <w:jc w:val="left"/>
      </w:pPr>
      <w:hyperlink r:id="rId170" w:history="1">
        <w:r w:rsidR="00C019C4" w:rsidRPr="009E3835">
          <w:rPr>
            <w:rStyle w:val="Hipercze"/>
          </w:rPr>
          <w:t>https://mapy.zabytek.gov.pl/nid/</w:t>
        </w:r>
      </w:hyperlink>
      <w:r w:rsidR="00C019C4">
        <w:t xml:space="preserve"> – </w:t>
      </w:r>
      <w:proofErr w:type="spellStart"/>
      <w:r w:rsidR="00C019C4">
        <w:t>geoportal</w:t>
      </w:r>
      <w:proofErr w:type="spellEnd"/>
      <w:r w:rsidR="00C019C4">
        <w:t xml:space="preserve"> Narodowego Instytutu Dziedzictwa</w:t>
      </w:r>
    </w:p>
    <w:p w14:paraId="2CCA62DC" w14:textId="3A954E46" w:rsidR="00C019C4" w:rsidRDefault="004D74F8" w:rsidP="00C019C4">
      <w:pPr>
        <w:pStyle w:val="Akapitzlist"/>
        <w:numPr>
          <w:ilvl w:val="0"/>
          <w:numId w:val="3"/>
        </w:numPr>
        <w:ind w:left="284" w:hanging="284"/>
        <w:jc w:val="left"/>
      </w:pPr>
      <w:hyperlink r:id="rId171" w:history="1">
        <w:r w:rsidR="00C019C4" w:rsidRPr="009E3835">
          <w:rPr>
            <w:rStyle w:val="Hipercze"/>
          </w:rPr>
          <w:t>https://www.bdl.lasy.gov.pl/portal/mapy</w:t>
        </w:r>
      </w:hyperlink>
      <w:r w:rsidR="00C019C4">
        <w:t xml:space="preserve"> – Bank Danych o Lasach</w:t>
      </w:r>
    </w:p>
    <w:p w14:paraId="6B3F4FF6" w14:textId="0CE89B11" w:rsidR="00C019C4" w:rsidRDefault="004D74F8" w:rsidP="00C019C4">
      <w:pPr>
        <w:pStyle w:val="Akapitzlist"/>
        <w:numPr>
          <w:ilvl w:val="0"/>
          <w:numId w:val="3"/>
        </w:numPr>
        <w:ind w:left="284" w:hanging="284"/>
        <w:jc w:val="left"/>
      </w:pPr>
      <w:hyperlink r:id="rId172" w:history="1">
        <w:r w:rsidR="00C019C4" w:rsidRPr="009E3835">
          <w:rPr>
            <w:rStyle w:val="Hipercze"/>
          </w:rPr>
          <w:t>http://geoportal.kzgw.gov.pl/imap/</w:t>
        </w:r>
      </w:hyperlink>
      <w:r w:rsidR="00C019C4">
        <w:t xml:space="preserve"> – Krajowy Zarząd Gospodarki Wodnej</w:t>
      </w:r>
    </w:p>
    <w:p w14:paraId="76EB797D" w14:textId="5291812A" w:rsidR="00C019C4" w:rsidRDefault="004D74F8" w:rsidP="00C019C4">
      <w:pPr>
        <w:pStyle w:val="Akapitzlist"/>
        <w:numPr>
          <w:ilvl w:val="0"/>
          <w:numId w:val="3"/>
        </w:numPr>
        <w:ind w:left="284" w:hanging="284"/>
        <w:jc w:val="left"/>
      </w:pPr>
      <w:hyperlink r:id="rId173" w:anchor="/landing" w:history="1">
        <w:r w:rsidR="00C019C4" w:rsidRPr="009E3835">
          <w:rPr>
            <w:rStyle w:val="Hipercze"/>
          </w:rPr>
          <w:t>http://m.bazagis.pgi.gov.pl/cbdg/#/landing</w:t>
        </w:r>
      </w:hyperlink>
      <w:r w:rsidR="00C019C4">
        <w:t xml:space="preserve"> – centralna baza danych geologicznych</w:t>
      </w:r>
    </w:p>
    <w:p w14:paraId="42A0AA9E" w14:textId="3315059F" w:rsidR="00C019C4" w:rsidRDefault="004D74F8" w:rsidP="00C019C4">
      <w:pPr>
        <w:pStyle w:val="Akapitzlist"/>
        <w:numPr>
          <w:ilvl w:val="0"/>
          <w:numId w:val="3"/>
        </w:numPr>
        <w:ind w:left="284" w:hanging="284"/>
        <w:jc w:val="left"/>
      </w:pPr>
      <w:hyperlink r:id="rId174" w:history="1">
        <w:r w:rsidR="00C019C4" w:rsidRPr="00800908">
          <w:rPr>
            <w:rStyle w:val="Hipercze"/>
          </w:rPr>
          <w:t>http://www.naturalearthdata.com</w:t>
        </w:r>
      </w:hyperlink>
      <w:r w:rsidR="00C019C4" w:rsidRPr="00800908">
        <w:rPr>
          <w:rStyle w:val="Hipercze"/>
          <w:color w:val="auto"/>
          <w:u w:val="none"/>
        </w:rPr>
        <w:t xml:space="preserve"> </w:t>
      </w:r>
      <w:r w:rsidR="00C019C4">
        <w:rPr>
          <w:rStyle w:val="Hipercze"/>
          <w:color w:val="auto"/>
          <w:u w:val="none"/>
        </w:rPr>
        <w:t>–</w:t>
      </w:r>
      <w:r w:rsidR="00C019C4" w:rsidRPr="00800908">
        <w:rPr>
          <w:rStyle w:val="Hipercze"/>
          <w:color w:val="auto"/>
          <w:u w:val="none"/>
        </w:rPr>
        <w:t xml:space="preserve"> </w:t>
      </w:r>
      <w:r w:rsidR="00C019C4">
        <w:rPr>
          <w:rStyle w:val="Hipercze"/>
          <w:color w:val="auto"/>
          <w:u w:val="none"/>
        </w:rPr>
        <w:t>s</w:t>
      </w:r>
      <w:r w:rsidR="00C019C4" w:rsidRPr="00800908">
        <w:rPr>
          <w:rStyle w:val="Hipercze"/>
          <w:color w:val="auto"/>
          <w:u w:val="none"/>
        </w:rPr>
        <w:t xml:space="preserve">trona projektu </w:t>
      </w:r>
      <w:r w:rsidR="00C019C4" w:rsidRPr="00800908">
        <w:rPr>
          <w:i/>
        </w:rPr>
        <w:t>Natural Earth</w:t>
      </w:r>
    </w:p>
    <w:p w14:paraId="28BE5321" w14:textId="488564AD" w:rsidR="00C019C4" w:rsidRPr="00796517" w:rsidRDefault="004D74F8" w:rsidP="00C019C4">
      <w:pPr>
        <w:pStyle w:val="Akapitzlist"/>
        <w:numPr>
          <w:ilvl w:val="0"/>
          <w:numId w:val="3"/>
        </w:numPr>
        <w:ind w:left="284" w:hanging="284"/>
        <w:jc w:val="left"/>
      </w:pPr>
      <w:hyperlink r:id="rId175" w:history="1">
        <w:r w:rsidR="00C019C4" w:rsidRPr="00D26049">
          <w:rPr>
            <w:rStyle w:val="Hipercze"/>
          </w:rPr>
          <w:t>https://www.openstreetmap.org/</w:t>
        </w:r>
      </w:hyperlink>
      <w:r w:rsidR="00C019C4">
        <w:t xml:space="preserve"> – strona projektu </w:t>
      </w:r>
      <w:r w:rsidR="00C019C4" w:rsidRPr="00800908">
        <w:rPr>
          <w:i/>
        </w:rPr>
        <w:t>OpenStreetMap</w:t>
      </w:r>
    </w:p>
    <w:p w14:paraId="2887E9C3" w14:textId="4074185D" w:rsidR="00C019C4" w:rsidRPr="00800908" w:rsidRDefault="004D74F8" w:rsidP="00C019C4">
      <w:pPr>
        <w:pStyle w:val="Akapitzlist"/>
        <w:numPr>
          <w:ilvl w:val="0"/>
          <w:numId w:val="3"/>
        </w:numPr>
        <w:ind w:left="284" w:hanging="284"/>
        <w:jc w:val="left"/>
      </w:pPr>
      <w:hyperlink r:id="rId176" w:history="1">
        <w:r w:rsidR="00C019C4" w:rsidRPr="00D86A3D">
          <w:rPr>
            <w:rStyle w:val="Hipercze"/>
          </w:rPr>
          <w:t>https://land.copernicus.eu/local/urban-atlas</w:t>
        </w:r>
      </w:hyperlink>
      <w:r w:rsidR="00C019C4">
        <w:t xml:space="preserve"> </w:t>
      </w:r>
      <w:r w:rsidR="00C019C4">
        <w:softHyphen/>
        <w:t xml:space="preserve">– strona projektu </w:t>
      </w:r>
      <w:r w:rsidR="00C019C4" w:rsidRPr="00796517">
        <w:rPr>
          <w:i/>
        </w:rPr>
        <w:t>UrbanAtlas</w:t>
      </w:r>
    </w:p>
    <w:p w14:paraId="011FB057" w14:textId="5660D3F2" w:rsidR="00C019C4" w:rsidRDefault="004D74F8" w:rsidP="00DE1587">
      <w:pPr>
        <w:pStyle w:val="Akapitzlist"/>
        <w:numPr>
          <w:ilvl w:val="0"/>
          <w:numId w:val="3"/>
        </w:numPr>
        <w:ind w:left="284" w:hanging="284"/>
        <w:jc w:val="left"/>
      </w:pPr>
      <w:hyperlink r:id="rId177" w:history="1">
        <w:r w:rsidR="00C019C4" w:rsidRPr="005733C8">
          <w:rPr>
            <w:rStyle w:val="Hipercze"/>
          </w:rPr>
          <w:t>http://www.gis-net.pl/index.php?option=com_content&amp;view=article&amp;id=85&amp;Itemid=81</w:t>
        </w:r>
      </w:hyperlink>
      <w:r w:rsidR="00C019C4">
        <w:t xml:space="preserve"> – portal z informacjami o serwisach udostępniających dane GIS (informacje te są też dostępne np. na </w:t>
      </w:r>
      <w:hyperlink r:id="rId178" w:history="1">
        <w:r w:rsidR="00DE1587" w:rsidRPr="00A776D2">
          <w:rPr>
            <w:rStyle w:val="Hipercze"/>
          </w:rPr>
          <w:t>https://geoforum.pl/?page=note_tree&amp;link=geodane-geodane</w:t>
        </w:r>
      </w:hyperlink>
      <w:r w:rsidR="00DE1587">
        <w:t xml:space="preserve"> , </w:t>
      </w:r>
      <w:hyperlink r:id="rId179" w:history="1">
        <w:r w:rsidR="00C019C4" w:rsidRPr="005733C8">
          <w:rPr>
            <w:rStyle w:val="Hipercze"/>
          </w:rPr>
          <w:t>http://gisiokolice.blogspot.com/p/dane.html</w:t>
        </w:r>
      </w:hyperlink>
      <w:r w:rsidR="00C019C4">
        <w:rPr>
          <w:rStyle w:val="Hipercze"/>
        </w:rPr>
        <w:t xml:space="preserve"> </w:t>
      </w:r>
      <w:r w:rsidR="00C019C4">
        <w:t xml:space="preserve">lub </w:t>
      </w:r>
      <w:hyperlink r:id="rId180" w:history="1">
        <w:r w:rsidR="00C019C4" w:rsidRPr="00E56B17">
          <w:rPr>
            <w:rStyle w:val="Hipercze"/>
          </w:rPr>
          <w:t>http://igeomap.pl/index.php?inc=formularz</w:t>
        </w:r>
      </w:hyperlink>
    </w:p>
    <w:p w14:paraId="377F92C6" w14:textId="11843962" w:rsidR="00C019C4" w:rsidRPr="004A393E" w:rsidRDefault="004D74F8" w:rsidP="004A393E">
      <w:pPr>
        <w:pStyle w:val="Akapitzlist"/>
        <w:numPr>
          <w:ilvl w:val="0"/>
          <w:numId w:val="3"/>
        </w:numPr>
        <w:ind w:left="284" w:hanging="284"/>
        <w:jc w:val="left"/>
      </w:pPr>
      <w:hyperlink r:id="rId181" w:history="1">
        <w:r w:rsidR="00C019C4" w:rsidRPr="005733C8">
          <w:rPr>
            <w:rStyle w:val="Hipercze"/>
          </w:rPr>
          <w:t>http://gis-support.pl/baza-wiedzy/dane-do-pobrania/</w:t>
        </w:r>
      </w:hyperlink>
      <w:r w:rsidR="00C019C4">
        <w:t xml:space="preserve"> – strona firmy GIS suport sp. z o.o., która zawiera m.in. informacje o tym skąd można pobrać dane przestrzenne, także dla Polski. Oprócz tego firma udostępnia porady związane z QGISem</w:t>
      </w:r>
      <w:r w:rsidR="00500C88">
        <w:t xml:space="preserve"> oraz</w:t>
      </w:r>
      <w:r w:rsidR="00C019C4">
        <w:t xml:space="preserve"> oferuje płatne wsparcie dla użytkowników QGIS. Inne firmy oferujące płatne wsparcie dla QG</w:t>
      </w:r>
      <w:r w:rsidR="00E967D8">
        <w:t>I</w:t>
      </w:r>
      <w:r w:rsidR="00C019C4">
        <w:t xml:space="preserve">S to m.in. </w:t>
      </w:r>
      <w:hyperlink r:id="rId182" w:history="1">
        <w:r w:rsidR="00A81911" w:rsidRPr="00CE45F7">
          <w:rPr>
            <w:rStyle w:val="Hipercze"/>
          </w:rPr>
          <w:t>http://www.gepol.com.pl/</w:t>
        </w:r>
      </w:hyperlink>
      <w:r w:rsidR="00A81911">
        <w:t xml:space="preserve"> </w:t>
      </w:r>
      <w:r w:rsidR="00C019C4">
        <w:t xml:space="preserve">, </w:t>
      </w:r>
      <w:hyperlink r:id="rId183" w:history="1">
        <w:r w:rsidR="00A81911" w:rsidRPr="00CE45F7">
          <w:rPr>
            <w:rStyle w:val="Hipercze"/>
          </w:rPr>
          <w:t>http://qgis-polska.org/pomoc/wsparcie_komercyjne</w:t>
        </w:r>
      </w:hyperlink>
      <w:r w:rsidR="00A81911">
        <w:t xml:space="preserve"> </w:t>
      </w:r>
      <w:r w:rsidR="00C019C4">
        <w:t xml:space="preserve">czy </w:t>
      </w:r>
      <w:hyperlink r:id="rId184" w:history="1">
        <w:r w:rsidR="00A81911" w:rsidRPr="00CE45F7">
          <w:rPr>
            <w:rStyle w:val="Hipercze"/>
          </w:rPr>
          <w:t>http://taxusit.com.pl/</w:t>
        </w:r>
      </w:hyperlink>
      <w:r w:rsidR="00A81911">
        <w:t xml:space="preserve"> </w:t>
      </w:r>
    </w:p>
    <w:sectPr w:rsidR="00C019C4" w:rsidRPr="004A393E" w:rsidSect="00CF3DB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02D082" w14:textId="77777777" w:rsidR="004D74F8" w:rsidRDefault="004D74F8" w:rsidP="00FC124A">
      <w:pPr>
        <w:spacing w:after="0" w:line="240" w:lineRule="auto"/>
      </w:pPr>
      <w:r>
        <w:separator/>
      </w:r>
    </w:p>
  </w:endnote>
  <w:endnote w:type="continuationSeparator" w:id="0">
    <w:p w14:paraId="6B7074FB" w14:textId="77777777" w:rsidR="004D74F8" w:rsidRDefault="004D74F8" w:rsidP="00FC1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iberation Mono">
    <w:panose1 w:val="02070409020205020404"/>
    <w:charset w:val="EE"/>
    <w:family w:val="modern"/>
    <w:pitch w:val="fixed"/>
    <w:sig w:usb0="E0000AFF" w:usb1="400078FF" w:usb2="0000000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5491515"/>
      <w:docPartObj>
        <w:docPartGallery w:val="Page Numbers (Bottom of Page)"/>
        <w:docPartUnique/>
      </w:docPartObj>
    </w:sdtPr>
    <w:sdtEndPr/>
    <w:sdtContent>
      <w:p w14:paraId="068AF4E2" w14:textId="2F224615" w:rsidR="00A81911" w:rsidRDefault="00A81911">
        <w:pPr>
          <w:pStyle w:val="Stopka"/>
          <w:jc w:val="center"/>
        </w:pPr>
        <w:r>
          <w:rPr>
            <w:noProof/>
            <w:lang w:eastAsia="pl-PL"/>
          </w:rPr>
          <mc:AlternateContent>
            <mc:Choice Requires="wps">
              <w:drawing>
                <wp:inline distT="0" distB="0" distL="0" distR="0" wp14:anchorId="48CE5044" wp14:editId="436E76B9">
                  <wp:extent cx="5467350" cy="45085"/>
                  <wp:effectExtent l="0" t="9525" r="0" b="2540"/>
                  <wp:docPr id="34" name="Schemat blokowy: decyzja 3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664ADA47" id="_x0000_t110" coordsize="21600,21600" o:spt="110" path="m10800,l,10800,10800,21600,21600,10800xe">
                  <v:stroke joinstyle="miter"/>
                  <v:path gradientshapeok="t" o:connecttype="rect" textboxrect="5400,5400,16200,16200"/>
                </v:shapetype>
                <v:shape id="Schemat blokowy: decyzja 34"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" fillcolor="black" stroked="f">
                  <v:fill r:id="rId1" o:title="" type="pattern"/>
                  <w10:anchorlock/>
                </v:shape>
              </w:pict>
            </mc:Fallback>
          </mc:AlternateContent>
        </w:r>
      </w:p>
      <w:p w14:paraId="1BE12F49" w14:textId="7765B12A" w:rsidR="00A81911" w:rsidRDefault="00A81911">
        <w:pPr>
          <w:pStyle w:val="Stopka"/>
          <w:jc w:val="center"/>
        </w:pPr>
        <w:r>
          <w:fldChar w:fldCharType="begin"/>
        </w:r>
        <w:r>
          <w:instrText>PAGE    \* MERGEFORMAT</w:instrText>
        </w:r>
        <w:r>
          <w:fldChar w:fldCharType="separate"/>
        </w:r>
        <w:r w:rsidR="00AB1569">
          <w:rPr>
            <w:noProof/>
          </w:rPr>
          <w:t>43</w:t>
        </w:r>
        <w:r>
          <w:fldChar w:fldCharType="end"/>
        </w:r>
      </w:p>
    </w:sdtContent>
  </w:sdt>
  <w:p w14:paraId="6021EA9C" w14:textId="77777777" w:rsidR="00A81911" w:rsidRDefault="00A8191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29562D" w14:textId="77777777" w:rsidR="004D74F8" w:rsidRDefault="004D74F8" w:rsidP="00FC124A">
      <w:pPr>
        <w:spacing w:after="0" w:line="240" w:lineRule="auto"/>
      </w:pPr>
      <w:r>
        <w:separator/>
      </w:r>
    </w:p>
  </w:footnote>
  <w:footnote w:type="continuationSeparator" w:id="0">
    <w:p w14:paraId="45B87A88" w14:textId="77777777" w:rsidR="004D74F8" w:rsidRDefault="004D74F8" w:rsidP="00FC124A">
      <w:pPr>
        <w:spacing w:after="0" w:line="240" w:lineRule="auto"/>
      </w:pPr>
      <w:r>
        <w:continuationSeparator/>
      </w:r>
    </w:p>
  </w:footnote>
  <w:footnote w:id="1">
    <w:p w14:paraId="3B43E600" w14:textId="3C8BE0FD" w:rsidR="00A81911" w:rsidRDefault="00A81911">
      <w:pPr>
        <w:pStyle w:val="Tekstprzypisudolnego"/>
      </w:pPr>
      <w:r>
        <w:rPr>
          <w:rStyle w:val="Odwoanieprzypisudolnego"/>
        </w:rPr>
        <w:footnoteRef/>
      </w:r>
      <w:r>
        <w:t xml:space="preserve"> Warto zauważyć, że instalacje QGIS 2.18 i 3 mogą koegzystować na jednym komputerze.</w:t>
      </w:r>
    </w:p>
  </w:footnote>
  <w:footnote w:id="2">
    <w:p w14:paraId="4BC5F1FF" w14:textId="77DC3ED7" w:rsidR="00A81911" w:rsidRDefault="00A81911">
      <w:pPr>
        <w:pStyle w:val="Tekstprzypisudolnego"/>
      </w:pPr>
      <w:r>
        <w:rPr>
          <w:rStyle w:val="Odwoanieprzypisudolnego"/>
        </w:rPr>
        <w:footnoteRef/>
      </w:r>
      <w:r>
        <w:t xml:space="preserve"> </w:t>
      </w:r>
      <w:hyperlink r:id="rId1" w:history="1">
        <w:r w:rsidRPr="009E3835">
          <w:rPr>
            <w:rStyle w:val="Hipercze"/>
          </w:rPr>
          <w:t>http://suw.biblos.pk.edu.pl/resourceDetailsRPK&amp;rId=39411</w:t>
        </w:r>
      </w:hyperlink>
      <w:r>
        <w:t xml:space="preserve"> (dostęp: 2017.06.01)</w:t>
      </w:r>
    </w:p>
  </w:footnote>
  <w:footnote w:id="3">
    <w:p w14:paraId="2C16C76E" w14:textId="46A8E09F" w:rsidR="00A81911" w:rsidRDefault="00A81911">
      <w:pPr>
        <w:pStyle w:val="Tekstprzypisudolnego"/>
      </w:pPr>
      <w:r>
        <w:rPr>
          <w:rStyle w:val="Odwoanieprzypisudolnego"/>
        </w:rPr>
        <w:footnoteRef/>
      </w:r>
      <w:r>
        <w:t xml:space="preserve"> Aktualizacja do wersji 2.14 </w:t>
      </w:r>
      <w:hyperlink r:id="rId2" w:history="1">
        <w:r w:rsidRPr="00352026">
          <w:rPr>
            <w:rStyle w:val="Hipercze"/>
          </w:rPr>
          <w:t>https://suw.biblos.pk.edu.pl/resourceDetailsRPK&amp;rId=75823</w:t>
        </w:r>
      </w:hyperlink>
      <w:r>
        <w:t xml:space="preserve"> (dostęp: 2018.09.23)</w:t>
      </w:r>
    </w:p>
  </w:footnote>
  <w:footnote w:id="4">
    <w:p w14:paraId="4B6E24E8" w14:textId="5D15EFD1" w:rsidR="00A81911" w:rsidRDefault="00A81911">
      <w:pPr>
        <w:pStyle w:val="Tekstprzypisudolnego"/>
      </w:pPr>
      <w:r>
        <w:rPr>
          <w:rStyle w:val="Odwoanieprzypisudolnego"/>
        </w:rPr>
        <w:footnoteRef/>
      </w:r>
      <w:r>
        <w:t xml:space="preserve"> </w:t>
      </w:r>
      <w:hyperlink r:id="rId3" w:history="1">
        <w:r w:rsidRPr="009E3835">
          <w:rPr>
            <w:rStyle w:val="Hipercze"/>
          </w:rPr>
          <w:t>https://creativecommons.org/licenses/by-sa/3.0/pl/</w:t>
        </w:r>
      </w:hyperlink>
      <w:r>
        <w:t xml:space="preserve"> (dostęp: 2017.06.01)</w:t>
      </w:r>
    </w:p>
  </w:footnote>
  <w:footnote w:id="5">
    <w:p w14:paraId="5C57FF67" w14:textId="011E7089" w:rsidR="00A81911" w:rsidRDefault="00A81911">
      <w:pPr>
        <w:pStyle w:val="Tekstprzypisudolnego"/>
      </w:pPr>
      <w:r>
        <w:rPr>
          <w:rStyle w:val="Odwoanieprzypisudolnego"/>
        </w:rPr>
        <w:footnoteRef/>
      </w:r>
      <w:r>
        <w:t xml:space="preserve"> GRASS GIS można nazwać „starszym bratem” QGISa. Strona projektu: </w:t>
      </w:r>
      <w:hyperlink r:id="rId4" w:history="1">
        <w:r w:rsidRPr="00122A08">
          <w:rPr>
            <w:rStyle w:val="Hipercze"/>
          </w:rPr>
          <w:t>https://grass.osgeo.org/</w:t>
        </w:r>
      </w:hyperlink>
      <w:r>
        <w:t xml:space="preserve"> </w:t>
      </w:r>
    </w:p>
  </w:footnote>
  <w:footnote w:id="6">
    <w:p w14:paraId="1D0DA128" w14:textId="59232B15" w:rsidR="00A81911" w:rsidRDefault="00A81911">
      <w:pPr>
        <w:pStyle w:val="Tekstprzypisudolnego"/>
      </w:pPr>
      <w:r>
        <w:rPr>
          <w:rStyle w:val="Odwoanieprzypisudolnego"/>
        </w:rPr>
        <w:footnoteRef/>
      </w:r>
      <w:r>
        <w:t xml:space="preserve"> W przypadku rozwiązań mac odpowiednikiem jest „kliknięcie” dwoma palcami na raz.</w:t>
      </w:r>
    </w:p>
  </w:footnote>
  <w:footnote w:id="7">
    <w:p w14:paraId="6A355E7A" w14:textId="073A655C" w:rsidR="00A81911" w:rsidRDefault="00A81911">
      <w:pPr>
        <w:pStyle w:val="Tekstprzypisudolnego"/>
      </w:pPr>
      <w:r>
        <w:rPr>
          <w:rStyle w:val="Odwoanieprzypisudolnego"/>
        </w:rPr>
        <w:footnoteRef/>
      </w:r>
      <w:r>
        <w:t xml:space="preserve"> Jeśli z jakichś względów nie możesz takiego odnaleźć na liście, wybierz </w:t>
      </w:r>
      <w:r w:rsidRPr="00F12720">
        <w:rPr>
          <w:i/>
        </w:rPr>
        <w:t>windows-1250</w:t>
      </w:r>
      <w:r>
        <w:t xml:space="preserve"> lub </w:t>
      </w:r>
      <w:r w:rsidRPr="00F12720">
        <w:rPr>
          <w:i/>
        </w:rPr>
        <w:t>CP 1250</w:t>
      </w:r>
      <w:r>
        <w:t xml:space="preserve">, ewentualnie </w:t>
      </w:r>
      <w:r>
        <w:rPr>
          <w:i/>
        </w:rPr>
        <w:t>ISO 8859-2</w:t>
      </w:r>
      <w:r>
        <w:t xml:space="preserve"> lub </w:t>
      </w:r>
      <w:r w:rsidRPr="00641145">
        <w:rPr>
          <w:i/>
        </w:rPr>
        <w:t>UTF-8</w:t>
      </w:r>
      <w:r>
        <w:t>.</w:t>
      </w:r>
    </w:p>
  </w:footnote>
  <w:footnote w:id="8">
    <w:p w14:paraId="7C41BA8F" w14:textId="63BCCD49" w:rsidR="00A81911" w:rsidRDefault="00A81911">
      <w:pPr>
        <w:pStyle w:val="Tekstprzypisudolnego"/>
      </w:pPr>
      <w:r>
        <w:rPr>
          <w:rStyle w:val="Odwoanieprzypisudolnego"/>
        </w:rPr>
        <w:footnoteRef/>
      </w:r>
      <w:r>
        <w:t xml:space="preserve"> Repozytorium www wtyczek jest dostępne pod adresem </w:t>
      </w:r>
      <w:hyperlink r:id="rId5" w:history="1">
        <w:r w:rsidRPr="00F96D70">
          <w:rPr>
            <w:rStyle w:val="Hipercze"/>
          </w:rPr>
          <w:t>http://plugins.qgis.org/plugins/</w:t>
        </w:r>
      </w:hyperlink>
      <w:r>
        <w:t xml:space="preserve"> (dostęp: 2018.09.18)</w:t>
      </w:r>
    </w:p>
  </w:footnote>
  <w:footnote w:id="9">
    <w:p w14:paraId="3293C8D6" w14:textId="168F6048" w:rsidR="00A81911" w:rsidRDefault="00A81911">
      <w:pPr>
        <w:pStyle w:val="Tekstprzypisudolnego"/>
      </w:pPr>
      <w:r>
        <w:rPr>
          <w:rStyle w:val="Odwoanieprzypisudolnego"/>
        </w:rPr>
        <w:footnoteRef/>
      </w:r>
      <w:r>
        <w:t xml:space="preserve"> Modelowanie ruchu samochodów, transportu publicznego oraz pieszych i rowerzystów. Oblicza m.in. najdogodniejsze trasy podróży (z uwzględnieniem zmian wysokości terenu), dostępność czy poziom odcięcia. </w:t>
      </w:r>
      <w:hyperlink r:id="rId6" w:history="1">
        <w:r w:rsidRPr="007C3C07">
          <w:rPr>
            <w:rStyle w:val="Hipercze"/>
          </w:rPr>
          <w:t>http://www.cardiff.ac.uk/sdna/sdna-plus/</w:t>
        </w:r>
      </w:hyperlink>
      <w:r>
        <w:t xml:space="preserve"> </w:t>
      </w:r>
    </w:p>
  </w:footnote>
  <w:footnote w:id="10">
    <w:p w14:paraId="0EB4E905" w14:textId="45512781" w:rsidR="00A81911" w:rsidRDefault="00A81911">
      <w:pPr>
        <w:pStyle w:val="Tekstprzypisudolnego"/>
      </w:pPr>
      <w:r>
        <w:rPr>
          <w:rStyle w:val="Odwoanieprzypisudolnego"/>
        </w:rPr>
        <w:footnoteRef/>
      </w:r>
      <w:r>
        <w:t xml:space="preserve"> Instrukcja dostępna też pod adresem </w:t>
      </w:r>
      <w:hyperlink r:id="rId7" w:history="1">
        <w:r w:rsidRPr="00455050">
          <w:rPr>
            <w:rStyle w:val="Hipercze"/>
          </w:rPr>
          <w:t>http://gis-support.pl/repozytorium-wtyczek-gis-support-do-qgis/</w:t>
        </w:r>
      </w:hyperlink>
      <w:r>
        <w:t xml:space="preserve"> </w:t>
      </w:r>
    </w:p>
  </w:footnote>
  <w:footnote w:id="11">
    <w:p w14:paraId="4AF3F664" w14:textId="6E545426" w:rsidR="00A81911" w:rsidRPr="004E70E0" w:rsidRDefault="00A81911">
      <w:pPr>
        <w:pStyle w:val="Tekstprzypisudolnego"/>
      </w:pPr>
      <w:r>
        <w:rPr>
          <w:rStyle w:val="Odwoanieprzypisudolnego"/>
        </w:rPr>
        <w:footnoteRef/>
      </w:r>
      <w:r>
        <w:t xml:space="preserve"> Adres strony: </w:t>
      </w:r>
      <w:hyperlink r:id="rId8" w:history="1">
        <w:r w:rsidRPr="004E70E0">
          <w:rPr>
            <w:rStyle w:val="Hipercze"/>
          </w:rPr>
          <w:t>http://www.naturalearthdata.com/</w:t>
        </w:r>
      </w:hyperlink>
      <w:r>
        <w:t xml:space="preserve"> (dostęp: 2018.09.22)</w:t>
      </w:r>
    </w:p>
  </w:footnote>
  <w:footnote w:id="12">
    <w:p w14:paraId="50E8496B" w14:textId="0B4C1B5A" w:rsidR="00A81911" w:rsidRDefault="00A81911">
      <w:pPr>
        <w:pStyle w:val="Tekstprzypisudolnego"/>
      </w:pPr>
      <w:r>
        <w:rPr>
          <w:rStyle w:val="Odwoanieprzypisudolnego"/>
        </w:rPr>
        <w:footnoteRef/>
      </w:r>
      <w:r>
        <w:t xml:space="preserve"> Adres projektu: </w:t>
      </w:r>
      <w:hyperlink r:id="rId9" w:history="1">
        <w:r w:rsidRPr="004E70E0">
          <w:rPr>
            <w:rStyle w:val="Hipercze"/>
          </w:rPr>
          <w:t>http://www.openstreetmap.org/</w:t>
        </w:r>
      </w:hyperlink>
      <w:r>
        <w:t xml:space="preserve"> (dostęp: 2018.09.22)</w:t>
      </w:r>
    </w:p>
  </w:footnote>
  <w:footnote w:id="13">
    <w:p w14:paraId="21CCC5B7" w14:textId="635572D3" w:rsidR="00A81911" w:rsidRDefault="00A81911" w:rsidP="009F50B7">
      <w:pPr>
        <w:pStyle w:val="Tekstprzypisudolnego"/>
      </w:pPr>
      <w:r>
        <w:rPr>
          <w:rStyle w:val="Odwoanieprzypisudolnego"/>
        </w:rPr>
        <w:footnoteRef/>
      </w:r>
      <w:r>
        <w:t xml:space="preserve"> Odnośnik do woj. wielkopolskiego – </w:t>
      </w:r>
      <w:hyperlink r:id="rId10" w:history="1">
        <w:r w:rsidRPr="00DD7C0E">
          <w:rPr>
            <w:rStyle w:val="Hipercze"/>
          </w:rPr>
          <w:t>http://download.geofabrik.de/europe/poland/wielkopolskie.html</w:t>
        </w:r>
      </w:hyperlink>
      <w:r>
        <w:t xml:space="preserve"> </w:t>
      </w:r>
    </w:p>
  </w:footnote>
  <w:footnote w:id="14">
    <w:p w14:paraId="4DBDF818" w14:textId="61AA676E" w:rsidR="00A81911" w:rsidRDefault="00A81911">
      <w:pPr>
        <w:pStyle w:val="Tekstprzypisudolnego"/>
      </w:pPr>
      <w:r>
        <w:rPr>
          <w:rStyle w:val="Odwoanieprzypisudolnego"/>
        </w:rPr>
        <w:footnoteRef/>
      </w:r>
      <w:r>
        <w:t xml:space="preserve"> Notepad++ jest rozpowszechniany na licencji otwartej. Można go pobrać z </w:t>
      </w:r>
      <w:hyperlink r:id="rId11" w:history="1">
        <w:r w:rsidRPr="004522CE">
          <w:rPr>
            <w:rStyle w:val="Hipercze"/>
          </w:rPr>
          <w:t>https://notepad-plus-plus.org/</w:t>
        </w:r>
      </w:hyperlink>
      <w:r>
        <w:t xml:space="preserve"> </w:t>
      </w:r>
    </w:p>
  </w:footnote>
  <w:footnote w:id="15">
    <w:p w14:paraId="2AC49810" w14:textId="3E82B6BC" w:rsidR="00A81911" w:rsidRDefault="00A81911">
      <w:pPr>
        <w:pStyle w:val="Tekstprzypisudolnego"/>
      </w:pPr>
      <w:r>
        <w:rPr>
          <w:rStyle w:val="Odwoanieprzypisudolnego"/>
        </w:rPr>
        <w:footnoteRef/>
      </w:r>
      <w:r>
        <w:t xml:space="preserve"> Gdyby dane były rozdzielone innym znakiem, trzeba by było wybrać </w:t>
      </w:r>
      <w:r w:rsidRPr="00F33688">
        <w:rPr>
          <w:i/>
        </w:rPr>
        <w:t>Rozdzielone innym znakiem</w:t>
      </w:r>
      <w:r>
        <w:t>, a następnie wskazać, które znaki mają charakter rozdzielający, a które nie.</w:t>
      </w:r>
    </w:p>
  </w:footnote>
  <w:footnote w:id="16">
    <w:p w14:paraId="516649CD" w14:textId="6DB3C7CC" w:rsidR="00A81911" w:rsidRDefault="00A81911" w:rsidP="00F802DC">
      <w:pPr>
        <w:pStyle w:val="Tekstprzypisudolnego"/>
        <w:tabs>
          <w:tab w:val="left" w:pos="899"/>
        </w:tabs>
      </w:pPr>
      <w:r>
        <w:rPr>
          <w:rStyle w:val="Odwoanieprzypisudolnego"/>
        </w:rPr>
        <w:footnoteRef/>
      </w:r>
      <w:r>
        <w:t xml:space="preserve"> Jeśli jednak się pomylisz w tym miejscu, to QGIS ma funkcję zamiany tych współrzędnych – </w:t>
      </w:r>
      <w:r w:rsidRPr="00F802DC">
        <w:rPr>
          <w:i/>
        </w:rPr>
        <w:t>Swap X and Y coordinates</w:t>
      </w:r>
      <w:r>
        <w:t>.</w:t>
      </w:r>
    </w:p>
  </w:footnote>
  <w:footnote w:id="17">
    <w:p w14:paraId="376DA9FC" w14:textId="4BD0C1D8" w:rsidR="00F94100" w:rsidRDefault="00F94100" w:rsidP="00F94100">
      <w:pPr>
        <w:pStyle w:val="Tekstprzypisudolnego"/>
        <w:jc w:val="left"/>
      </w:pPr>
      <w:r>
        <w:rPr>
          <w:rStyle w:val="Odwoanieprzypisudolnego"/>
        </w:rPr>
        <w:footnoteRef/>
      </w:r>
      <w:r>
        <w:t xml:space="preserve"> Np. </w:t>
      </w:r>
      <w:hyperlink r:id="rId12" w:history="1">
        <w:r w:rsidRPr="00467C37">
          <w:rPr>
            <w:rStyle w:val="Hipercze"/>
          </w:rPr>
          <w:t>http://geoinformatyka.com.pl/import-plikow-cad-dwg-dxf-wraz-z-symbolika-do-qgis/</w:t>
        </w:r>
      </w:hyperlink>
      <w:r>
        <w:t xml:space="preserve"> czy </w:t>
      </w:r>
      <w:hyperlink r:id="rId13" w:history="1">
        <w:r w:rsidRPr="00467C37">
          <w:rPr>
            <w:rStyle w:val="Hipercze"/>
          </w:rPr>
          <w:t>https://gis-support.pl/integracja-danych-cad-z-qgis/</w:t>
        </w:r>
      </w:hyperlink>
      <w:r>
        <w:t xml:space="preserve"> </w:t>
      </w:r>
      <w:r>
        <w:t>(dostęp: 2018.10.17)</w:t>
      </w:r>
    </w:p>
  </w:footnote>
  <w:footnote w:id="18">
    <w:p w14:paraId="079AE82E" w14:textId="595E1C52" w:rsidR="00A81911" w:rsidRDefault="00A81911">
      <w:pPr>
        <w:pStyle w:val="Tekstprzypisudolnego"/>
      </w:pPr>
      <w:r>
        <w:rPr>
          <w:rStyle w:val="Odwoanieprzypisudolnego"/>
        </w:rPr>
        <w:footnoteRef/>
      </w:r>
      <w:r>
        <w:t xml:space="preserve"> Jeśli będziesz potrzebować często tej funkcjonalności, dodaj nowy pasek narzędzi </w:t>
      </w:r>
      <w:r w:rsidRPr="000510F3">
        <w:rPr>
          <w:i/>
        </w:rPr>
        <w:t>Przyciąganie</w:t>
      </w:r>
      <w:r>
        <w:t xml:space="preserve"> klikając prawym klawiszem myszy na pasku narzędzi.</w:t>
      </w:r>
    </w:p>
  </w:footnote>
  <w:footnote w:id="19">
    <w:p w14:paraId="6EED8D26" w14:textId="6206433A" w:rsidR="00A81911" w:rsidRDefault="00A81911">
      <w:pPr>
        <w:pStyle w:val="Tekstprzypisudolnego"/>
      </w:pPr>
      <w:r>
        <w:rPr>
          <w:rStyle w:val="Odwoanieprzypisudolnego"/>
        </w:rPr>
        <w:footnoteRef/>
      </w:r>
      <w:r>
        <w:t xml:space="preserve"> Wybór w trybie graficznym był już omawiany w rozdz. </w:t>
      </w:r>
      <w:r w:rsidRPr="00DA186B">
        <w:rPr>
          <w:i/>
        </w:rPr>
        <w:fldChar w:fldCharType="begin"/>
      </w:r>
      <w:r w:rsidRPr="00DA186B">
        <w:rPr>
          <w:i/>
        </w:rPr>
        <w:instrText xml:space="preserve"> REF _Ref478550049 \h </w:instrText>
      </w:r>
      <w:r>
        <w:rPr>
          <w:i/>
        </w:rPr>
        <w:instrText xml:space="preserve"> \* MERGEFORMAT </w:instrText>
      </w:r>
      <w:r w:rsidRPr="00DA186B">
        <w:rPr>
          <w:i/>
        </w:rPr>
      </w:r>
      <w:r w:rsidRPr="00DA186B">
        <w:rPr>
          <w:i/>
        </w:rPr>
        <w:fldChar w:fldCharType="separate"/>
      </w:r>
      <w:r w:rsidRPr="00DA186B">
        <w:rPr>
          <w:i/>
        </w:rPr>
        <w:t>Prosty wybór / zaznaczanie obiektów</w:t>
      </w:r>
      <w:r w:rsidRPr="00DA186B">
        <w:rPr>
          <w:i/>
        </w:rPr>
        <w:fldChar w:fldCharType="end"/>
      </w:r>
      <w:r>
        <w:t xml:space="preserve"> na str. </w:t>
      </w:r>
      <w:r>
        <w:fldChar w:fldCharType="begin"/>
      </w:r>
      <w:r>
        <w:instrText xml:space="preserve"> PAGEREF _Ref478550049 \h </w:instrText>
      </w:r>
      <w:r>
        <w:fldChar w:fldCharType="separate"/>
      </w:r>
      <w:r>
        <w:rPr>
          <w:noProof/>
        </w:rPr>
        <w:t>12</w:t>
      </w:r>
      <w:r>
        <w:fldChar w:fldCharType="end"/>
      </w:r>
    </w:p>
  </w:footnote>
  <w:footnote w:id="20">
    <w:p w14:paraId="12E5DAA1" w14:textId="416417AC" w:rsidR="00A81911" w:rsidRDefault="00A81911">
      <w:pPr>
        <w:pStyle w:val="Tekstprzypisudolnego"/>
      </w:pPr>
      <w:r>
        <w:rPr>
          <w:rStyle w:val="Odwoanieprzypisudolnego"/>
        </w:rPr>
        <w:footnoteRef/>
      </w:r>
      <w:r>
        <w:t xml:space="preserve"> Podobny efekt uzyska się stosując operator </w:t>
      </w:r>
      <w:r w:rsidRPr="00F12720">
        <w:rPr>
          <w:i/>
        </w:rPr>
        <w:t>IN</w:t>
      </w:r>
      <w:r>
        <w:t xml:space="preserve">, który zaznaczy obiekt jeśli będzie spełniony przynajmniej jeden z warunków po prawej stronie. W tym ćwiczeniu wyrażenie przyjmie postać </w:t>
      </w:r>
      <w:r w:rsidRPr="000B58AF">
        <w:rPr>
          <w:i/>
          <w:u w:val="single"/>
        </w:rPr>
        <w:t>"</w:t>
      </w:r>
      <w:proofErr w:type="spellStart"/>
      <w:r w:rsidRPr="000B58AF">
        <w:rPr>
          <w:i/>
          <w:u w:val="single"/>
        </w:rPr>
        <w:t>amenity</w:t>
      </w:r>
      <w:proofErr w:type="spellEnd"/>
      <w:r w:rsidRPr="000B58AF">
        <w:rPr>
          <w:i/>
          <w:u w:val="single"/>
        </w:rPr>
        <w:t>" IN ('</w:t>
      </w:r>
      <w:proofErr w:type="spellStart"/>
      <w:r w:rsidRPr="000B58AF">
        <w:rPr>
          <w:i/>
          <w:u w:val="single"/>
        </w:rPr>
        <w:t>university</w:t>
      </w:r>
      <w:proofErr w:type="spellEnd"/>
      <w:r w:rsidRPr="000B58AF">
        <w:rPr>
          <w:i/>
          <w:u w:val="single"/>
        </w:rPr>
        <w:t>', '</w:t>
      </w:r>
      <w:proofErr w:type="spellStart"/>
      <w:r w:rsidRPr="000B58AF">
        <w:rPr>
          <w:i/>
          <w:u w:val="single"/>
        </w:rPr>
        <w:t>school</w:t>
      </w:r>
      <w:proofErr w:type="spellEnd"/>
      <w:r w:rsidRPr="000B58AF">
        <w:rPr>
          <w:i/>
          <w:u w:val="single"/>
        </w:rPr>
        <w:t>')</w:t>
      </w:r>
    </w:p>
  </w:footnote>
  <w:footnote w:id="21">
    <w:p w14:paraId="5985A0F4" w14:textId="117AB731" w:rsidR="00A81911" w:rsidRDefault="00A81911">
      <w:pPr>
        <w:pStyle w:val="Tekstprzypisudolnego"/>
      </w:pPr>
      <w:r>
        <w:rPr>
          <w:rStyle w:val="Odwoanieprzypisudolnego"/>
        </w:rPr>
        <w:footnoteRef/>
      </w:r>
      <w:r>
        <w:t xml:space="preserve"> </w:t>
      </w:r>
      <w:hyperlink r:id="rId14" w:history="1">
        <w:r w:rsidRPr="00816863">
          <w:rPr>
            <w:rStyle w:val="Hipercze"/>
          </w:rPr>
          <w:t>http://www.opengeospatial.org/</w:t>
        </w:r>
      </w:hyperlink>
    </w:p>
  </w:footnote>
  <w:footnote w:id="22">
    <w:p w14:paraId="273C8490" w14:textId="228756CD" w:rsidR="00A81911" w:rsidRDefault="00A81911">
      <w:pPr>
        <w:pStyle w:val="Tekstprzypisudolnego"/>
      </w:pPr>
      <w:r>
        <w:rPr>
          <w:rStyle w:val="Odwoanieprzypisudolnego"/>
        </w:rPr>
        <w:footnoteRef/>
      </w:r>
      <w:r>
        <w:t xml:space="preserve"> </w:t>
      </w:r>
      <w:hyperlink r:id="rId15" w:history="1">
        <w:r w:rsidRPr="00A776D2">
          <w:rPr>
            <w:rStyle w:val="Hipercze"/>
          </w:rPr>
          <w:t>http://www.geoportal.gov.pl/uslugi/usluga-przegladania-wms</w:t>
        </w:r>
      </w:hyperlink>
      <w:r>
        <w:t xml:space="preserve"> </w:t>
      </w:r>
    </w:p>
  </w:footnote>
  <w:footnote w:id="23">
    <w:p w14:paraId="37DEC2A7" w14:textId="59F8F359" w:rsidR="00A81911" w:rsidRDefault="00A81911">
      <w:pPr>
        <w:pStyle w:val="Tekstprzypisudolnego"/>
      </w:pPr>
      <w:r>
        <w:rPr>
          <w:rStyle w:val="Odwoanieprzypisudolnego"/>
        </w:rPr>
        <w:footnoteRef/>
      </w:r>
      <w:r>
        <w:t xml:space="preserve"> </w:t>
      </w:r>
      <w:hyperlink r:id="rId16" w:history="1">
        <w:r w:rsidRPr="00736CA4">
          <w:rPr>
            <w:rStyle w:val="Hipercze"/>
          </w:rPr>
          <w:t>http://mapy.geoportal.gov.pl/wss/service/pub/guest/G2_TRANSPORT_WMS/MapServer/WMSServer</w:t>
        </w:r>
      </w:hyperlink>
      <w:r>
        <w:t xml:space="preserve"> </w:t>
      </w:r>
    </w:p>
  </w:footnote>
  <w:footnote w:id="24">
    <w:p w14:paraId="217429CC" w14:textId="0B370FCC" w:rsidR="00A81911" w:rsidRDefault="00A81911">
      <w:pPr>
        <w:pStyle w:val="Tekstprzypisudolnego"/>
      </w:pPr>
      <w:r>
        <w:rPr>
          <w:rStyle w:val="Odwoanieprzypisudolnego"/>
        </w:rPr>
        <w:footnoteRef/>
      </w:r>
      <w:r>
        <w:t xml:space="preserve"> Warstwy w tym zadaniu zostały pobrane z portalu </w:t>
      </w:r>
      <w:hyperlink r:id="rId17" w:history="1">
        <w:r w:rsidRPr="00F53C53">
          <w:rPr>
            <w:rStyle w:val="Hipercze"/>
          </w:rPr>
          <w:t>http://download.geofabrik.de/</w:t>
        </w:r>
      </w:hyperlink>
      <w:r>
        <w:t xml:space="preserve"> (OSM) i docięte przy pomocy narzędzia </w:t>
      </w:r>
      <w:proofErr w:type="spellStart"/>
      <w:r>
        <w:t>procesingu</w:t>
      </w:r>
      <w:proofErr w:type="spellEnd"/>
      <w:r>
        <w:t xml:space="preserve"> </w:t>
      </w:r>
      <w:r w:rsidRPr="006F6D66">
        <w:rPr>
          <w:i/>
        </w:rPr>
        <w:t>przytni</w:t>
      </w:r>
      <w:r w:rsidRPr="006A28E9">
        <w:rPr>
          <w:i/>
        </w:rPr>
        <w:t>j</w:t>
      </w:r>
      <w:r>
        <w:t xml:space="preserve"> do warstwy powiatu Miasto Poznań, którą właśnie wczytujesz. Warstwa ta pochodzi ze zbioru Państwowego Rejestru Granic z portalu GUGiK.gov.pl.</w:t>
      </w:r>
    </w:p>
  </w:footnote>
  <w:footnote w:id="25">
    <w:p w14:paraId="06FD6A55" w14:textId="7F837012" w:rsidR="00A81911" w:rsidRDefault="00A81911">
      <w:pPr>
        <w:pStyle w:val="Tekstprzypisudolnego"/>
      </w:pPr>
      <w:r>
        <w:rPr>
          <w:rStyle w:val="Odwoanieprzypisudolnego"/>
        </w:rPr>
        <w:footnoteRef/>
      </w:r>
      <w:r>
        <w:t xml:space="preserve"> Można wybrać tę opcję klikając myszą na przycisk strzałki w dół znajdujący się po prawej stronie pola.</w:t>
      </w:r>
    </w:p>
  </w:footnote>
  <w:footnote w:id="26">
    <w:p w14:paraId="1863F000" w14:textId="17A8180E" w:rsidR="00A81911" w:rsidRDefault="00A81911">
      <w:pPr>
        <w:pStyle w:val="Tekstprzypisudolnego"/>
      </w:pPr>
      <w:r>
        <w:rPr>
          <w:rStyle w:val="Odwoanieprzypisudolnego"/>
        </w:rPr>
        <w:footnoteRef/>
      </w:r>
      <w:r>
        <w:t xml:space="preserve"> Dla aplikacji MS Word domyślnie jest to 220dpi, ale można to zmienić w opcjach zaawansowanych dokumentu.</w:t>
      </w:r>
    </w:p>
  </w:footnote>
  <w:footnote w:id="27">
    <w:p w14:paraId="0F9668E5" w14:textId="79354A52" w:rsidR="00A81911" w:rsidRDefault="00A81911">
      <w:pPr>
        <w:pStyle w:val="Tekstprzypisudolnego"/>
      </w:pPr>
      <w:r>
        <w:rPr>
          <w:rStyle w:val="Odwoanieprzypisudolnego"/>
        </w:rPr>
        <w:footnoteRef/>
      </w:r>
      <w:r>
        <w:t xml:space="preserve"> Wtedy pierwszy parametr należy ustalić na „1000”, a drugi na „1000 km”.</w:t>
      </w:r>
    </w:p>
  </w:footnote>
  <w:footnote w:id="28">
    <w:p w14:paraId="3C2BFD12" w14:textId="54F62394" w:rsidR="00A81911" w:rsidRDefault="00A81911">
      <w:pPr>
        <w:pStyle w:val="Tekstprzypisudolnego"/>
      </w:pPr>
      <w:r>
        <w:rPr>
          <w:rStyle w:val="Odwoanieprzypisudolnego"/>
        </w:rPr>
        <w:footnoteRef/>
      </w:r>
      <w:r>
        <w:t xml:space="preserve"> Znana z wcześniejszych wersji QGISa wtyczka zapytań przestrzennych jest niedostępna w QGISie 3.</w:t>
      </w:r>
    </w:p>
  </w:footnote>
  <w:footnote w:id="29">
    <w:p w14:paraId="537D9A5B" w14:textId="4CFFAEFD" w:rsidR="00A81911" w:rsidRDefault="00A81911">
      <w:pPr>
        <w:pStyle w:val="Tekstprzypisudolnego"/>
      </w:pPr>
      <w:r>
        <w:rPr>
          <w:rStyle w:val="Odwoanieprzypisudolnego"/>
        </w:rPr>
        <w:footnoteRef/>
      </w:r>
      <w:r>
        <w:t xml:space="preserve"> Opcja </w:t>
      </w:r>
      <w:r w:rsidRPr="00122834">
        <w:rPr>
          <w:i/>
        </w:rPr>
        <w:t>przecina</w:t>
      </w:r>
      <w:r>
        <w:t xml:space="preserve"> (</w:t>
      </w:r>
      <w:proofErr w:type="spellStart"/>
      <w:r w:rsidRPr="00122834">
        <w:rPr>
          <w:i/>
        </w:rPr>
        <w:t>intersect</w:t>
      </w:r>
      <w:proofErr w:type="spellEnd"/>
      <w:r>
        <w:t xml:space="preserve">) wybierze te obiekty źródłowe, które przynajmniej stykają się z obiektem odniesienia w co najmniej jednym punkcie lub znajdują się wewnątrz obiektu odniesienia (jeśli jest to poligon). Zbliżona opcja </w:t>
      </w:r>
      <w:r w:rsidRPr="00122834">
        <w:rPr>
          <w:i/>
        </w:rPr>
        <w:t>przecina</w:t>
      </w:r>
      <w:r>
        <w:t xml:space="preserve"> (</w:t>
      </w:r>
      <w:r w:rsidRPr="00122834">
        <w:rPr>
          <w:i/>
        </w:rPr>
        <w:t>cross</w:t>
      </w:r>
      <w:r>
        <w:t>) jest bardziej restrykcyjna, gdyż wykluczy dodatkowo obiekty, które mają przynajmniej jedną wspólną krawędź z obiektem odniesienia oraz te, które w całości są w nim zawarte.</w:t>
      </w:r>
    </w:p>
  </w:footnote>
  <w:footnote w:id="30">
    <w:p w14:paraId="2ED8F099" w14:textId="48201A49" w:rsidR="00A81911" w:rsidRDefault="00A81911">
      <w:pPr>
        <w:pStyle w:val="Tekstprzypisudolnego"/>
      </w:pPr>
      <w:r>
        <w:rPr>
          <w:rStyle w:val="Odwoanieprzypisudolnego"/>
        </w:rPr>
        <w:footnoteRef/>
      </w:r>
      <w:r>
        <w:t xml:space="preserve"> Zapis w kodowaniu </w:t>
      </w:r>
      <w:r w:rsidRPr="00EB781E">
        <w:rPr>
          <w:i/>
        </w:rPr>
        <w:t>System</w:t>
      </w:r>
      <w:r>
        <w:t xml:space="preserve"> będzie pomocy w przypadku uruchomienia QGISa pod Windowsem. W przypadku innych systemów operacyjnych, takich jak: </w:t>
      </w:r>
      <w:proofErr w:type="spellStart"/>
      <w:r>
        <w:t>MacOS</w:t>
      </w:r>
      <w:proofErr w:type="spellEnd"/>
      <w:r>
        <w:t xml:space="preserve"> lub Linux, właściwe kodowanie może być inne.</w:t>
      </w:r>
    </w:p>
  </w:footnote>
  <w:footnote w:id="31">
    <w:p w14:paraId="0E2BA3A5" w14:textId="01D46792" w:rsidR="00A81911" w:rsidRDefault="00A81911">
      <w:pPr>
        <w:pStyle w:val="Tekstprzypisudolnego"/>
      </w:pPr>
      <w:r>
        <w:rPr>
          <w:rStyle w:val="Odwoanieprzypisudolnego"/>
        </w:rPr>
        <w:footnoteRef/>
      </w:r>
      <w:r>
        <w:t xml:space="preserve"> </w:t>
      </w:r>
      <w:hyperlink r:id="rId18" w:history="1">
        <w:r w:rsidRPr="00B95F8A">
          <w:rPr>
            <w:rStyle w:val="Hipercze"/>
          </w:rPr>
          <w:t>https://geo.stat.gov.pl/aktualnosci/-/asset_publisher/jNfJiIujcyRp/content/id/45261</w:t>
        </w:r>
      </w:hyperlink>
      <w:r>
        <w:t xml:space="preserve"> (dostęp: 2018.10.01)</w:t>
      </w:r>
    </w:p>
  </w:footnote>
  <w:footnote w:id="32">
    <w:p w14:paraId="4D7D85B5" w14:textId="7C589059" w:rsidR="00A81911" w:rsidRDefault="00A81911">
      <w:pPr>
        <w:pStyle w:val="Tekstprzypisudolnego"/>
      </w:pPr>
      <w:r>
        <w:rPr>
          <w:rStyle w:val="Odwoanieprzypisudolnego"/>
        </w:rPr>
        <w:footnoteRef/>
      </w:r>
      <w:r>
        <w:t xml:space="preserve"> Jeśli zapisałeś warstwę w formacie </w:t>
      </w:r>
      <w:proofErr w:type="spellStart"/>
      <w:r>
        <w:t>GeoPackage</w:t>
      </w:r>
      <w:proofErr w:type="spellEnd"/>
      <w:r>
        <w:t xml:space="preserve">, to pole </w:t>
      </w:r>
      <w:r w:rsidRPr="00C514F4">
        <w:rPr>
          <w:i/>
        </w:rPr>
        <w:t>długość pola wyjściowego</w:t>
      </w:r>
      <w:r>
        <w:t xml:space="preserve"> będzie nieaktywne, gdyż w formacie tym parametr ten nie jest wykorzystywany. Co jednak nie przeszkodzi w wykonaniu ćwiczenia.</w:t>
      </w:r>
    </w:p>
  </w:footnote>
  <w:footnote w:id="33">
    <w:p w14:paraId="6087C6ED" w14:textId="0E12BA05" w:rsidR="00A81911" w:rsidRPr="00E274EA" w:rsidRDefault="00A81911" w:rsidP="00E274EA">
      <w:pPr>
        <w:pStyle w:val="Tekstprzypisudolnego"/>
      </w:pPr>
      <w:r>
        <w:rPr>
          <w:rStyle w:val="Odwoanieprzypisudolnego"/>
        </w:rPr>
        <w:footnoteRef/>
      </w:r>
      <w:r>
        <w:t xml:space="preserve"> W przypadku tej funkcji wyrażenie na obliczanie powierzchni przyjmie postać </w:t>
      </w:r>
      <w:proofErr w:type="spellStart"/>
      <w:r w:rsidRPr="000B58AF">
        <w:rPr>
          <w:i/>
          <w:u w:val="single"/>
        </w:rPr>
        <w:t>area</w:t>
      </w:r>
      <w:proofErr w:type="spellEnd"/>
      <w:r w:rsidRPr="000B58AF">
        <w:rPr>
          <w:i/>
          <w:u w:val="single"/>
        </w:rPr>
        <w:t xml:space="preserve"> ($geometry)</w:t>
      </w:r>
      <w:r>
        <w:t xml:space="preserve"> </w:t>
      </w:r>
    </w:p>
  </w:footnote>
  <w:footnote w:id="34">
    <w:p w14:paraId="3695413C" w14:textId="5AEB1B27" w:rsidR="00A81911" w:rsidRPr="00881CEB" w:rsidRDefault="00A81911">
      <w:pPr>
        <w:pStyle w:val="Tekstprzypisudolnego"/>
        <w:rPr>
          <w:lang w:val="en-US"/>
        </w:rPr>
      </w:pPr>
      <w:r>
        <w:rPr>
          <w:rStyle w:val="Odwoanieprzypisudolnego"/>
        </w:rPr>
        <w:footnoteRef/>
      </w:r>
      <w:r w:rsidRPr="00881CEB">
        <w:rPr>
          <w:lang w:val="en-US"/>
        </w:rPr>
        <w:t xml:space="preserve"> </w:t>
      </w:r>
      <w:r>
        <w:rPr>
          <w:lang w:val="en-US"/>
        </w:rPr>
        <w:t xml:space="preserve">np. </w:t>
      </w:r>
      <w:r w:rsidRPr="000B58AF">
        <w:rPr>
          <w:i/>
          <w:u w:val="single"/>
          <w:lang w:val="en-US"/>
        </w:rPr>
        <w:t>area ( transform ( $geometry, 'EPSG:2180', 'EPSG:2177' ) )</w:t>
      </w:r>
    </w:p>
  </w:footnote>
  <w:footnote w:id="35">
    <w:p w14:paraId="1616EA98" w14:textId="66731922" w:rsidR="00A81911" w:rsidRDefault="00A81911">
      <w:pPr>
        <w:pStyle w:val="Tekstprzypisudolnego"/>
      </w:pPr>
      <w:r>
        <w:rPr>
          <w:rStyle w:val="Odwoanieprzypisudolnego"/>
        </w:rPr>
        <w:footnoteRef/>
      </w:r>
      <w:r>
        <w:t xml:space="preserve"> Zapis w kodowaniu </w:t>
      </w:r>
      <w:r w:rsidRPr="00EB781E">
        <w:rPr>
          <w:i/>
        </w:rPr>
        <w:t>System</w:t>
      </w:r>
      <w:r>
        <w:t xml:space="preserve"> będzie pomocy w przypadku uruchomienia QGISa pod Windowsem. W przypadku innych systemów operacyjnych, takich jak: </w:t>
      </w:r>
      <w:proofErr w:type="spellStart"/>
      <w:r>
        <w:t>MacOS</w:t>
      </w:r>
      <w:proofErr w:type="spellEnd"/>
      <w:r>
        <w:t xml:space="preserve"> lub Linux, właściwe kodowanie może być inne.</w:t>
      </w:r>
    </w:p>
  </w:footnote>
  <w:footnote w:id="36">
    <w:p w14:paraId="4142095C" w14:textId="55118680" w:rsidR="00A81911" w:rsidRDefault="00A81911">
      <w:pPr>
        <w:pStyle w:val="Tekstprzypisudolnego"/>
      </w:pPr>
      <w:r>
        <w:rPr>
          <w:rStyle w:val="Odwoanieprzypisudolnego"/>
        </w:rPr>
        <w:footnoteRef/>
      </w:r>
      <w:r>
        <w:t xml:space="preserve"> Wykorzystany w niniejszym ćwiczeniu algorytm GRASS </w:t>
      </w:r>
      <w:proofErr w:type="spellStart"/>
      <w:r w:rsidRPr="00525978">
        <w:rPr>
          <w:i/>
        </w:rPr>
        <w:t>v.vorono</w:t>
      </w:r>
      <w:r>
        <w:t>i</w:t>
      </w:r>
      <w:proofErr w:type="spellEnd"/>
      <w:r>
        <w:t xml:space="preserve"> zadziała dla warstwy </w:t>
      </w:r>
      <w:proofErr w:type="spellStart"/>
      <w:r>
        <w:t>GeoPackage</w:t>
      </w:r>
      <w:proofErr w:type="spellEnd"/>
      <w:r>
        <w:t xml:space="preserve">. Może mieć jednak problem z zachowaniem polskich znaków, gdyż format </w:t>
      </w:r>
      <w:proofErr w:type="spellStart"/>
      <w:r>
        <w:t>GeoPackage</w:t>
      </w:r>
      <w:proofErr w:type="spellEnd"/>
      <w:r>
        <w:t xml:space="preserve"> nie obsługuje kodowania System.</w:t>
      </w:r>
    </w:p>
  </w:footnote>
  <w:footnote w:id="37">
    <w:p w14:paraId="765D40D2" w14:textId="464B0932" w:rsidR="00A81911" w:rsidRDefault="00A81911">
      <w:pPr>
        <w:pStyle w:val="Tekstprzypisudolnego"/>
      </w:pPr>
      <w:r>
        <w:rPr>
          <w:rStyle w:val="Odwoanieprzypisudolnego"/>
        </w:rPr>
        <w:footnoteRef/>
      </w:r>
      <w:r>
        <w:t xml:space="preserve"> D</w:t>
      </w:r>
      <w:r w:rsidRPr="00D65CBA">
        <w:t>omyślnie jest to minimalny zasięg, w którym mieszczą się wszystkie punkt</w:t>
      </w:r>
      <w:r>
        <w:t>y</w:t>
      </w:r>
      <w:r w:rsidRPr="00D65CBA">
        <w:t xml:space="preserve"> warstwy źródłowej, czyli w naszym przypadku miast</w:t>
      </w:r>
      <w:r>
        <w:t>.</w:t>
      </w:r>
      <w:r w:rsidRPr="00D65CBA">
        <w:t xml:space="preserve"> </w:t>
      </w:r>
      <w:r>
        <w:t>Tak wygenerowany diagram byłby zbyt mały, jak na nasze potrzeby.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18E53" w14:textId="43DD34EF" w:rsidR="00A81911" w:rsidRDefault="00A81911" w:rsidP="00FC124A">
    <w:pPr>
      <w:pStyle w:val="Nagwek"/>
      <w:pBdr>
        <w:bottom w:val="single" w:sz="4" w:space="1" w:color="auto"/>
      </w:pBdr>
    </w:pPr>
    <w:r>
      <w:ptab w:relativeTo="margin" w:alignment="center" w:leader="none"/>
    </w:r>
    <w:sdt>
      <w:sdtPr>
        <w:alias w:val="Tytuł"/>
        <w:tag w:val=""/>
        <w:id w:val="-1783256648"/>
        <w:placeholder>
          <w:docPart w:val="7F0D0E1CDC2644378AC3C6664BE85E32"/>
        </w:placeholder>
        <w:dataBinding w:prefixMappings="xmlns:ns0='http://purl.org/dc/elements/1.1/' xmlns:ns1='http://schemas.openxmlformats.org/package/2006/metadata/core-properties' " w:xpath="/ns1:coreProperties[1]/ns0:title[1]" w:storeItemID="{6C3C8BC8-F283-45AE-878A-BAB7291924A1}"/>
        <w:text/>
      </w:sdtPr>
      <w:sdtEndPr/>
      <w:sdtContent>
        <w:r>
          <w:t>3. 2. 1. QGIS</w:t>
        </w:r>
      </w:sdtContent>
    </w:sdt>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87602"/>
    <w:multiLevelType w:val="hybridMultilevel"/>
    <w:tmpl w:val="1BEEE8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986A6A"/>
    <w:multiLevelType w:val="hybridMultilevel"/>
    <w:tmpl w:val="6F4080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AA4E1B"/>
    <w:multiLevelType w:val="hybridMultilevel"/>
    <w:tmpl w:val="622C93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A755800"/>
    <w:multiLevelType w:val="hybridMultilevel"/>
    <w:tmpl w:val="734CAB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ADB1C28"/>
    <w:multiLevelType w:val="hybridMultilevel"/>
    <w:tmpl w:val="A100F5D4"/>
    <w:lvl w:ilvl="0" w:tplc="04150001">
      <w:start w:val="1"/>
      <w:numFmt w:val="bullet"/>
      <w:lvlText w:val=""/>
      <w:lvlJc w:val="left"/>
      <w:pPr>
        <w:ind w:left="773" w:hanging="360"/>
      </w:pPr>
      <w:rPr>
        <w:rFonts w:ascii="Symbol" w:hAnsi="Symbol" w:hint="default"/>
      </w:rPr>
    </w:lvl>
    <w:lvl w:ilvl="1" w:tplc="04150003" w:tentative="1">
      <w:start w:val="1"/>
      <w:numFmt w:val="bullet"/>
      <w:lvlText w:val="o"/>
      <w:lvlJc w:val="left"/>
      <w:pPr>
        <w:ind w:left="1493" w:hanging="360"/>
      </w:pPr>
      <w:rPr>
        <w:rFonts w:ascii="Courier New" w:hAnsi="Courier New" w:cs="Courier New" w:hint="default"/>
      </w:rPr>
    </w:lvl>
    <w:lvl w:ilvl="2" w:tplc="04150005" w:tentative="1">
      <w:start w:val="1"/>
      <w:numFmt w:val="bullet"/>
      <w:lvlText w:val=""/>
      <w:lvlJc w:val="left"/>
      <w:pPr>
        <w:ind w:left="2213" w:hanging="360"/>
      </w:pPr>
      <w:rPr>
        <w:rFonts w:ascii="Wingdings" w:hAnsi="Wingdings" w:hint="default"/>
      </w:rPr>
    </w:lvl>
    <w:lvl w:ilvl="3" w:tplc="04150001" w:tentative="1">
      <w:start w:val="1"/>
      <w:numFmt w:val="bullet"/>
      <w:lvlText w:val=""/>
      <w:lvlJc w:val="left"/>
      <w:pPr>
        <w:ind w:left="2933" w:hanging="360"/>
      </w:pPr>
      <w:rPr>
        <w:rFonts w:ascii="Symbol" w:hAnsi="Symbol" w:hint="default"/>
      </w:rPr>
    </w:lvl>
    <w:lvl w:ilvl="4" w:tplc="04150003" w:tentative="1">
      <w:start w:val="1"/>
      <w:numFmt w:val="bullet"/>
      <w:lvlText w:val="o"/>
      <w:lvlJc w:val="left"/>
      <w:pPr>
        <w:ind w:left="3653" w:hanging="360"/>
      </w:pPr>
      <w:rPr>
        <w:rFonts w:ascii="Courier New" w:hAnsi="Courier New" w:cs="Courier New" w:hint="default"/>
      </w:rPr>
    </w:lvl>
    <w:lvl w:ilvl="5" w:tplc="04150005" w:tentative="1">
      <w:start w:val="1"/>
      <w:numFmt w:val="bullet"/>
      <w:lvlText w:val=""/>
      <w:lvlJc w:val="left"/>
      <w:pPr>
        <w:ind w:left="4373" w:hanging="360"/>
      </w:pPr>
      <w:rPr>
        <w:rFonts w:ascii="Wingdings" w:hAnsi="Wingdings" w:hint="default"/>
      </w:rPr>
    </w:lvl>
    <w:lvl w:ilvl="6" w:tplc="04150001" w:tentative="1">
      <w:start w:val="1"/>
      <w:numFmt w:val="bullet"/>
      <w:lvlText w:val=""/>
      <w:lvlJc w:val="left"/>
      <w:pPr>
        <w:ind w:left="5093" w:hanging="360"/>
      </w:pPr>
      <w:rPr>
        <w:rFonts w:ascii="Symbol" w:hAnsi="Symbol" w:hint="default"/>
      </w:rPr>
    </w:lvl>
    <w:lvl w:ilvl="7" w:tplc="04150003" w:tentative="1">
      <w:start w:val="1"/>
      <w:numFmt w:val="bullet"/>
      <w:lvlText w:val="o"/>
      <w:lvlJc w:val="left"/>
      <w:pPr>
        <w:ind w:left="5813" w:hanging="360"/>
      </w:pPr>
      <w:rPr>
        <w:rFonts w:ascii="Courier New" w:hAnsi="Courier New" w:cs="Courier New" w:hint="default"/>
      </w:rPr>
    </w:lvl>
    <w:lvl w:ilvl="8" w:tplc="04150005" w:tentative="1">
      <w:start w:val="1"/>
      <w:numFmt w:val="bullet"/>
      <w:lvlText w:val=""/>
      <w:lvlJc w:val="left"/>
      <w:pPr>
        <w:ind w:left="6533" w:hanging="360"/>
      </w:pPr>
      <w:rPr>
        <w:rFonts w:ascii="Wingdings" w:hAnsi="Wingdings" w:hint="default"/>
      </w:rPr>
    </w:lvl>
  </w:abstractNum>
  <w:abstractNum w:abstractNumId="5" w15:restartNumberingAfterBreak="0">
    <w:nsid w:val="0BD4721E"/>
    <w:multiLevelType w:val="hybridMultilevel"/>
    <w:tmpl w:val="575CF2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EE17DE5"/>
    <w:multiLevelType w:val="hybridMultilevel"/>
    <w:tmpl w:val="2A100CC0"/>
    <w:lvl w:ilvl="0" w:tplc="04150001">
      <w:start w:val="1"/>
      <w:numFmt w:val="bullet"/>
      <w:lvlText w:val=""/>
      <w:lvlJc w:val="left"/>
      <w:pPr>
        <w:ind w:left="720" w:hanging="360"/>
      </w:pPr>
      <w:rPr>
        <w:rFonts w:ascii="Symbol" w:hAnsi="Symbol" w:hint="default"/>
      </w:rPr>
    </w:lvl>
    <w:lvl w:ilvl="1" w:tplc="9D345D4A">
      <w:numFmt w:val="bullet"/>
      <w:lvlText w:val="•"/>
      <w:lvlJc w:val="left"/>
      <w:pPr>
        <w:ind w:left="1440" w:hanging="360"/>
      </w:pPr>
      <w:rPr>
        <w:rFonts w:ascii="Calibri" w:eastAsiaTheme="minorHAnsi"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2CB2CD3"/>
    <w:multiLevelType w:val="hybridMultilevel"/>
    <w:tmpl w:val="9D38F0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482775B"/>
    <w:multiLevelType w:val="multilevel"/>
    <w:tmpl w:val="5FDE3D7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A3F24DC"/>
    <w:multiLevelType w:val="hybridMultilevel"/>
    <w:tmpl w:val="860E3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C0A5C2A"/>
    <w:multiLevelType w:val="hybridMultilevel"/>
    <w:tmpl w:val="075229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F331626"/>
    <w:multiLevelType w:val="hybridMultilevel"/>
    <w:tmpl w:val="CB9E0E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9206616"/>
    <w:multiLevelType w:val="multilevel"/>
    <w:tmpl w:val="044A0562"/>
    <w:lvl w:ilvl="0">
      <w:start w:val="1"/>
      <w:numFmt w:val="decimal"/>
      <w:pStyle w:val="Nagwek1"/>
      <w:lvlText w:val="%1."/>
      <w:lvlJc w:val="left"/>
      <w:pPr>
        <w:ind w:left="720" w:hanging="360"/>
      </w:pPr>
      <w:rPr>
        <w:rFonts w:hint="default"/>
      </w:rPr>
    </w:lvl>
    <w:lvl w:ilvl="1">
      <w:start w:val="1"/>
      <w:numFmt w:val="decimal"/>
      <w:pStyle w:val="Nagwek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35D97FA7"/>
    <w:multiLevelType w:val="hybridMultilevel"/>
    <w:tmpl w:val="15E07E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9703DB8"/>
    <w:multiLevelType w:val="hybridMultilevel"/>
    <w:tmpl w:val="D99272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E255925"/>
    <w:multiLevelType w:val="hybridMultilevel"/>
    <w:tmpl w:val="73A4BD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E772872"/>
    <w:multiLevelType w:val="multilevel"/>
    <w:tmpl w:val="B3A42764"/>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338727F"/>
    <w:multiLevelType w:val="hybridMultilevel"/>
    <w:tmpl w:val="7B8E82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5022BE6"/>
    <w:multiLevelType w:val="hybridMultilevel"/>
    <w:tmpl w:val="AB2685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62F38D5"/>
    <w:multiLevelType w:val="hybridMultilevel"/>
    <w:tmpl w:val="232006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BC753A0"/>
    <w:multiLevelType w:val="hybridMultilevel"/>
    <w:tmpl w:val="BFE40EA0"/>
    <w:lvl w:ilvl="0" w:tplc="64B86A48">
      <w:start w:val="1"/>
      <w:numFmt w:val="decimal"/>
      <w:lvlText w:val="%1."/>
      <w:lvlJc w:val="left"/>
      <w:pPr>
        <w:ind w:left="1215" w:hanging="85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B42322C"/>
    <w:multiLevelType w:val="multilevel"/>
    <w:tmpl w:val="526C84F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BBB522E"/>
    <w:multiLevelType w:val="hybridMultilevel"/>
    <w:tmpl w:val="DCFAED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2B871EB"/>
    <w:multiLevelType w:val="hybridMultilevel"/>
    <w:tmpl w:val="47CE24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4206B9D"/>
    <w:multiLevelType w:val="hybridMultilevel"/>
    <w:tmpl w:val="9AD668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6FF07E5"/>
    <w:multiLevelType w:val="hybridMultilevel"/>
    <w:tmpl w:val="133AF3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F210722"/>
    <w:multiLevelType w:val="hybridMultilevel"/>
    <w:tmpl w:val="B6403CA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1AE7D75"/>
    <w:multiLevelType w:val="hybridMultilevel"/>
    <w:tmpl w:val="26945A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3AA0520"/>
    <w:multiLevelType w:val="hybridMultilevel"/>
    <w:tmpl w:val="7D72E0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5632D08"/>
    <w:multiLevelType w:val="hybridMultilevel"/>
    <w:tmpl w:val="9544D8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29"/>
  </w:num>
  <w:num w:numId="3">
    <w:abstractNumId w:val="9"/>
  </w:num>
  <w:num w:numId="4">
    <w:abstractNumId w:val="10"/>
  </w:num>
  <w:num w:numId="5">
    <w:abstractNumId w:val="8"/>
  </w:num>
  <w:num w:numId="6">
    <w:abstractNumId w:val="8"/>
  </w:num>
  <w:num w:numId="7">
    <w:abstractNumId w:val="8"/>
  </w:num>
  <w:num w:numId="8">
    <w:abstractNumId w:val="8"/>
  </w:num>
  <w:num w:numId="9">
    <w:abstractNumId w:val="8"/>
  </w:num>
  <w:num w:numId="10">
    <w:abstractNumId w:val="8"/>
  </w:num>
  <w:num w:numId="11">
    <w:abstractNumId w:val="8"/>
  </w:num>
  <w:num w:numId="12">
    <w:abstractNumId w:val="8"/>
  </w:num>
  <w:num w:numId="13">
    <w:abstractNumId w:val="8"/>
  </w:num>
  <w:num w:numId="14">
    <w:abstractNumId w:val="8"/>
  </w:num>
  <w:num w:numId="15">
    <w:abstractNumId w:val="18"/>
  </w:num>
  <w:num w:numId="16">
    <w:abstractNumId w:val="7"/>
  </w:num>
  <w:num w:numId="17">
    <w:abstractNumId w:val="15"/>
  </w:num>
  <w:num w:numId="18">
    <w:abstractNumId w:val="27"/>
  </w:num>
  <w:num w:numId="19">
    <w:abstractNumId w:val="25"/>
  </w:num>
  <w:num w:numId="20">
    <w:abstractNumId w:val="28"/>
  </w:num>
  <w:num w:numId="21">
    <w:abstractNumId w:val="24"/>
  </w:num>
  <w:num w:numId="22">
    <w:abstractNumId w:val="14"/>
  </w:num>
  <w:num w:numId="23">
    <w:abstractNumId w:val="1"/>
  </w:num>
  <w:num w:numId="24">
    <w:abstractNumId w:val="20"/>
  </w:num>
  <w:num w:numId="25">
    <w:abstractNumId w:val="17"/>
  </w:num>
  <w:num w:numId="26">
    <w:abstractNumId w:val="13"/>
  </w:num>
  <w:num w:numId="27">
    <w:abstractNumId w:val="11"/>
  </w:num>
  <w:num w:numId="28">
    <w:abstractNumId w:val="0"/>
  </w:num>
  <w:num w:numId="29">
    <w:abstractNumId w:val="26"/>
  </w:num>
  <w:num w:numId="30">
    <w:abstractNumId w:val="2"/>
  </w:num>
  <w:num w:numId="31">
    <w:abstractNumId w:val="3"/>
  </w:num>
  <w:num w:numId="32">
    <w:abstractNumId w:val="23"/>
  </w:num>
  <w:num w:numId="33">
    <w:abstractNumId w:val="4"/>
  </w:num>
  <w:num w:numId="34">
    <w:abstractNumId w:val="5"/>
  </w:num>
  <w:num w:numId="35">
    <w:abstractNumId w:val="19"/>
  </w:num>
  <w:num w:numId="36">
    <w:abstractNumId w:val="12"/>
  </w:num>
  <w:num w:numId="37">
    <w:abstractNumId w:val="21"/>
  </w:num>
  <w:num w:numId="38">
    <w:abstractNumId w:val="16"/>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D83"/>
    <w:rsid w:val="00001D17"/>
    <w:rsid w:val="00003404"/>
    <w:rsid w:val="00005D47"/>
    <w:rsid w:val="00013F15"/>
    <w:rsid w:val="00015725"/>
    <w:rsid w:val="00025AFC"/>
    <w:rsid w:val="00031987"/>
    <w:rsid w:val="0004278C"/>
    <w:rsid w:val="000437EA"/>
    <w:rsid w:val="000457A4"/>
    <w:rsid w:val="000474AD"/>
    <w:rsid w:val="000510F3"/>
    <w:rsid w:val="00052B00"/>
    <w:rsid w:val="0005421C"/>
    <w:rsid w:val="0006322E"/>
    <w:rsid w:val="000672E2"/>
    <w:rsid w:val="000676E3"/>
    <w:rsid w:val="000718C8"/>
    <w:rsid w:val="000727CD"/>
    <w:rsid w:val="00072B6F"/>
    <w:rsid w:val="00072FF0"/>
    <w:rsid w:val="000740F5"/>
    <w:rsid w:val="00075D83"/>
    <w:rsid w:val="00076B32"/>
    <w:rsid w:val="00080278"/>
    <w:rsid w:val="00080B4E"/>
    <w:rsid w:val="000814B4"/>
    <w:rsid w:val="00081A4F"/>
    <w:rsid w:val="0008372D"/>
    <w:rsid w:val="0009221B"/>
    <w:rsid w:val="00097A63"/>
    <w:rsid w:val="000A21C0"/>
    <w:rsid w:val="000A2FBD"/>
    <w:rsid w:val="000A5BFD"/>
    <w:rsid w:val="000A712F"/>
    <w:rsid w:val="000B059F"/>
    <w:rsid w:val="000B58AF"/>
    <w:rsid w:val="000B79A2"/>
    <w:rsid w:val="000B7BCA"/>
    <w:rsid w:val="000C0E2F"/>
    <w:rsid w:val="000C2ABA"/>
    <w:rsid w:val="000C4922"/>
    <w:rsid w:val="000C64D9"/>
    <w:rsid w:val="000C7338"/>
    <w:rsid w:val="000D2F02"/>
    <w:rsid w:val="000D30C9"/>
    <w:rsid w:val="000D39D3"/>
    <w:rsid w:val="000D57C4"/>
    <w:rsid w:val="000E066F"/>
    <w:rsid w:val="000E093A"/>
    <w:rsid w:val="000E29EE"/>
    <w:rsid w:val="000E3BBA"/>
    <w:rsid w:val="000E5156"/>
    <w:rsid w:val="000E5AE4"/>
    <w:rsid w:val="000F2812"/>
    <w:rsid w:val="000F6290"/>
    <w:rsid w:val="000F644C"/>
    <w:rsid w:val="000F6FD1"/>
    <w:rsid w:val="00103B33"/>
    <w:rsid w:val="00106264"/>
    <w:rsid w:val="001063E2"/>
    <w:rsid w:val="001106FF"/>
    <w:rsid w:val="00122834"/>
    <w:rsid w:val="00126FFF"/>
    <w:rsid w:val="001278F7"/>
    <w:rsid w:val="00127C5C"/>
    <w:rsid w:val="00132EB2"/>
    <w:rsid w:val="0013541C"/>
    <w:rsid w:val="00136057"/>
    <w:rsid w:val="00136711"/>
    <w:rsid w:val="00143BD7"/>
    <w:rsid w:val="00150A24"/>
    <w:rsid w:val="00152289"/>
    <w:rsid w:val="001538B4"/>
    <w:rsid w:val="00153999"/>
    <w:rsid w:val="001579F6"/>
    <w:rsid w:val="00161F9A"/>
    <w:rsid w:val="00162592"/>
    <w:rsid w:val="00163459"/>
    <w:rsid w:val="00170522"/>
    <w:rsid w:val="00170EE9"/>
    <w:rsid w:val="00171DEE"/>
    <w:rsid w:val="001741C3"/>
    <w:rsid w:val="00175F9D"/>
    <w:rsid w:val="0017607C"/>
    <w:rsid w:val="00177D42"/>
    <w:rsid w:val="00183B62"/>
    <w:rsid w:val="001850DE"/>
    <w:rsid w:val="00185D66"/>
    <w:rsid w:val="00192B18"/>
    <w:rsid w:val="00192C64"/>
    <w:rsid w:val="00193E75"/>
    <w:rsid w:val="001A0ACE"/>
    <w:rsid w:val="001A36FE"/>
    <w:rsid w:val="001A5F12"/>
    <w:rsid w:val="001A6283"/>
    <w:rsid w:val="001A729D"/>
    <w:rsid w:val="001B0773"/>
    <w:rsid w:val="001B2E45"/>
    <w:rsid w:val="001B3C51"/>
    <w:rsid w:val="001B7B4B"/>
    <w:rsid w:val="001C12C4"/>
    <w:rsid w:val="001D04D1"/>
    <w:rsid w:val="001D262D"/>
    <w:rsid w:val="001D2A77"/>
    <w:rsid w:val="001D58BF"/>
    <w:rsid w:val="001E3BE1"/>
    <w:rsid w:val="001F1F45"/>
    <w:rsid w:val="001F375D"/>
    <w:rsid w:val="001F3770"/>
    <w:rsid w:val="001F4264"/>
    <w:rsid w:val="001F70D3"/>
    <w:rsid w:val="00200530"/>
    <w:rsid w:val="00200DD2"/>
    <w:rsid w:val="00201C0D"/>
    <w:rsid w:val="00202321"/>
    <w:rsid w:val="002040B6"/>
    <w:rsid w:val="0020628B"/>
    <w:rsid w:val="00210157"/>
    <w:rsid w:val="00212D48"/>
    <w:rsid w:val="00214B46"/>
    <w:rsid w:val="00215395"/>
    <w:rsid w:val="002174AA"/>
    <w:rsid w:val="00220862"/>
    <w:rsid w:val="00226AF7"/>
    <w:rsid w:val="00231FC0"/>
    <w:rsid w:val="00233A3E"/>
    <w:rsid w:val="002356C2"/>
    <w:rsid w:val="002474E9"/>
    <w:rsid w:val="00247B29"/>
    <w:rsid w:val="00250184"/>
    <w:rsid w:val="00251090"/>
    <w:rsid w:val="0025185B"/>
    <w:rsid w:val="002522C2"/>
    <w:rsid w:val="00253E37"/>
    <w:rsid w:val="0026065E"/>
    <w:rsid w:val="00260F02"/>
    <w:rsid w:val="00261824"/>
    <w:rsid w:val="00263B77"/>
    <w:rsid w:val="002673A2"/>
    <w:rsid w:val="0027546B"/>
    <w:rsid w:val="00280220"/>
    <w:rsid w:val="00281140"/>
    <w:rsid w:val="002828E5"/>
    <w:rsid w:val="0028325E"/>
    <w:rsid w:val="00290220"/>
    <w:rsid w:val="002919C8"/>
    <w:rsid w:val="00292D73"/>
    <w:rsid w:val="00295C8F"/>
    <w:rsid w:val="002A052B"/>
    <w:rsid w:val="002A192D"/>
    <w:rsid w:val="002A20A7"/>
    <w:rsid w:val="002A7522"/>
    <w:rsid w:val="002B1B53"/>
    <w:rsid w:val="002B2A5B"/>
    <w:rsid w:val="002C0108"/>
    <w:rsid w:val="002C2216"/>
    <w:rsid w:val="002C3D2F"/>
    <w:rsid w:val="002C7690"/>
    <w:rsid w:val="002D6A05"/>
    <w:rsid w:val="002E0132"/>
    <w:rsid w:val="002E47B2"/>
    <w:rsid w:val="002E5E80"/>
    <w:rsid w:val="00301A8D"/>
    <w:rsid w:val="0030376C"/>
    <w:rsid w:val="00311114"/>
    <w:rsid w:val="003141B3"/>
    <w:rsid w:val="00316E99"/>
    <w:rsid w:val="00317F7A"/>
    <w:rsid w:val="00322ED8"/>
    <w:rsid w:val="0032356A"/>
    <w:rsid w:val="00327AF0"/>
    <w:rsid w:val="00331228"/>
    <w:rsid w:val="00335920"/>
    <w:rsid w:val="00337442"/>
    <w:rsid w:val="00342FA7"/>
    <w:rsid w:val="003430E8"/>
    <w:rsid w:val="00344D62"/>
    <w:rsid w:val="00351C7E"/>
    <w:rsid w:val="00352188"/>
    <w:rsid w:val="00352E0E"/>
    <w:rsid w:val="00354947"/>
    <w:rsid w:val="0035746C"/>
    <w:rsid w:val="00360971"/>
    <w:rsid w:val="003618D7"/>
    <w:rsid w:val="00362779"/>
    <w:rsid w:val="00364971"/>
    <w:rsid w:val="00365565"/>
    <w:rsid w:val="00373DEC"/>
    <w:rsid w:val="00374DAF"/>
    <w:rsid w:val="0038166A"/>
    <w:rsid w:val="00386108"/>
    <w:rsid w:val="00387F6A"/>
    <w:rsid w:val="0039102B"/>
    <w:rsid w:val="00391B11"/>
    <w:rsid w:val="00394C84"/>
    <w:rsid w:val="003A665B"/>
    <w:rsid w:val="003A762D"/>
    <w:rsid w:val="003C2B9C"/>
    <w:rsid w:val="003C2BB2"/>
    <w:rsid w:val="003D2084"/>
    <w:rsid w:val="003D4CE6"/>
    <w:rsid w:val="003E0B92"/>
    <w:rsid w:val="003E0BDF"/>
    <w:rsid w:val="003E1421"/>
    <w:rsid w:val="003E3AF9"/>
    <w:rsid w:val="003E66CE"/>
    <w:rsid w:val="003E7239"/>
    <w:rsid w:val="003F59B7"/>
    <w:rsid w:val="004018CD"/>
    <w:rsid w:val="00401D17"/>
    <w:rsid w:val="00404670"/>
    <w:rsid w:val="0040637A"/>
    <w:rsid w:val="00406EFB"/>
    <w:rsid w:val="0041098D"/>
    <w:rsid w:val="004111B3"/>
    <w:rsid w:val="00412595"/>
    <w:rsid w:val="004126A9"/>
    <w:rsid w:val="00412AB3"/>
    <w:rsid w:val="004149F4"/>
    <w:rsid w:val="00415CD6"/>
    <w:rsid w:val="00421A6C"/>
    <w:rsid w:val="00422932"/>
    <w:rsid w:val="004257BE"/>
    <w:rsid w:val="004262B8"/>
    <w:rsid w:val="004277F0"/>
    <w:rsid w:val="00433000"/>
    <w:rsid w:val="004348EB"/>
    <w:rsid w:val="00441DFF"/>
    <w:rsid w:val="00442CD3"/>
    <w:rsid w:val="00443EAA"/>
    <w:rsid w:val="004467D8"/>
    <w:rsid w:val="004478C0"/>
    <w:rsid w:val="0046226C"/>
    <w:rsid w:val="004632FF"/>
    <w:rsid w:val="00464926"/>
    <w:rsid w:val="004655E3"/>
    <w:rsid w:val="0047443F"/>
    <w:rsid w:val="00474C17"/>
    <w:rsid w:val="00483C9E"/>
    <w:rsid w:val="0048420B"/>
    <w:rsid w:val="0048561C"/>
    <w:rsid w:val="00485BA8"/>
    <w:rsid w:val="004861FB"/>
    <w:rsid w:val="004878C6"/>
    <w:rsid w:val="00491E34"/>
    <w:rsid w:val="00495745"/>
    <w:rsid w:val="004A393E"/>
    <w:rsid w:val="004A3D5E"/>
    <w:rsid w:val="004B1117"/>
    <w:rsid w:val="004B4732"/>
    <w:rsid w:val="004B4758"/>
    <w:rsid w:val="004B50DC"/>
    <w:rsid w:val="004B559F"/>
    <w:rsid w:val="004B6C19"/>
    <w:rsid w:val="004C44F4"/>
    <w:rsid w:val="004C566E"/>
    <w:rsid w:val="004C68FA"/>
    <w:rsid w:val="004D009C"/>
    <w:rsid w:val="004D1DA9"/>
    <w:rsid w:val="004D4214"/>
    <w:rsid w:val="004D4378"/>
    <w:rsid w:val="004D74F8"/>
    <w:rsid w:val="004E45B2"/>
    <w:rsid w:val="004E6982"/>
    <w:rsid w:val="004E70E0"/>
    <w:rsid w:val="004F114A"/>
    <w:rsid w:val="004F44B8"/>
    <w:rsid w:val="004F5FF1"/>
    <w:rsid w:val="00500768"/>
    <w:rsid w:val="00500C88"/>
    <w:rsid w:val="005039B6"/>
    <w:rsid w:val="005057F6"/>
    <w:rsid w:val="005079E6"/>
    <w:rsid w:val="0051011B"/>
    <w:rsid w:val="00515510"/>
    <w:rsid w:val="00520254"/>
    <w:rsid w:val="0052218E"/>
    <w:rsid w:val="00522B63"/>
    <w:rsid w:val="00523BAF"/>
    <w:rsid w:val="00523DCE"/>
    <w:rsid w:val="00525978"/>
    <w:rsid w:val="00525BF2"/>
    <w:rsid w:val="005302AD"/>
    <w:rsid w:val="005322E3"/>
    <w:rsid w:val="005332D0"/>
    <w:rsid w:val="00534E4D"/>
    <w:rsid w:val="00534FFD"/>
    <w:rsid w:val="005422E8"/>
    <w:rsid w:val="005438ED"/>
    <w:rsid w:val="005462DB"/>
    <w:rsid w:val="0054703D"/>
    <w:rsid w:val="005512F4"/>
    <w:rsid w:val="00553DD3"/>
    <w:rsid w:val="005567A4"/>
    <w:rsid w:val="005604D3"/>
    <w:rsid w:val="005651E6"/>
    <w:rsid w:val="00567949"/>
    <w:rsid w:val="005713BF"/>
    <w:rsid w:val="0057796F"/>
    <w:rsid w:val="00577E9D"/>
    <w:rsid w:val="005813F0"/>
    <w:rsid w:val="0058346A"/>
    <w:rsid w:val="00584645"/>
    <w:rsid w:val="00594AD6"/>
    <w:rsid w:val="00595B7A"/>
    <w:rsid w:val="00597B7D"/>
    <w:rsid w:val="00597FBB"/>
    <w:rsid w:val="005A2B55"/>
    <w:rsid w:val="005B03A5"/>
    <w:rsid w:val="005B15B2"/>
    <w:rsid w:val="005B68F9"/>
    <w:rsid w:val="005C1149"/>
    <w:rsid w:val="005C125D"/>
    <w:rsid w:val="005C43AF"/>
    <w:rsid w:val="005C5472"/>
    <w:rsid w:val="005D2FDD"/>
    <w:rsid w:val="005D4483"/>
    <w:rsid w:val="005D77B7"/>
    <w:rsid w:val="005E0ED1"/>
    <w:rsid w:val="005E42E8"/>
    <w:rsid w:val="005E71BD"/>
    <w:rsid w:val="005E7FE7"/>
    <w:rsid w:val="005F15E0"/>
    <w:rsid w:val="005F2783"/>
    <w:rsid w:val="005F4D0F"/>
    <w:rsid w:val="005F503F"/>
    <w:rsid w:val="005F5FE9"/>
    <w:rsid w:val="005F720D"/>
    <w:rsid w:val="005F7341"/>
    <w:rsid w:val="00602842"/>
    <w:rsid w:val="00603993"/>
    <w:rsid w:val="006056DF"/>
    <w:rsid w:val="00610FE2"/>
    <w:rsid w:val="0061196F"/>
    <w:rsid w:val="006153E2"/>
    <w:rsid w:val="00616460"/>
    <w:rsid w:val="006164D1"/>
    <w:rsid w:val="00620284"/>
    <w:rsid w:val="00620AF5"/>
    <w:rsid w:val="00620E45"/>
    <w:rsid w:val="00623D19"/>
    <w:rsid w:val="00626D6E"/>
    <w:rsid w:val="00630238"/>
    <w:rsid w:val="00632E95"/>
    <w:rsid w:val="006337FF"/>
    <w:rsid w:val="006339D5"/>
    <w:rsid w:val="00641145"/>
    <w:rsid w:val="00642ED3"/>
    <w:rsid w:val="0065108A"/>
    <w:rsid w:val="00654B22"/>
    <w:rsid w:val="00666B07"/>
    <w:rsid w:val="0067115A"/>
    <w:rsid w:val="00671737"/>
    <w:rsid w:val="0067641A"/>
    <w:rsid w:val="0068177B"/>
    <w:rsid w:val="00682BAD"/>
    <w:rsid w:val="00683EE0"/>
    <w:rsid w:val="0068657C"/>
    <w:rsid w:val="00692828"/>
    <w:rsid w:val="00692E86"/>
    <w:rsid w:val="00693648"/>
    <w:rsid w:val="006939DC"/>
    <w:rsid w:val="00695B42"/>
    <w:rsid w:val="006A1786"/>
    <w:rsid w:val="006A28E9"/>
    <w:rsid w:val="006A293E"/>
    <w:rsid w:val="006A64A1"/>
    <w:rsid w:val="006B0C2C"/>
    <w:rsid w:val="006B0DC7"/>
    <w:rsid w:val="006B21DF"/>
    <w:rsid w:val="006B2662"/>
    <w:rsid w:val="006B613B"/>
    <w:rsid w:val="006C007E"/>
    <w:rsid w:val="006C2A8D"/>
    <w:rsid w:val="006C73ED"/>
    <w:rsid w:val="006D0533"/>
    <w:rsid w:val="006D38E1"/>
    <w:rsid w:val="006E1D2C"/>
    <w:rsid w:val="006E228A"/>
    <w:rsid w:val="006E2998"/>
    <w:rsid w:val="006E4E46"/>
    <w:rsid w:val="006E5766"/>
    <w:rsid w:val="006E6FA2"/>
    <w:rsid w:val="006E71F1"/>
    <w:rsid w:val="006F16BE"/>
    <w:rsid w:val="006F213B"/>
    <w:rsid w:val="006F4B1D"/>
    <w:rsid w:val="006F6D66"/>
    <w:rsid w:val="00705691"/>
    <w:rsid w:val="00712EC6"/>
    <w:rsid w:val="00722996"/>
    <w:rsid w:val="007251CE"/>
    <w:rsid w:val="00725476"/>
    <w:rsid w:val="00734BD9"/>
    <w:rsid w:val="007359C2"/>
    <w:rsid w:val="00737FC5"/>
    <w:rsid w:val="00744AFB"/>
    <w:rsid w:val="0075188F"/>
    <w:rsid w:val="007729FD"/>
    <w:rsid w:val="007749C2"/>
    <w:rsid w:val="007755A9"/>
    <w:rsid w:val="00777D29"/>
    <w:rsid w:val="00781F45"/>
    <w:rsid w:val="007830BE"/>
    <w:rsid w:val="00784F17"/>
    <w:rsid w:val="00786C9C"/>
    <w:rsid w:val="00796517"/>
    <w:rsid w:val="007A0947"/>
    <w:rsid w:val="007A5583"/>
    <w:rsid w:val="007A6AC2"/>
    <w:rsid w:val="007A6D0A"/>
    <w:rsid w:val="007A7151"/>
    <w:rsid w:val="007B207E"/>
    <w:rsid w:val="007B3A5C"/>
    <w:rsid w:val="007B512B"/>
    <w:rsid w:val="007B7745"/>
    <w:rsid w:val="007C0631"/>
    <w:rsid w:val="007C3ABA"/>
    <w:rsid w:val="007C6479"/>
    <w:rsid w:val="007D02E2"/>
    <w:rsid w:val="007D096B"/>
    <w:rsid w:val="007D3486"/>
    <w:rsid w:val="007D68B8"/>
    <w:rsid w:val="007E2DC7"/>
    <w:rsid w:val="007E4104"/>
    <w:rsid w:val="007E6A46"/>
    <w:rsid w:val="007F372E"/>
    <w:rsid w:val="007F49A3"/>
    <w:rsid w:val="007F5771"/>
    <w:rsid w:val="00800908"/>
    <w:rsid w:val="00804038"/>
    <w:rsid w:val="008040F0"/>
    <w:rsid w:val="00805C38"/>
    <w:rsid w:val="0081018D"/>
    <w:rsid w:val="0081257C"/>
    <w:rsid w:val="0081385D"/>
    <w:rsid w:val="008146DB"/>
    <w:rsid w:val="008166E8"/>
    <w:rsid w:val="00816863"/>
    <w:rsid w:val="008201D6"/>
    <w:rsid w:val="0082061A"/>
    <w:rsid w:val="00823319"/>
    <w:rsid w:val="00823F71"/>
    <w:rsid w:val="00826547"/>
    <w:rsid w:val="0083207E"/>
    <w:rsid w:val="008353A0"/>
    <w:rsid w:val="00836660"/>
    <w:rsid w:val="00837C21"/>
    <w:rsid w:val="00841C6E"/>
    <w:rsid w:val="00842C54"/>
    <w:rsid w:val="00850C7A"/>
    <w:rsid w:val="00857C81"/>
    <w:rsid w:val="008626CF"/>
    <w:rsid w:val="00865021"/>
    <w:rsid w:val="008661AB"/>
    <w:rsid w:val="00866E42"/>
    <w:rsid w:val="008742F4"/>
    <w:rsid w:val="008746EF"/>
    <w:rsid w:val="00874CA8"/>
    <w:rsid w:val="00874E2B"/>
    <w:rsid w:val="00881CEB"/>
    <w:rsid w:val="0088261B"/>
    <w:rsid w:val="00883465"/>
    <w:rsid w:val="00884513"/>
    <w:rsid w:val="008A2A22"/>
    <w:rsid w:val="008A2C5F"/>
    <w:rsid w:val="008B0113"/>
    <w:rsid w:val="008B23F8"/>
    <w:rsid w:val="008B2B73"/>
    <w:rsid w:val="008B312D"/>
    <w:rsid w:val="008B543A"/>
    <w:rsid w:val="008B6673"/>
    <w:rsid w:val="008B761C"/>
    <w:rsid w:val="008B7A1D"/>
    <w:rsid w:val="008C02C6"/>
    <w:rsid w:val="008C106C"/>
    <w:rsid w:val="008C7368"/>
    <w:rsid w:val="008C7A8C"/>
    <w:rsid w:val="008D40FD"/>
    <w:rsid w:val="008D4336"/>
    <w:rsid w:val="008D6C5A"/>
    <w:rsid w:val="008E1399"/>
    <w:rsid w:val="008E326E"/>
    <w:rsid w:val="008E64EB"/>
    <w:rsid w:val="008F1900"/>
    <w:rsid w:val="008F2944"/>
    <w:rsid w:val="00901D5B"/>
    <w:rsid w:val="00903945"/>
    <w:rsid w:val="00903DA8"/>
    <w:rsid w:val="00904F5B"/>
    <w:rsid w:val="009061AC"/>
    <w:rsid w:val="00907BEE"/>
    <w:rsid w:val="009121B6"/>
    <w:rsid w:val="009200CC"/>
    <w:rsid w:val="00922931"/>
    <w:rsid w:val="00922974"/>
    <w:rsid w:val="00926FEE"/>
    <w:rsid w:val="009330A5"/>
    <w:rsid w:val="00935469"/>
    <w:rsid w:val="009545C1"/>
    <w:rsid w:val="0095478C"/>
    <w:rsid w:val="009555AF"/>
    <w:rsid w:val="00960D1C"/>
    <w:rsid w:val="00966300"/>
    <w:rsid w:val="00970BDC"/>
    <w:rsid w:val="009711BC"/>
    <w:rsid w:val="00976548"/>
    <w:rsid w:val="009812FB"/>
    <w:rsid w:val="00982FF6"/>
    <w:rsid w:val="009868FC"/>
    <w:rsid w:val="00986B4F"/>
    <w:rsid w:val="00987E09"/>
    <w:rsid w:val="00990E2E"/>
    <w:rsid w:val="009916CC"/>
    <w:rsid w:val="00993BD0"/>
    <w:rsid w:val="00994618"/>
    <w:rsid w:val="009948E7"/>
    <w:rsid w:val="009A3B2D"/>
    <w:rsid w:val="009A4C2F"/>
    <w:rsid w:val="009A6879"/>
    <w:rsid w:val="009B0B82"/>
    <w:rsid w:val="009B3C1E"/>
    <w:rsid w:val="009B43BB"/>
    <w:rsid w:val="009C1665"/>
    <w:rsid w:val="009D1EE7"/>
    <w:rsid w:val="009D38EF"/>
    <w:rsid w:val="009D450C"/>
    <w:rsid w:val="009D6A61"/>
    <w:rsid w:val="009E093D"/>
    <w:rsid w:val="009E099C"/>
    <w:rsid w:val="009E11DA"/>
    <w:rsid w:val="009E2F36"/>
    <w:rsid w:val="009E446C"/>
    <w:rsid w:val="009E54AE"/>
    <w:rsid w:val="009F4D0A"/>
    <w:rsid w:val="009F50B7"/>
    <w:rsid w:val="00A0243E"/>
    <w:rsid w:val="00A03C63"/>
    <w:rsid w:val="00A07EC5"/>
    <w:rsid w:val="00A10CDD"/>
    <w:rsid w:val="00A11EA2"/>
    <w:rsid w:val="00A2010C"/>
    <w:rsid w:val="00A2022C"/>
    <w:rsid w:val="00A30C74"/>
    <w:rsid w:val="00A3343A"/>
    <w:rsid w:val="00A34738"/>
    <w:rsid w:val="00A433FE"/>
    <w:rsid w:val="00A463AC"/>
    <w:rsid w:val="00A57287"/>
    <w:rsid w:val="00A57F51"/>
    <w:rsid w:val="00A6031F"/>
    <w:rsid w:val="00A617FB"/>
    <w:rsid w:val="00A61BC3"/>
    <w:rsid w:val="00A63D1B"/>
    <w:rsid w:val="00A64E74"/>
    <w:rsid w:val="00A6699F"/>
    <w:rsid w:val="00A701DF"/>
    <w:rsid w:val="00A720CF"/>
    <w:rsid w:val="00A73AF6"/>
    <w:rsid w:val="00A75B40"/>
    <w:rsid w:val="00A81273"/>
    <w:rsid w:val="00A81911"/>
    <w:rsid w:val="00A86E37"/>
    <w:rsid w:val="00A90413"/>
    <w:rsid w:val="00A96366"/>
    <w:rsid w:val="00A97960"/>
    <w:rsid w:val="00AA2782"/>
    <w:rsid w:val="00AA2CF9"/>
    <w:rsid w:val="00AA45BE"/>
    <w:rsid w:val="00AA71BC"/>
    <w:rsid w:val="00AB0474"/>
    <w:rsid w:val="00AB0A73"/>
    <w:rsid w:val="00AB1569"/>
    <w:rsid w:val="00AC1078"/>
    <w:rsid w:val="00AC24AE"/>
    <w:rsid w:val="00AC28B0"/>
    <w:rsid w:val="00AC2F77"/>
    <w:rsid w:val="00AC3E13"/>
    <w:rsid w:val="00AC4DB6"/>
    <w:rsid w:val="00AC65BE"/>
    <w:rsid w:val="00AC6A39"/>
    <w:rsid w:val="00AC77D8"/>
    <w:rsid w:val="00AD183D"/>
    <w:rsid w:val="00AD5C8A"/>
    <w:rsid w:val="00AD63A9"/>
    <w:rsid w:val="00AD7024"/>
    <w:rsid w:val="00AE2117"/>
    <w:rsid w:val="00AE29F5"/>
    <w:rsid w:val="00AE5529"/>
    <w:rsid w:val="00AF391E"/>
    <w:rsid w:val="00B05662"/>
    <w:rsid w:val="00B07801"/>
    <w:rsid w:val="00B1482D"/>
    <w:rsid w:val="00B21851"/>
    <w:rsid w:val="00B25F8A"/>
    <w:rsid w:val="00B26996"/>
    <w:rsid w:val="00B3031F"/>
    <w:rsid w:val="00B32489"/>
    <w:rsid w:val="00B36348"/>
    <w:rsid w:val="00B363A3"/>
    <w:rsid w:val="00B542B8"/>
    <w:rsid w:val="00B56121"/>
    <w:rsid w:val="00B56A51"/>
    <w:rsid w:val="00B57069"/>
    <w:rsid w:val="00B637D2"/>
    <w:rsid w:val="00B657FB"/>
    <w:rsid w:val="00B66CD5"/>
    <w:rsid w:val="00B66DE5"/>
    <w:rsid w:val="00B74871"/>
    <w:rsid w:val="00B76F6E"/>
    <w:rsid w:val="00B80357"/>
    <w:rsid w:val="00B83624"/>
    <w:rsid w:val="00B853AC"/>
    <w:rsid w:val="00B9062A"/>
    <w:rsid w:val="00B9489E"/>
    <w:rsid w:val="00B95504"/>
    <w:rsid w:val="00BA1135"/>
    <w:rsid w:val="00BA1378"/>
    <w:rsid w:val="00BA2604"/>
    <w:rsid w:val="00BA2717"/>
    <w:rsid w:val="00BA6AC4"/>
    <w:rsid w:val="00BA72BE"/>
    <w:rsid w:val="00BB0412"/>
    <w:rsid w:val="00BB38AE"/>
    <w:rsid w:val="00BB51FF"/>
    <w:rsid w:val="00BC2ACF"/>
    <w:rsid w:val="00BC351C"/>
    <w:rsid w:val="00BC3E36"/>
    <w:rsid w:val="00BC4130"/>
    <w:rsid w:val="00BD1CC8"/>
    <w:rsid w:val="00BD5102"/>
    <w:rsid w:val="00BD5CFA"/>
    <w:rsid w:val="00BE3E30"/>
    <w:rsid w:val="00BF1606"/>
    <w:rsid w:val="00BF4039"/>
    <w:rsid w:val="00BF490D"/>
    <w:rsid w:val="00C001F8"/>
    <w:rsid w:val="00C019C4"/>
    <w:rsid w:val="00C03205"/>
    <w:rsid w:val="00C05026"/>
    <w:rsid w:val="00C062DE"/>
    <w:rsid w:val="00C11818"/>
    <w:rsid w:val="00C1562D"/>
    <w:rsid w:val="00C16D3B"/>
    <w:rsid w:val="00C16E33"/>
    <w:rsid w:val="00C16EDC"/>
    <w:rsid w:val="00C2222E"/>
    <w:rsid w:val="00C31624"/>
    <w:rsid w:val="00C3236F"/>
    <w:rsid w:val="00C33D03"/>
    <w:rsid w:val="00C35293"/>
    <w:rsid w:val="00C3774D"/>
    <w:rsid w:val="00C45ED4"/>
    <w:rsid w:val="00C46D04"/>
    <w:rsid w:val="00C50B4D"/>
    <w:rsid w:val="00C514F4"/>
    <w:rsid w:val="00C52425"/>
    <w:rsid w:val="00C53F7A"/>
    <w:rsid w:val="00C57012"/>
    <w:rsid w:val="00C6654F"/>
    <w:rsid w:val="00C66E0B"/>
    <w:rsid w:val="00C70EF6"/>
    <w:rsid w:val="00C7274E"/>
    <w:rsid w:val="00C7475E"/>
    <w:rsid w:val="00C76DDC"/>
    <w:rsid w:val="00C80150"/>
    <w:rsid w:val="00C803E4"/>
    <w:rsid w:val="00C83454"/>
    <w:rsid w:val="00C9047B"/>
    <w:rsid w:val="00C96B85"/>
    <w:rsid w:val="00C978D0"/>
    <w:rsid w:val="00CA199D"/>
    <w:rsid w:val="00CA34F6"/>
    <w:rsid w:val="00CA3C27"/>
    <w:rsid w:val="00CC09B1"/>
    <w:rsid w:val="00CC2703"/>
    <w:rsid w:val="00CC5AE2"/>
    <w:rsid w:val="00CC5C38"/>
    <w:rsid w:val="00CC75AC"/>
    <w:rsid w:val="00CD15B0"/>
    <w:rsid w:val="00CD4B8E"/>
    <w:rsid w:val="00CD6988"/>
    <w:rsid w:val="00CE1862"/>
    <w:rsid w:val="00CE4BE9"/>
    <w:rsid w:val="00CE5483"/>
    <w:rsid w:val="00CE69AC"/>
    <w:rsid w:val="00CF17F7"/>
    <w:rsid w:val="00CF3DB7"/>
    <w:rsid w:val="00CF5AB3"/>
    <w:rsid w:val="00CF6E64"/>
    <w:rsid w:val="00D00098"/>
    <w:rsid w:val="00D045D9"/>
    <w:rsid w:val="00D0548E"/>
    <w:rsid w:val="00D059F5"/>
    <w:rsid w:val="00D05B9C"/>
    <w:rsid w:val="00D105E9"/>
    <w:rsid w:val="00D10828"/>
    <w:rsid w:val="00D14BB2"/>
    <w:rsid w:val="00D15999"/>
    <w:rsid w:val="00D175EF"/>
    <w:rsid w:val="00D22FB4"/>
    <w:rsid w:val="00D25394"/>
    <w:rsid w:val="00D27E4C"/>
    <w:rsid w:val="00D33D98"/>
    <w:rsid w:val="00D4268F"/>
    <w:rsid w:val="00D43637"/>
    <w:rsid w:val="00D45614"/>
    <w:rsid w:val="00D60264"/>
    <w:rsid w:val="00D620DD"/>
    <w:rsid w:val="00D628A3"/>
    <w:rsid w:val="00D64594"/>
    <w:rsid w:val="00D648EA"/>
    <w:rsid w:val="00D65CBA"/>
    <w:rsid w:val="00D662BB"/>
    <w:rsid w:val="00D66D72"/>
    <w:rsid w:val="00D67225"/>
    <w:rsid w:val="00D73EB4"/>
    <w:rsid w:val="00D741DA"/>
    <w:rsid w:val="00D756A5"/>
    <w:rsid w:val="00D75BC0"/>
    <w:rsid w:val="00D834FC"/>
    <w:rsid w:val="00D850C9"/>
    <w:rsid w:val="00D92E54"/>
    <w:rsid w:val="00D93F4D"/>
    <w:rsid w:val="00D9467C"/>
    <w:rsid w:val="00D952F6"/>
    <w:rsid w:val="00D95CBA"/>
    <w:rsid w:val="00D979F4"/>
    <w:rsid w:val="00DA1535"/>
    <w:rsid w:val="00DA186B"/>
    <w:rsid w:val="00DA42D7"/>
    <w:rsid w:val="00DB5A08"/>
    <w:rsid w:val="00DB7DCC"/>
    <w:rsid w:val="00DC0156"/>
    <w:rsid w:val="00DC5B94"/>
    <w:rsid w:val="00DC6115"/>
    <w:rsid w:val="00DC79AB"/>
    <w:rsid w:val="00DC7C57"/>
    <w:rsid w:val="00DD1410"/>
    <w:rsid w:val="00DD2678"/>
    <w:rsid w:val="00DD3EEC"/>
    <w:rsid w:val="00DD534C"/>
    <w:rsid w:val="00DD5998"/>
    <w:rsid w:val="00DE1587"/>
    <w:rsid w:val="00DE4E0B"/>
    <w:rsid w:val="00DF0A02"/>
    <w:rsid w:val="00DF15C0"/>
    <w:rsid w:val="00DF4BDA"/>
    <w:rsid w:val="00E01F88"/>
    <w:rsid w:val="00E047E8"/>
    <w:rsid w:val="00E04F18"/>
    <w:rsid w:val="00E059CC"/>
    <w:rsid w:val="00E13972"/>
    <w:rsid w:val="00E14FC7"/>
    <w:rsid w:val="00E15DA5"/>
    <w:rsid w:val="00E169F2"/>
    <w:rsid w:val="00E21058"/>
    <w:rsid w:val="00E2255B"/>
    <w:rsid w:val="00E23F36"/>
    <w:rsid w:val="00E24EF0"/>
    <w:rsid w:val="00E273B6"/>
    <w:rsid w:val="00E274EA"/>
    <w:rsid w:val="00E309E3"/>
    <w:rsid w:val="00E31827"/>
    <w:rsid w:val="00E34B99"/>
    <w:rsid w:val="00E36088"/>
    <w:rsid w:val="00E444C8"/>
    <w:rsid w:val="00E45290"/>
    <w:rsid w:val="00E54639"/>
    <w:rsid w:val="00E5519C"/>
    <w:rsid w:val="00E551CB"/>
    <w:rsid w:val="00E574F3"/>
    <w:rsid w:val="00E579D5"/>
    <w:rsid w:val="00E60800"/>
    <w:rsid w:val="00E612E8"/>
    <w:rsid w:val="00E72838"/>
    <w:rsid w:val="00E748D1"/>
    <w:rsid w:val="00E76BD2"/>
    <w:rsid w:val="00E8050F"/>
    <w:rsid w:val="00E826FA"/>
    <w:rsid w:val="00E84707"/>
    <w:rsid w:val="00E84E84"/>
    <w:rsid w:val="00E85936"/>
    <w:rsid w:val="00E85B46"/>
    <w:rsid w:val="00E86595"/>
    <w:rsid w:val="00E95C2C"/>
    <w:rsid w:val="00E967D8"/>
    <w:rsid w:val="00E97DE9"/>
    <w:rsid w:val="00EA002A"/>
    <w:rsid w:val="00EA2F80"/>
    <w:rsid w:val="00EA541E"/>
    <w:rsid w:val="00EB2DFB"/>
    <w:rsid w:val="00EB2FA8"/>
    <w:rsid w:val="00EB311D"/>
    <w:rsid w:val="00EB499A"/>
    <w:rsid w:val="00EB6795"/>
    <w:rsid w:val="00EB781E"/>
    <w:rsid w:val="00EC5491"/>
    <w:rsid w:val="00EC6333"/>
    <w:rsid w:val="00EC67C7"/>
    <w:rsid w:val="00EC7A09"/>
    <w:rsid w:val="00ED0EED"/>
    <w:rsid w:val="00ED2347"/>
    <w:rsid w:val="00ED4D8E"/>
    <w:rsid w:val="00ED4E5C"/>
    <w:rsid w:val="00EE0CB4"/>
    <w:rsid w:val="00EE2BA5"/>
    <w:rsid w:val="00EF3B2C"/>
    <w:rsid w:val="00EF478C"/>
    <w:rsid w:val="00EF7D27"/>
    <w:rsid w:val="00F07515"/>
    <w:rsid w:val="00F116D8"/>
    <w:rsid w:val="00F12720"/>
    <w:rsid w:val="00F13759"/>
    <w:rsid w:val="00F1441A"/>
    <w:rsid w:val="00F15E18"/>
    <w:rsid w:val="00F17E0B"/>
    <w:rsid w:val="00F22752"/>
    <w:rsid w:val="00F2743B"/>
    <w:rsid w:val="00F32989"/>
    <w:rsid w:val="00F33688"/>
    <w:rsid w:val="00F350EF"/>
    <w:rsid w:val="00F35FF6"/>
    <w:rsid w:val="00F36463"/>
    <w:rsid w:val="00F41654"/>
    <w:rsid w:val="00F42579"/>
    <w:rsid w:val="00F46655"/>
    <w:rsid w:val="00F47327"/>
    <w:rsid w:val="00F54538"/>
    <w:rsid w:val="00F62226"/>
    <w:rsid w:val="00F6376E"/>
    <w:rsid w:val="00F64DA7"/>
    <w:rsid w:val="00F73A70"/>
    <w:rsid w:val="00F7417F"/>
    <w:rsid w:val="00F759CC"/>
    <w:rsid w:val="00F802DC"/>
    <w:rsid w:val="00F81FC9"/>
    <w:rsid w:val="00F826F0"/>
    <w:rsid w:val="00F84AC3"/>
    <w:rsid w:val="00F85928"/>
    <w:rsid w:val="00F86165"/>
    <w:rsid w:val="00F86DDE"/>
    <w:rsid w:val="00F94100"/>
    <w:rsid w:val="00F9486F"/>
    <w:rsid w:val="00F97600"/>
    <w:rsid w:val="00F978AA"/>
    <w:rsid w:val="00FA0830"/>
    <w:rsid w:val="00FA2C08"/>
    <w:rsid w:val="00FA4225"/>
    <w:rsid w:val="00FA6599"/>
    <w:rsid w:val="00FB1498"/>
    <w:rsid w:val="00FB2014"/>
    <w:rsid w:val="00FB47DE"/>
    <w:rsid w:val="00FC124A"/>
    <w:rsid w:val="00FC4E6B"/>
    <w:rsid w:val="00FC53D7"/>
    <w:rsid w:val="00FC70B9"/>
    <w:rsid w:val="00FC71E9"/>
    <w:rsid w:val="00FD2179"/>
    <w:rsid w:val="00FD2953"/>
    <w:rsid w:val="00FD327D"/>
    <w:rsid w:val="00FD46F5"/>
    <w:rsid w:val="00FD515F"/>
    <w:rsid w:val="00FE0087"/>
    <w:rsid w:val="00FE1756"/>
    <w:rsid w:val="00FE4D5E"/>
    <w:rsid w:val="00FE5210"/>
    <w:rsid w:val="00FE6CF9"/>
    <w:rsid w:val="00FE746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C64051"/>
  <w14:defaultImageDpi w14:val="330"/>
  <w15:chartTrackingRefBased/>
  <w15:docId w15:val="{B2A039D2-0060-49A3-A7F8-F883A7FEC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A2F80"/>
  </w:style>
  <w:style w:type="paragraph" w:styleId="Nagwek1">
    <w:name w:val="heading 1"/>
    <w:basedOn w:val="Normalny"/>
    <w:next w:val="Normalny"/>
    <w:link w:val="Nagwek1Znak"/>
    <w:uiPriority w:val="9"/>
    <w:qFormat/>
    <w:rsid w:val="00B363A3"/>
    <w:pPr>
      <w:keepNext/>
      <w:keepLines/>
      <w:numPr>
        <w:numId w:val="36"/>
      </w:numPr>
      <w:spacing w:before="320" w:after="40"/>
      <w:ind w:left="426" w:hanging="426"/>
      <w:outlineLvl w:val="0"/>
    </w:pPr>
    <w:rPr>
      <w:rFonts w:asciiTheme="majorHAnsi" w:eastAsiaTheme="majorEastAsia" w:hAnsiTheme="majorHAnsi" w:cstheme="majorBidi"/>
      <w:b/>
      <w:bCs/>
      <w:caps/>
      <w:spacing w:val="4"/>
      <w:sz w:val="28"/>
      <w:szCs w:val="28"/>
    </w:rPr>
  </w:style>
  <w:style w:type="paragraph" w:styleId="Nagwek2">
    <w:name w:val="heading 2"/>
    <w:basedOn w:val="Normalny"/>
    <w:next w:val="Normalny"/>
    <w:link w:val="Nagwek2Znak"/>
    <w:uiPriority w:val="9"/>
    <w:unhideWhenUsed/>
    <w:qFormat/>
    <w:rsid w:val="00B363A3"/>
    <w:pPr>
      <w:keepNext/>
      <w:keepLines/>
      <w:numPr>
        <w:ilvl w:val="1"/>
        <w:numId w:val="36"/>
      </w:numPr>
      <w:spacing w:before="120" w:after="0"/>
      <w:ind w:left="567" w:hanging="567"/>
      <w:outlineLvl w:val="1"/>
    </w:pPr>
    <w:rPr>
      <w:rFonts w:asciiTheme="majorHAnsi" w:eastAsiaTheme="majorEastAsia" w:hAnsiTheme="majorHAnsi" w:cstheme="majorBidi"/>
      <w:b/>
      <w:bCs/>
      <w:sz w:val="28"/>
      <w:szCs w:val="28"/>
    </w:rPr>
  </w:style>
  <w:style w:type="paragraph" w:styleId="Nagwek3">
    <w:name w:val="heading 3"/>
    <w:basedOn w:val="Normalny"/>
    <w:next w:val="Normalny"/>
    <w:link w:val="Nagwek3Znak"/>
    <w:uiPriority w:val="9"/>
    <w:unhideWhenUsed/>
    <w:qFormat/>
    <w:rsid w:val="00534FFD"/>
    <w:pPr>
      <w:keepNext/>
      <w:keepLines/>
      <w:spacing w:before="120" w:after="0"/>
      <w:outlineLvl w:val="2"/>
    </w:pPr>
    <w:rPr>
      <w:rFonts w:asciiTheme="majorHAnsi" w:eastAsiaTheme="majorEastAsia" w:hAnsiTheme="majorHAnsi" w:cstheme="majorBidi"/>
      <w:b/>
      <w:spacing w:val="4"/>
      <w:sz w:val="24"/>
      <w:szCs w:val="24"/>
    </w:rPr>
  </w:style>
  <w:style w:type="paragraph" w:styleId="Nagwek4">
    <w:name w:val="heading 4"/>
    <w:basedOn w:val="Normalny"/>
    <w:next w:val="Normalny"/>
    <w:link w:val="Nagwek4Znak"/>
    <w:uiPriority w:val="9"/>
    <w:unhideWhenUsed/>
    <w:qFormat/>
    <w:rsid w:val="006F16BE"/>
    <w:pPr>
      <w:keepNext/>
      <w:keepLines/>
      <w:spacing w:before="120" w:after="0"/>
      <w:outlineLvl w:val="3"/>
    </w:pPr>
    <w:rPr>
      <w:rFonts w:asciiTheme="majorHAnsi" w:eastAsiaTheme="majorEastAsia" w:hAnsiTheme="majorHAnsi" w:cstheme="majorBidi"/>
      <w:b/>
      <w:i/>
      <w:iCs/>
      <w:szCs w:val="24"/>
    </w:rPr>
  </w:style>
  <w:style w:type="paragraph" w:styleId="Nagwek5">
    <w:name w:val="heading 5"/>
    <w:basedOn w:val="Normalny"/>
    <w:next w:val="Normalny"/>
    <w:link w:val="Nagwek5Znak"/>
    <w:uiPriority w:val="9"/>
    <w:semiHidden/>
    <w:unhideWhenUsed/>
    <w:qFormat/>
    <w:rsid w:val="00EA2F80"/>
    <w:pPr>
      <w:keepNext/>
      <w:keepLines/>
      <w:spacing w:before="120" w:after="0"/>
      <w:outlineLvl w:val="4"/>
    </w:pPr>
    <w:rPr>
      <w:rFonts w:asciiTheme="majorHAnsi" w:eastAsiaTheme="majorEastAsia" w:hAnsiTheme="majorHAnsi" w:cstheme="majorBidi"/>
      <w:b/>
      <w:bCs/>
    </w:rPr>
  </w:style>
  <w:style w:type="paragraph" w:styleId="Nagwek6">
    <w:name w:val="heading 6"/>
    <w:basedOn w:val="Normalny"/>
    <w:next w:val="Normalny"/>
    <w:link w:val="Nagwek6Znak"/>
    <w:uiPriority w:val="9"/>
    <w:semiHidden/>
    <w:unhideWhenUsed/>
    <w:qFormat/>
    <w:rsid w:val="00EA2F80"/>
    <w:pPr>
      <w:keepNext/>
      <w:keepLines/>
      <w:spacing w:before="120" w:after="0"/>
      <w:outlineLvl w:val="5"/>
    </w:pPr>
    <w:rPr>
      <w:rFonts w:asciiTheme="majorHAnsi" w:eastAsiaTheme="majorEastAsia" w:hAnsiTheme="majorHAnsi" w:cstheme="majorBidi"/>
      <w:b/>
      <w:bCs/>
      <w:i/>
      <w:iCs/>
    </w:rPr>
  </w:style>
  <w:style w:type="paragraph" w:styleId="Nagwek7">
    <w:name w:val="heading 7"/>
    <w:basedOn w:val="Normalny"/>
    <w:next w:val="Normalny"/>
    <w:link w:val="Nagwek7Znak"/>
    <w:uiPriority w:val="9"/>
    <w:semiHidden/>
    <w:unhideWhenUsed/>
    <w:qFormat/>
    <w:rsid w:val="00EA2F80"/>
    <w:pPr>
      <w:keepNext/>
      <w:keepLines/>
      <w:spacing w:before="120" w:after="0"/>
      <w:outlineLvl w:val="6"/>
    </w:pPr>
    <w:rPr>
      <w:i/>
      <w:iCs/>
    </w:rPr>
  </w:style>
  <w:style w:type="paragraph" w:styleId="Nagwek8">
    <w:name w:val="heading 8"/>
    <w:basedOn w:val="Normalny"/>
    <w:next w:val="Normalny"/>
    <w:link w:val="Nagwek8Znak"/>
    <w:uiPriority w:val="9"/>
    <w:semiHidden/>
    <w:unhideWhenUsed/>
    <w:qFormat/>
    <w:rsid w:val="00EA2F80"/>
    <w:pPr>
      <w:keepNext/>
      <w:keepLines/>
      <w:spacing w:before="120" w:after="0"/>
      <w:outlineLvl w:val="7"/>
    </w:pPr>
    <w:rPr>
      <w:b/>
      <w:bCs/>
    </w:rPr>
  </w:style>
  <w:style w:type="paragraph" w:styleId="Nagwek9">
    <w:name w:val="heading 9"/>
    <w:basedOn w:val="Normalny"/>
    <w:next w:val="Normalny"/>
    <w:link w:val="Nagwek9Znak"/>
    <w:uiPriority w:val="9"/>
    <w:semiHidden/>
    <w:unhideWhenUsed/>
    <w:qFormat/>
    <w:rsid w:val="00EA2F80"/>
    <w:pPr>
      <w:keepNext/>
      <w:keepLines/>
      <w:spacing w:before="120" w:after="0"/>
      <w:outlineLvl w:val="8"/>
    </w:pPr>
    <w:rPr>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075D83"/>
    <w:rPr>
      <w:color w:val="0563C1" w:themeColor="hyperlink"/>
      <w:u w:val="single"/>
    </w:rPr>
  </w:style>
  <w:style w:type="paragraph" w:styleId="Akapitzlist">
    <w:name w:val="List Paragraph"/>
    <w:basedOn w:val="Normalny"/>
    <w:uiPriority w:val="34"/>
    <w:qFormat/>
    <w:rsid w:val="00075D83"/>
    <w:pPr>
      <w:ind w:left="720"/>
      <w:contextualSpacing/>
    </w:pPr>
  </w:style>
  <w:style w:type="character" w:styleId="Odwoaniedokomentarza">
    <w:name w:val="annotation reference"/>
    <w:basedOn w:val="Domylnaczcionkaakapitu"/>
    <w:uiPriority w:val="99"/>
    <w:semiHidden/>
    <w:unhideWhenUsed/>
    <w:rsid w:val="007D68B8"/>
    <w:rPr>
      <w:sz w:val="16"/>
      <w:szCs w:val="16"/>
    </w:rPr>
  </w:style>
  <w:style w:type="paragraph" w:styleId="Tekstkomentarza">
    <w:name w:val="annotation text"/>
    <w:basedOn w:val="Normalny"/>
    <w:link w:val="TekstkomentarzaZnak"/>
    <w:uiPriority w:val="99"/>
    <w:unhideWhenUsed/>
    <w:rsid w:val="007D68B8"/>
    <w:pPr>
      <w:spacing w:line="240" w:lineRule="auto"/>
    </w:pPr>
    <w:rPr>
      <w:sz w:val="20"/>
      <w:szCs w:val="20"/>
    </w:rPr>
  </w:style>
  <w:style w:type="character" w:customStyle="1" w:styleId="TekstkomentarzaZnak">
    <w:name w:val="Tekst komentarza Znak"/>
    <w:basedOn w:val="Domylnaczcionkaakapitu"/>
    <w:link w:val="Tekstkomentarza"/>
    <w:uiPriority w:val="99"/>
    <w:rsid w:val="007D68B8"/>
    <w:rPr>
      <w:sz w:val="20"/>
      <w:szCs w:val="20"/>
    </w:rPr>
  </w:style>
  <w:style w:type="paragraph" w:styleId="Tematkomentarza">
    <w:name w:val="annotation subject"/>
    <w:basedOn w:val="Tekstkomentarza"/>
    <w:next w:val="Tekstkomentarza"/>
    <w:link w:val="TematkomentarzaZnak"/>
    <w:uiPriority w:val="99"/>
    <w:semiHidden/>
    <w:unhideWhenUsed/>
    <w:rsid w:val="007D68B8"/>
    <w:rPr>
      <w:b/>
      <w:bCs/>
    </w:rPr>
  </w:style>
  <w:style w:type="character" w:customStyle="1" w:styleId="TematkomentarzaZnak">
    <w:name w:val="Temat komentarza Znak"/>
    <w:basedOn w:val="TekstkomentarzaZnak"/>
    <w:link w:val="Tematkomentarza"/>
    <w:uiPriority w:val="99"/>
    <w:semiHidden/>
    <w:rsid w:val="007D68B8"/>
    <w:rPr>
      <w:b/>
      <w:bCs/>
      <w:sz w:val="20"/>
      <w:szCs w:val="20"/>
    </w:rPr>
  </w:style>
  <w:style w:type="paragraph" w:styleId="Tekstdymka">
    <w:name w:val="Balloon Text"/>
    <w:basedOn w:val="Normalny"/>
    <w:link w:val="TekstdymkaZnak"/>
    <w:uiPriority w:val="99"/>
    <w:semiHidden/>
    <w:unhideWhenUsed/>
    <w:rsid w:val="007D68B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D68B8"/>
    <w:rPr>
      <w:rFonts w:ascii="Segoe UI" w:hAnsi="Segoe UI" w:cs="Segoe UI"/>
      <w:sz w:val="18"/>
      <w:szCs w:val="18"/>
    </w:rPr>
  </w:style>
  <w:style w:type="character" w:customStyle="1" w:styleId="Nagwek2Znak">
    <w:name w:val="Nagłówek 2 Znak"/>
    <w:basedOn w:val="Domylnaczcionkaakapitu"/>
    <w:link w:val="Nagwek2"/>
    <w:uiPriority w:val="9"/>
    <w:rsid w:val="00B363A3"/>
    <w:rPr>
      <w:rFonts w:asciiTheme="majorHAnsi" w:eastAsiaTheme="majorEastAsia" w:hAnsiTheme="majorHAnsi" w:cstheme="majorBidi"/>
      <w:b/>
      <w:bCs/>
      <w:sz w:val="28"/>
      <w:szCs w:val="28"/>
    </w:rPr>
  </w:style>
  <w:style w:type="character" w:customStyle="1" w:styleId="Nagwek1Znak">
    <w:name w:val="Nagłówek 1 Znak"/>
    <w:basedOn w:val="Domylnaczcionkaakapitu"/>
    <w:link w:val="Nagwek1"/>
    <w:uiPriority w:val="9"/>
    <w:rsid w:val="00B363A3"/>
    <w:rPr>
      <w:rFonts w:asciiTheme="majorHAnsi" w:eastAsiaTheme="majorEastAsia" w:hAnsiTheme="majorHAnsi" w:cstheme="majorBidi"/>
      <w:b/>
      <w:bCs/>
      <w:caps/>
      <w:spacing w:val="4"/>
      <w:sz w:val="28"/>
      <w:szCs w:val="28"/>
    </w:rPr>
  </w:style>
  <w:style w:type="character" w:customStyle="1" w:styleId="Nagwek3Znak">
    <w:name w:val="Nagłówek 3 Znak"/>
    <w:basedOn w:val="Domylnaczcionkaakapitu"/>
    <w:link w:val="Nagwek3"/>
    <w:uiPriority w:val="9"/>
    <w:rsid w:val="00534FFD"/>
    <w:rPr>
      <w:rFonts w:asciiTheme="majorHAnsi" w:eastAsiaTheme="majorEastAsia" w:hAnsiTheme="majorHAnsi" w:cstheme="majorBidi"/>
      <w:b/>
      <w:spacing w:val="4"/>
      <w:sz w:val="24"/>
      <w:szCs w:val="24"/>
    </w:rPr>
  </w:style>
  <w:style w:type="character" w:customStyle="1" w:styleId="Nagwek4Znak">
    <w:name w:val="Nagłówek 4 Znak"/>
    <w:basedOn w:val="Domylnaczcionkaakapitu"/>
    <w:link w:val="Nagwek4"/>
    <w:uiPriority w:val="9"/>
    <w:rsid w:val="006F16BE"/>
    <w:rPr>
      <w:rFonts w:asciiTheme="majorHAnsi" w:eastAsiaTheme="majorEastAsia" w:hAnsiTheme="majorHAnsi" w:cstheme="majorBidi"/>
      <w:b/>
      <w:i/>
      <w:iCs/>
      <w:szCs w:val="24"/>
    </w:rPr>
  </w:style>
  <w:style w:type="character" w:customStyle="1" w:styleId="Nagwek5Znak">
    <w:name w:val="Nagłówek 5 Znak"/>
    <w:basedOn w:val="Domylnaczcionkaakapitu"/>
    <w:link w:val="Nagwek5"/>
    <w:uiPriority w:val="9"/>
    <w:semiHidden/>
    <w:rsid w:val="00EA2F80"/>
    <w:rPr>
      <w:rFonts w:asciiTheme="majorHAnsi" w:eastAsiaTheme="majorEastAsia" w:hAnsiTheme="majorHAnsi" w:cstheme="majorBidi"/>
      <w:b/>
      <w:bCs/>
    </w:rPr>
  </w:style>
  <w:style w:type="character" w:customStyle="1" w:styleId="Nagwek6Znak">
    <w:name w:val="Nagłówek 6 Znak"/>
    <w:basedOn w:val="Domylnaczcionkaakapitu"/>
    <w:link w:val="Nagwek6"/>
    <w:uiPriority w:val="9"/>
    <w:semiHidden/>
    <w:rsid w:val="00EA2F80"/>
    <w:rPr>
      <w:rFonts w:asciiTheme="majorHAnsi" w:eastAsiaTheme="majorEastAsia" w:hAnsiTheme="majorHAnsi" w:cstheme="majorBidi"/>
      <w:b/>
      <w:bCs/>
      <w:i/>
      <w:iCs/>
    </w:rPr>
  </w:style>
  <w:style w:type="character" w:customStyle="1" w:styleId="Nagwek7Znak">
    <w:name w:val="Nagłówek 7 Znak"/>
    <w:basedOn w:val="Domylnaczcionkaakapitu"/>
    <w:link w:val="Nagwek7"/>
    <w:uiPriority w:val="9"/>
    <w:semiHidden/>
    <w:rsid w:val="00EA2F80"/>
    <w:rPr>
      <w:i/>
      <w:iCs/>
    </w:rPr>
  </w:style>
  <w:style w:type="character" w:customStyle="1" w:styleId="Nagwek8Znak">
    <w:name w:val="Nagłówek 8 Znak"/>
    <w:basedOn w:val="Domylnaczcionkaakapitu"/>
    <w:link w:val="Nagwek8"/>
    <w:uiPriority w:val="9"/>
    <w:semiHidden/>
    <w:rsid w:val="00EA2F80"/>
    <w:rPr>
      <w:b/>
      <w:bCs/>
    </w:rPr>
  </w:style>
  <w:style w:type="character" w:customStyle="1" w:styleId="Nagwek9Znak">
    <w:name w:val="Nagłówek 9 Znak"/>
    <w:basedOn w:val="Domylnaczcionkaakapitu"/>
    <w:link w:val="Nagwek9"/>
    <w:uiPriority w:val="9"/>
    <w:semiHidden/>
    <w:rsid w:val="00EA2F80"/>
    <w:rPr>
      <w:i/>
      <w:iCs/>
    </w:rPr>
  </w:style>
  <w:style w:type="paragraph" w:styleId="Legenda">
    <w:name w:val="caption"/>
    <w:basedOn w:val="Normalny"/>
    <w:next w:val="Normalny"/>
    <w:uiPriority w:val="35"/>
    <w:semiHidden/>
    <w:unhideWhenUsed/>
    <w:qFormat/>
    <w:rsid w:val="00EA2F80"/>
    <w:rPr>
      <w:b/>
      <w:bCs/>
      <w:sz w:val="18"/>
      <w:szCs w:val="18"/>
    </w:rPr>
  </w:style>
  <w:style w:type="paragraph" w:styleId="Tytu">
    <w:name w:val="Title"/>
    <w:basedOn w:val="Normalny"/>
    <w:next w:val="Normalny"/>
    <w:link w:val="TytuZnak"/>
    <w:uiPriority w:val="10"/>
    <w:qFormat/>
    <w:rsid w:val="00EA2F80"/>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ytuZnak">
    <w:name w:val="Tytuł Znak"/>
    <w:basedOn w:val="Domylnaczcionkaakapitu"/>
    <w:link w:val="Tytu"/>
    <w:uiPriority w:val="10"/>
    <w:rsid w:val="00EA2F80"/>
    <w:rPr>
      <w:rFonts w:asciiTheme="majorHAnsi" w:eastAsiaTheme="majorEastAsia" w:hAnsiTheme="majorHAnsi" w:cstheme="majorBidi"/>
      <w:b/>
      <w:bCs/>
      <w:spacing w:val="-7"/>
      <w:sz w:val="48"/>
      <w:szCs w:val="48"/>
    </w:rPr>
  </w:style>
  <w:style w:type="paragraph" w:styleId="Podtytu">
    <w:name w:val="Subtitle"/>
    <w:basedOn w:val="Normalny"/>
    <w:next w:val="Normalny"/>
    <w:link w:val="PodtytuZnak"/>
    <w:uiPriority w:val="11"/>
    <w:qFormat/>
    <w:rsid w:val="00EA2F80"/>
    <w:pPr>
      <w:numPr>
        <w:ilvl w:val="1"/>
      </w:numPr>
      <w:spacing w:after="240"/>
      <w:jc w:val="center"/>
    </w:pPr>
    <w:rPr>
      <w:rFonts w:asciiTheme="majorHAnsi" w:eastAsiaTheme="majorEastAsia" w:hAnsiTheme="majorHAnsi" w:cstheme="majorBidi"/>
      <w:sz w:val="24"/>
      <w:szCs w:val="24"/>
    </w:rPr>
  </w:style>
  <w:style w:type="character" w:customStyle="1" w:styleId="PodtytuZnak">
    <w:name w:val="Podtytuł Znak"/>
    <w:basedOn w:val="Domylnaczcionkaakapitu"/>
    <w:link w:val="Podtytu"/>
    <w:uiPriority w:val="11"/>
    <w:rsid w:val="00EA2F80"/>
    <w:rPr>
      <w:rFonts w:asciiTheme="majorHAnsi" w:eastAsiaTheme="majorEastAsia" w:hAnsiTheme="majorHAnsi" w:cstheme="majorBidi"/>
      <w:sz w:val="24"/>
      <w:szCs w:val="24"/>
    </w:rPr>
  </w:style>
  <w:style w:type="character" w:styleId="Pogrubienie">
    <w:name w:val="Strong"/>
    <w:basedOn w:val="Domylnaczcionkaakapitu"/>
    <w:uiPriority w:val="22"/>
    <w:qFormat/>
    <w:rsid w:val="00EA2F80"/>
    <w:rPr>
      <w:b/>
      <w:bCs/>
      <w:color w:val="auto"/>
    </w:rPr>
  </w:style>
  <w:style w:type="character" w:styleId="Uwydatnienie">
    <w:name w:val="Emphasis"/>
    <w:basedOn w:val="Domylnaczcionkaakapitu"/>
    <w:uiPriority w:val="20"/>
    <w:qFormat/>
    <w:rsid w:val="00EA2F80"/>
    <w:rPr>
      <w:i/>
      <w:iCs/>
      <w:color w:val="auto"/>
    </w:rPr>
  </w:style>
  <w:style w:type="paragraph" w:styleId="Bezodstpw">
    <w:name w:val="No Spacing"/>
    <w:link w:val="BezodstpwZnak"/>
    <w:uiPriority w:val="1"/>
    <w:qFormat/>
    <w:rsid w:val="00EA2F80"/>
    <w:pPr>
      <w:spacing w:after="0" w:line="240" w:lineRule="auto"/>
    </w:pPr>
  </w:style>
  <w:style w:type="paragraph" w:styleId="Cytat">
    <w:name w:val="Quote"/>
    <w:basedOn w:val="Normalny"/>
    <w:next w:val="Normalny"/>
    <w:link w:val="CytatZnak"/>
    <w:uiPriority w:val="29"/>
    <w:qFormat/>
    <w:rsid w:val="00EA2F80"/>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ytatZnak">
    <w:name w:val="Cytat Znak"/>
    <w:basedOn w:val="Domylnaczcionkaakapitu"/>
    <w:link w:val="Cytat"/>
    <w:uiPriority w:val="29"/>
    <w:rsid w:val="00EA2F80"/>
    <w:rPr>
      <w:rFonts w:asciiTheme="majorHAnsi" w:eastAsiaTheme="majorEastAsia" w:hAnsiTheme="majorHAnsi" w:cstheme="majorBidi"/>
      <w:i/>
      <w:iCs/>
      <w:sz w:val="24"/>
      <w:szCs w:val="24"/>
    </w:rPr>
  </w:style>
  <w:style w:type="paragraph" w:styleId="Cytatintensywny">
    <w:name w:val="Intense Quote"/>
    <w:basedOn w:val="Normalny"/>
    <w:next w:val="Normalny"/>
    <w:link w:val="CytatintensywnyZnak"/>
    <w:uiPriority w:val="30"/>
    <w:qFormat/>
    <w:rsid w:val="00EA2F80"/>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ytatintensywnyZnak">
    <w:name w:val="Cytat intensywny Znak"/>
    <w:basedOn w:val="Domylnaczcionkaakapitu"/>
    <w:link w:val="Cytatintensywny"/>
    <w:uiPriority w:val="30"/>
    <w:rsid w:val="00EA2F80"/>
    <w:rPr>
      <w:rFonts w:asciiTheme="majorHAnsi" w:eastAsiaTheme="majorEastAsia" w:hAnsiTheme="majorHAnsi" w:cstheme="majorBidi"/>
      <w:sz w:val="26"/>
      <w:szCs w:val="26"/>
    </w:rPr>
  </w:style>
  <w:style w:type="character" w:styleId="Wyrnieniedelikatne">
    <w:name w:val="Subtle Emphasis"/>
    <w:basedOn w:val="Domylnaczcionkaakapitu"/>
    <w:uiPriority w:val="19"/>
    <w:qFormat/>
    <w:rsid w:val="00EA2F80"/>
    <w:rPr>
      <w:i/>
      <w:iCs/>
      <w:color w:val="auto"/>
    </w:rPr>
  </w:style>
  <w:style w:type="character" w:styleId="Wyrnienieintensywne">
    <w:name w:val="Intense Emphasis"/>
    <w:basedOn w:val="Domylnaczcionkaakapitu"/>
    <w:uiPriority w:val="21"/>
    <w:qFormat/>
    <w:rsid w:val="00EA2F80"/>
    <w:rPr>
      <w:b/>
      <w:bCs/>
      <w:i/>
      <w:iCs/>
      <w:color w:val="auto"/>
    </w:rPr>
  </w:style>
  <w:style w:type="character" w:styleId="Odwoaniedelikatne">
    <w:name w:val="Subtle Reference"/>
    <w:basedOn w:val="Domylnaczcionkaakapitu"/>
    <w:uiPriority w:val="31"/>
    <w:qFormat/>
    <w:rsid w:val="00EA2F80"/>
    <w:rPr>
      <w:smallCaps/>
      <w:color w:val="auto"/>
      <w:u w:val="single" w:color="7F7F7F" w:themeColor="text1" w:themeTint="80"/>
    </w:rPr>
  </w:style>
  <w:style w:type="character" w:styleId="Odwoanieintensywne">
    <w:name w:val="Intense Reference"/>
    <w:basedOn w:val="Domylnaczcionkaakapitu"/>
    <w:uiPriority w:val="32"/>
    <w:qFormat/>
    <w:rsid w:val="00EA2F80"/>
    <w:rPr>
      <w:b/>
      <w:bCs/>
      <w:smallCaps/>
      <w:color w:val="auto"/>
      <w:u w:val="single"/>
    </w:rPr>
  </w:style>
  <w:style w:type="character" w:styleId="Tytuksiki">
    <w:name w:val="Book Title"/>
    <w:basedOn w:val="Domylnaczcionkaakapitu"/>
    <w:uiPriority w:val="33"/>
    <w:qFormat/>
    <w:rsid w:val="00EA2F80"/>
    <w:rPr>
      <w:b/>
      <w:bCs/>
      <w:smallCaps/>
      <w:color w:val="auto"/>
    </w:rPr>
  </w:style>
  <w:style w:type="paragraph" w:styleId="Nagwekspisutreci">
    <w:name w:val="TOC Heading"/>
    <w:basedOn w:val="Nagwek1"/>
    <w:next w:val="Normalny"/>
    <w:uiPriority w:val="39"/>
    <w:unhideWhenUsed/>
    <w:qFormat/>
    <w:rsid w:val="00EA2F80"/>
    <w:pPr>
      <w:outlineLvl w:val="9"/>
    </w:pPr>
  </w:style>
  <w:style w:type="table" w:styleId="Tabela-Siatka">
    <w:name w:val="Table Grid"/>
    <w:basedOn w:val="Standardowy"/>
    <w:uiPriority w:val="39"/>
    <w:rsid w:val="00B56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FC124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124A"/>
  </w:style>
  <w:style w:type="paragraph" w:styleId="Stopka">
    <w:name w:val="footer"/>
    <w:basedOn w:val="Normalny"/>
    <w:link w:val="StopkaZnak"/>
    <w:uiPriority w:val="99"/>
    <w:unhideWhenUsed/>
    <w:rsid w:val="00FC124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124A"/>
  </w:style>
  <w:style w:type="character" w:styleId="Tekstzastpczy">
    <w:name w:val="Placeholder Text"/>
    <w:basedOn w:val="Domylnaczcionkaakapitu"/>
    <w:uiPriority w:val="99"/>
    <w:semiHidden/>
    <w:rsid w:val="00FC124A"/>
    <w:rPr>
      <w:color w:val="808080"/>
    </w:rPr>
  </w:style>
  <w:style w:type="paragraph" w:styleId="Spistreci1">
    <w:name w:val="toc 1"/>
    <w:basedOn w:val="Normalny"/>
    <w:next w:val="Normalny"/>
    <w:autoRedefine/>
    <w:uiPriority w:val="39"/>
    <w:unhideWhenUsed/>
    <w:rsid w:val="003E0B92"/>
    <w:pPr>
      <w:tabs>
        <w:tab w:val="left" w:pos="284"/>
        <w:tab w:val="right" w:leader="dot" w:pos="9062"/>
      </w:tabs>
      <w:spacing w:before="40" w:after="0" w:line="240" w:lineRule="auto"/>
    </w:pPr>
  </w:style>
  <w:style w:type="paragraph" w:styleId="Spistreci2">
    <w:name w:val="toc 2"/>
    <w:basedOn w:val="Normalny"/>
    <w:next w:val="Normalny"/>
    <w:autoRedefine/>
    <w:uiPriority w:val="39"/>
    <w:unhideWhenUsed/>
    <w:rsid w:val="005F2783"/>
    <w:pPr>
      <w:tabs>
        <w:tab w:val="left" w:pos="709"/>
        <w:tab w:val="right" w:leader="dot" w:pos="9062"/>
      </w:tabs>
      <w:spacing w:after="0" w:line="240" w:lineRule="auto"/>
      <w:ind w:left="221"/>
    </w:pPr>
    <w:rPr>
      <w:sz w:val="20"/>
    </w:rPr>
  </w:style>
  <w:style w:type="paragraph" w:styleId="Spistreci3">
    <w:name w:val="toc 3"/>
    <w:basedOn w:val="Normalny"/>
    <w:next w:val="Normalny"/>
    <w:autoRedefine/>
    <w:uiPriority w:val="39"/>
    <w:unhideWhenUsed/>
    <w:rsid w:val="005F2783"/>
    <w:pPr>
      <w:tabs>
        <w:tab w:val="right" w:leader="dot" w:pos="9062"/>
      </w:tabs>
      <w:spacing w:after="0" w:line="240" w:lineRule="auto"/>
      <w:ind w:left="851"/>
      <w:jc w:val="left"/>
    </w:pPr>
    <w:rPr>
      <w:rFonts w:cs="Times New Roman"/>
      <w:sz w:val="20"/>
      <w:lang w:eastAsia="pl-PL"/>
    </w:rPr>
  </w:style>
  <w:style w:type="character" w:styleId="UyteHipercze">
    <w:name w:val="FollowedHyperlink"/>
    <w:basedOn w:val="Domylnaczcionkaakapitu"/>
    <w:uiPriority w:val="99"/>
    <w:semiHidden/>
    <w:unhideWhenUsed/>
    <w:rsid w:val="00F42579"/>
    <w:rPr>
      <w:color w:val="954F72" w:themeColor="followedHyperlink"/>
      <w:u w:val="single"/>
    </w:rPr>
  </w:style>
  <w:style w:type="paragraph" w:styleId="Tekstprzypisudolnego">
    <w:name w:val="footnote text"/>
    <w:basedOn w:val="Normalny"/>
    <w:link w:val="TekstprzypisudolnegoZnak"/>
    <w:uiPriority w:val="99"/>
    <w:semiHidden/>
    <w:unhideWhenUsed/>
    <w:rsid w:val="00F85928"/>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85928"/>
    <w:rPr>
      <w:sz w:val="20"/>
      <w:szCs w:val="20"/>
    </w:rPr>
  </w:style>
  <w:style w:type="character" w:styleId="Odwoanieprzypisudolnego">
    <w:name w:val="footnote reference"/>
    <w:basedOn w:val="Domylnaczcionkaakapitu"/>
    <w:uiPriority w:val="99"/>
    <w:semiHidden/>
    <w:unhideWhenUsed/>
    <w:rsid w:val="00F85928"/>
    <w:rPr>
      <w:vertAlign w:val="superscript"/>
    </w:rPr>
  </w:style>
  <w:style w:type="paragraph" w:styleId="Tekstprzypisukocowego">
    <w:name w:val="endnote text"/>
    <w:basedOn w:val="Normalny"/>
    <w:link w:val="TekstprzypisukocowegoZnak"/>
    <w:uiPriority w:val="99"/>
    <w:semiHidden/>
    <w:unhideWhenUsed/>
    <w:rsid w:val="00FE521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E5210"/>
    <w:rPr>
      <w:sz w:val="20"/>
      <w:szCs w:val="20"/>
    </w:rPr>
  </w:style>
  <w:style w:type="character" w:styleId="Odwoanieprzypisukocowego">
    <w:name w:val="endnote reference"/>
    <w:basedOn w:val="Domylnaczcionkaakapitu"/>
    <w:uiPriority w:val="99"/>
    <w:semiHidden/>
    <w:unhideWhenUsed/>
    <w:rsid w:val="00FE5210"/>
    <w:rPr>
      <w:vertAlign w:val="superscript"/>
    </w:rPr>
  </w:style>
  <w:style w:type="paragraph" w:styleId="Spistreci4">
    <w:name w:val="toc 4"/>
    <w:basedOn w:val="Normalny"/>
    <w:next w:val="Normalny"/>
    <w:autoRedefine/>
    <w:uiPriority w:val="39"/>
    <w:unhideWhenUsed/>
    <w:rsid w:val="00EC5491"/>
    <w:pPr>
      <w:spacing w:after="100" w:line="259" w:lineRule="auto"/>
      <w:ind w:left="660"/>
      <w:jc w:val="left"/>
    </w:pPr>
    <w:rPr>
      <w:lang w:eastAsia="pl-PL"/>
    </w:rPr>
  </w:style>
  <w:style w:type="paragraph" w:styleId="Spistreci5">
    <w:name w:val="toc 5"/>
    <w:basedOn w:val="Normalny"/>
    <w:next w:val="Normalny"/>
    <w:autoRedefine/>
    <w:uiPriority w:val="39"/>
    <w:unhideWhenUsed/>
    <w:rsid w:val="00EC5491"/>
    <w:pPr>
      <w:spacing w:after="100" w:line="259" w:lineRule="auto"/>
      <w:ind w:left="880"/>
      <w:jc w:val="left"/>
    </w:pPr>
    <w:rPr>
      <w:lang w:eastAsia="pl-PL"/>
    </w:rPr>
  </w:style>
  <w:style w:type="paragraph" w:styleId="Spistreci6">
    <w:name w:val="toc 6"/>
    <w:basedOn w:val="Normalny"/>
    <w:next w:val="Normalny"/>
    <w:autoRedefine/>
    <w:uiPriority w:val="39"/>
    <w:unhideWhenUsed/>
    <w:rsid w:val="00EC5491"/>
    <w:pPr>
      <w:spacing w:after="100" w:line="259" w:lineRule="auto"/>
      <w:ind w:left="1100"/>
      <w:jc w:val="left"/>
    </w:pPr>
    <w:rPr>
      <w:lang w:eastAsia="pl-PL"/>
    </w:rPr>
  </w:style>
  <w:style w:type="paragraph" w:styleId="Spistreci7">
    <w:name w:val="toc 7"/>
    <w:basedOn w:val="Normalny"/>
    <w:next w:val="Normalny"/>
    <w:autoRedefine/>
    <w:uiPriority w:val="39"/>
    <w:unhideWhenUsed/>
    <w:rsid w:val="00EC5491"/>
    <w:pPr>
      <w:spacing w:after="100" w:line="259" w:lineRule="auto"/>
      <w:ind w:left="1320"/>
      <w:jc w:val="left"/>
    </w:pPr>
    <w:rPr>
      <w:lang w:eastAsia="pl-PL"/>
    </w:rPr>
  </w:style>
  <w:style w:type="paragraph" w:styleId="Spistreci8">
    <w:name w:val="toc 8"/>
    <w:basedOn w:val="Normalny"/>
    <w:next w:val="Normalny"/>
    <w:autoRedefine/>
    <w:uiPriority w:val="39"/>
    <w:unhideWhenUsed/>
    <w:rsid w:val="00EC5491"/>
    <w:pPr>
      <w:spacing w:after="100" w:line="259" w:lineRule="auto"/>
      <w:ind w:left="1540"/>
      <w:jc w:val="left"/>
    </w:pPr>
    <w:rPr>
      <w:lang w:eastAsia="pl-PL"/>
    </w:rPr>
  </w:style>
  <w:style w:type="paragraph" w:styleId="Spistreci9">
    <w:name w:val="toc 9"/>
    <w:basedOn w:val="Normalny"/>
    <w:next w:val="Normalny"/>
    <w:autoRedefine/>
    <w:uiPriority w:val="39"/>
    <w:unhideWhenUsed/>
    <w:rsid w:val="00EC5491"/>
    <w:pPr>
      <w:spacing w:after="100" w:line="259" w:lineRule="auto"/>
      <w:ind w:left="1760"/>
      <w:jc w:val="left"/>
    </w:pPr>
    <w:rPr>
      <w:lang w:eastAsia="pl-PL"/>
    </w:rPr>
  </w:style>
  <w:style w:type="character" w:customStyle="1" w:styleId="BezodstpwZnak">
    <w:name w:val="Bez odstępów Znak"/>
    <w:basedOn w:val="Domylnaczcionkaakapitu"/>
    <w:link w:val="Bezodstpw"/>
    <w:uiPriority w:val="1"/>
    <w:rsid w:val="00D05B9C"/>
  </w:style>
  <w:style w:type="table" w:styleId="Zwykatabela5">
    <w:name w:val="Plain Table 5"/>
    <w:basedOn w:val="Standardowy"/>
    <w:uiPriority w:val="45"/>
    <w:rsid w:val="0068657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1.png"/><Relationship Id="rId21" Type="http://schemas.openxmlformats.org/officeDocument/2006/relationships/image" Target="media/image10.png"/><Relationship Id="rId42" Type="http://schemas.openxmlformats.org/officeDocument/2006/relationships/image" Target="media/image30.png"/><Relationship Id="rId47" Type="http://schemas.openxmlformats.org/officeDocument/2006/relationships/hyperlink" Target="http://qgis.gis-support.pl/plugins.xml" TargetMode="External"/><Relationship Id="rId63" Type="http://schemas.openxmlformats.org/officeDocument/2006/relationships/image" Target="media/image50.png"/><Relationship Id="rId68" Type="http://schemas.openxmlformats.org/officeDocument/2006/relationships/image" Target="media/image54.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6.png"/><Relationship Id="rId133" Type="http://schemas.openxmlformats.org/officeDocument/2006/relationships/image" Target="media/image117.png"/><Relationship Id="rId138" Type="http://schemas.openxmlformats.org/officeDocument/2006/relationships/image" Target="media/image122.png"/><Relationship Id="rId154" Type="http://schemas.openxmlformats.org/officeDocument/2006/relationships/hyperlink" Target="https://gis-support.pl/centrum-wiedzy-qgis/" TargetMode="External"/><Relationship Id="rId159" Type="http://schemas.openxmlformats.org/officeDocument/2006/relationships/hyperlink" Target="http://www.geoportal.gov.pl/" TargetMode="External"/><Relationship Id="rId175" Type="http://schemas.openxmlformats.org/officeDocument/2006/relationships/hyperlink" Target="https://www.openstreetmap.org/" TargetMode="External"/><Relationship Id="rId170" Type="http://schemas.openxmlformats.org/officeDocument/2006/relationships/hyperlink" Target="https://mapy.zabytek.gov.pl/nid/" TargetMode="External"/><Relationship Id="rId16" Type="http://schemas.openxmlformats.org/officeDocument/2006/relationships/image" Target="media/image5.png"/><Relationship Id="rId107" Type="http://schemas.openxmlformats.org/officeDocument/2006/relationships/image" Target="media/image91.png"/><Relationship Id="rId11" Type="http://schemas.openxmlformats.org/officeDocument/2006/relationships/image" Target="media/image2.png"/><Relationship Id="rId32" Type="http://schemas.openxmlformats.org/officeDocument/2006/relationships/hyperlink" Target="http://www.naturalearthdata.com" TargetMode="External"/><Relationship Id="rId37" Type="http://schemas.openxmlformats.org/officeDocument/2006/relationships/image" Target="media/image25.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7.png"/><Relationship Id="rId128" Type="http://schemas.openxmlformats.org/officeDocument/2006/relationships/image" Target="media/image112.png"/><Relationship Id="rId144" Type="http://schemas.openxmlformats.org/officeDocument/2006/relationships/image" Target="media/image128.png"/><Relationship Id="rId149" Type="http://schemas.openxmlformats.org/officeDocument/2006/relationships/image" Target="media/image133.png"/><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image" Target="media/image80.png"/><Relationship Id="rId160" Type="http://schemas.openxmlformats.org/officeDocument/2006/relationships/hyperlink" Target="http://www.gugik.gov.pl/geodezja-i-kartografia/pzgik/dane-bez-oplat" TargetMode="External"/><Relationship Id="rId165" Type="http://schemas.openxmlformats.org/officeDocument/2006/relationships/hyperlink" Target="http://inspire.gios.gov.pl/portal/" TargetMode="External"/><Relationship Id="rId181" Type="http://schemas.openxmlformats.org/officeDocument/2006/relationships/hyperlink" Target="http://gis-support.pl/baza-wiedzy/dane-do-pobrania/" TargetMode="External"/><Relationship Id="rId186" Type="http://schemas.openxmlformats.org/officeDocument/2006/relationships/glossaryDocument" Target="glossary/document.xm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1.png"/><Relationship Id="rId48" Type="http://schemas.openxmlformats.org/officeDocument/2006/relationships/image" Target="media/image35.png"/><Relationship Id="rId64" Type="http://schemas.openxmlformats.org/officeDocument/2006/relationships/hyperlink" Target="https://suw.biblos.pk.edu.pl/resourceDetailsRPK&amp;rId=75823" TargetMode="External"/><Relationship Id="rId69" Type="http://schemas.openxmlformats.org/officeDocument/2006/relationships/hyperlink" Target="http://download.geofabrik.de/" TargetMode="External"/><Relationship Id="rId113" Type="http://schemas.openxmlformats.org/officeDocument/2006/relationships/image" Target="media/image97.png"/><Relationship Id="rId118" Type="http://schemas.openxmlformats.org/officeDocument/2006/relationships/image" Target="media/image102.png"/><Relationship Id="rId134" Type="http://schemas.openxmlformats.org/officeDocument/2006/relationships/image" Target="media/image118.png"/><Relationship Id="rId139" Type="http://schemas.openxmlformats.org/officeDocument/2006/relationships/image" Target="media/image123.png"/><Relationship Id="rId80" Type="http://schemas.openxmlformats.org/officeDocument/2006/relationships/image" Target="media/image65.png"/><Relationship Id="rId85" Type="http://schemas.openxmlformats.org/officeDocument/2006/relationships/image" Target="media/image70.png"/><Relationship Id="rId150" Type="http://schemas.openxmlformats.org/officeDocument/2006/relationships/image" Target="media/image134.png"/><Relationship Id="rId155" Type="http://schemas.openxmlformats.org/officeDocument/2006/relationships/hyperlink" Target="https://anitagraser.com/" TargetMode="External"/><Relationship Id="rId171" Type="http://schemas.openxmlformats.org/officeDocument/2006/relationships/hyperlink" Target="https://www.bdl.lasy.gov.pl/portal/mapy" TargetMode="External"/><Relationship Id="rId176" Type="http://schemas.openxmlformats.org/officeDocument/2006/relationships/hyperlink" Target="https://land.copernicus.eu/local/urban-atlas" TargetMode="External"/><Relationship Id="rId12" Type="http://schemas.openxmlformats.org/officeDocument/2006/relationships/header" Target="header1.xml"/><Relationship Id="rId17" Type="http://schemas.openxmlformats.org/officeDocument/2006/relationships/image" Target="media/image6.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6.png"/><Relationship Id="rId103" Type="http://schemas.openxmlformats.org/officeDocument/2006/relationships/image" Target="media/image88.png"/><Relationship Id="rId108" Type="http://schemas.openxmlformats.org/officeDocument/2006/relationships/image" Target="media/image92.tmp"/><Relationship Id="rId124" Type="http://schemas.openxmlformats.org/officeDocument/2006/relationships/image" Target="media/image108.png"/><Relationship Id="rId129" Type="http://schemas.openxmlformats.org/officeDocument/2006/relationships/image" Target="media/image113.png"/><Relationship Id="rId54" Type="http://schemas.openxmlformats.org/officeDocument/2006/relationships/image" Target="media/image41.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81.png"/><Relationship Id="rId140" Type="http://schemas.openxmlformats.org/officeDocument/2006/relationships/image" Target="media/image124.png"/><Relationship Id="rId145" Type="http://schemas.openxmlformats.org/officeDocument/2006/relationships/image" Target="media/image129.png"/><Relationship Id="rId161" Type="http://schemas.openxmlformats.org/officeDocument/2006/relationships/hyperlink" Target="http://www.codgik.gov.pl/index.php/darmowe-dane.html" TargetMode="External"/><Relationship Id="rId166" Type="http://schemas.openxmlformats.org/officeDocument/2006/relationships/hyperlink" Target="http://www.gdos.gov.pl/dane-i-metadane" TargetMode="External"/><Relationship Id="rId182" Type="http://schemas.openxmlformats.org/officeDocument/2006/relationships/hyperlink" Target="http://www.gepol.com.pl/" TargetMode="External"/><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6.png"/><Relationship Id="rId114" Type="http://schemas.openxmlformats.org/officeDocument/2006/relationships/image" Target="media/image98.png"/><Relationship Id="rId119" Type="http://schemas.openxmlformats.org/officeDocument/2006/relationships/image" Target="media/image103.png"/><Relationship Id="rId44" Type="http://schemas.openxmlformats.org/officeDocument/2006/relationships/image" Target="media/image32.png"/><Relationship Id="rId60" Type="http://schemas.openxmlformats.org/officeDocument/2006/relationships/image" Target="media/image47.png"/><Relationship Id="rId65" Type="http://schemas.openxmlformats.org/officeDocument/2006/relationships/image" Target="media/image51.png"/><Relationship Id="rId81" Type="http://schemas.openxmlformats.org/officeDocument/2006/relationships/image" Target="media/image66.png"/><Relationship Id="rId86" Type="http://schemas.openxmlformats.org/officeDocument/2006/relationships/image" Target="media/image71.png"/><Relationship Id="rId130" Type="http://schemas.openxmlformats.org/officeDocument/2006/relationships/image" Target="media/image114.png"/><Relationship Id="rId135" Type="http://schemas.openxmlformats.org/officeDocument/2006/relationships/image" Target="media/image119.png"/><Relationship Id="rId151" Type="http://schemas.openxmlformats.org/officeDocument/2006/relationships/image" Target="media/image135.png"/><Relationship Id="rId156" Type="http://schemas.openxmlformats.org/officeDocument/2006/relationships/hyperlink" Target="http://qgis.pl/" TargetMode="External"/><Relationship Id="rId177" Type="http://schemas.openxmlformats.org/officeDocument/2006/relationships/hyperlink" Target="http://www.gis-net.pl/index.php?option=com_content&amp;view=article&amp;id=85&amp;Itemid=81" TargetMode="External"/><Relationship Id="rId172" Type="http://schemas.openxmlformats.org/officeDocument/2006/relationships/hyperlink" Target="http://geoportal.kzgw.gov.pl/imap/" TargetMode="External"/><Relationship Id="rId13" Type="http://schemas.openxmlformats.org/officeDocument/2006/relationships/footer" Target="footer1.xml"/><Relationship Id="rId18" Type="http://schemas.openxmlformats.org/officeDocument/2006/relationships/image" Target="media/image7.png"/><Relationship Id="rId39" Type="http://schemas.openxmlformats.org/officeDocument/2006/relationships/image" Target="media/image27.png"/><Relationship Id="rId109" Type="http://schemas.openxmlformats.org/officeDocument/2006/relationships/image" Target="media/image93.png"/><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hyperlink" Target="https://inkscape.org/" TargetMode="External"/><Relationship Id="rId120" Type="http://schemas.openxmlformats.org/officeDocument/2006/relationships/image" Target="media/image104.png"/><Relationship Id="rId125" Type="http://schemas.openxmlformats.org/officeDocument/2006/relationships/image" Target="media/image109.png"/><Relationship Id="rId141" Type="http://schemas.openxmlformats.org/officeDocument/2006/relationships/image" Target="media/image125.png"/><Relationship Id="rId146" Type="http://schemas.openxmlformats.org/officeDocument/2006/relationships/image" Target="media/image130.png"/><Relationship Id="rId167" Type="http://schemas.openxmlformats.org/officeDocument/2006/relationships/hyperlink" Target="https://poznanski.e-mapa.net/" TargetMode="Externa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7.png"/><Relationship Id="rId162" Type="http://schemas.openxmlformats.org/officeDocument/2006/relationships/hyperlink" Target="http://integracja.gugik.gov.pl/daneadresowe/" TargetMode="External"/><Relationship Id="rId183" Type="http://schemas.openxmlformats.org/officeDocument/2006/relationships/hyperlink" Target="http://qgis-polska.org/pomoc/wsparcie_komercyjne" TargetMode="Externa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2.png"/><Relationship Id="rId87" Type="http://schemas.openxmlformats.org/officeDocument/2006/relationships/image" Target="media/image72.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5.png"/><Relationship Id="rId136" Type="http://schemas.openxmlformats.org/officeDocument/2006/relationships/image" Target="media/image120.png"/><Relationship Id="rId157" Type="http://schemas.openxmlformats.org/officeDocument/2006/relationships/hyperlink" Target="http://forum.quantum-gis.pl/index.php" TargetMode="External"/><Relationship Id="rId178" Type="http://schemas.openxmlformats.org/officeDocument/2006/relationships/hyperlink" Target="https://geoforum.pl/?page=note_tree&amp;link=geodane-geodane" TargetMode="External"/><Relationship Id="rId61" Type="http://schemas.openxmlformats.org/officeDocument/2006/relationships/image" Target="media/image48.png"/><Relationship Id="rId82" Type="http://schemas.openxmlformats.org/officeDocument/2006/relationships/image" Target="media/image67.png"/><Relationship Id="rId152" Type="http://schemas.openxmlformats.org/officeDocument/2006/relationships/hyperlink" Target="https://suw.biblos.pk.edu.pl/resourceDetailsRPK&amp;rId=75823" TargetMode="External"/><Relationship Id="rId173" Type="http://schemas.openxmlformats.org/officeDocument/2006/relationships/hyperlink" Target="http://m.bazagis.pgi.gov.pl/cbdg/" TargetMode="Externa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3.png"/><Relationship Id="rId56" Type="http://schemas.openxmlformats.org/officeDocument/2006/relationships/image" Target="media/image43.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image" Target="media/image131.png"/><Relationship Id="rId168" Type="http://schemas.openxmlformats.org/officeDocument/2006/relationships/hyperlink" Target="http://sip.geopoz.pl/" TargetMode="External"/><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5.png"/><Relationship Id="rId142" Type="http://schemas.openxmlformats.org/officeDocument/2006/relationships/image" Target="media/image126.png"/><Relationship Id="rId163" Type="http://schemas.openxmlformats.org/officeDocument/2006/relationships/hyperlink" Target="https://www.gddkia.gov.pl/pl/1823/Uslugi-WMS" TargetMode="External"/><Relationship Id="rId184" Type="http://schemas.openxmlformats.org/officeDocument/2006/relationships/hyperlink" Target="http://taxusit.com.pl/" TargetMode="Externa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4.png"/><Relationship Id="rId67" Type="http://schemas.openxmlformats.org/officeDocument/2006/relationships/image" Target="media/image53.png"/><Relationship Id="rId116" Type="http://schemas.openxmlformats.org/officeDocument/2006/relationships/image" Target="media/image100.png"/><Relationship Id="rId137" Type="http://schemas.openxmlformats.org/officeDocument/2006/relationships/image" Target="media/image121.png"/><Relationship Id="rId158" Type="http://schemas.openxmlformats.org/officeDocument/2006/relationships/hyperlink" Target="https://dane.gov.pl/" TargetMode="External"/><Relationship Id="rId20" Type="http://schemas.openxmlformats.org/officeDocument/2006/relationships/image" Target="media/image9.png"/><Relationship Id="rId41" Type="http://schemas.openxmlformats.org/officeDocument/2006/relationships/image" Target="media/image29.png"/><Relationship Id="rId62" Type="http://schemas.openxmlformats.org/officeDocument/2006/relationships/image" Target="media/image49.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5.png"/><Relationship Id="rId132" Type="http://schemas.openxmlformats.org/officeDocument/2006/relationships/image" Target="media/image116.png"/><Relationship Id="rId153" Type="http://schemas.openxmlformats.org/officeDocument/2006/relationships/hyperlink" Target="http://www.qgis.org/pl/docs/index.html" TargetMode="External"/><Relationship Id="rId174" Type="http://schemas.openxmlformats.org/officeDocument/2006/relationships/hyperlink" Target="http://www.naturalearthdata.com" TargetMode="External"/><Relationship Id="rId179" Type="http://schemas.openxmlformats.org/officeDocument/2006/relationships/hyperlink" Target="http://gisiokolice.blogspot.com/p/dane.html" TargetMode="External"/><Relationship Id="rId15" Type="http://schemas.openxmlformats.org/officeDocument/2006/relationships/image" Target="media/image4.png"/><Relationship Id="rId36" Type="http://schemas.openxmlformats.org/officeDocument/2006/relationships/image" Target="media/image24.png"/><Relationship Id="rId57" Type="http://schemas.openxmlformats.org/officeDocument/2006/relationships/image" Target="media/image44.png"/><Relationship Id="rId106" Type="http://schemas.openxmlformats.org/officeDocument/2006/relationships/image" Target="media/image90.tmp"/><Relationship Id="rId127" Type="http://schemas.openxmlformats.org/officeDocument/2006/relationships/image" Target="media/image111.png"/><Relationship Id="rId10" Type="http://schemas.openxmlformats.org/officeDocument/2006/relationships/hyperlink" Target="https://qgis.org/pl/" TargetMode="External"/><Relationship Id="rId31" Type="http://schemas.openxmlformats.org/officeDocument/2006/relationships/image" Target="media/image20.png"/><Relationship Id="rId52" Type="http://schemas.openxmlformats.org/officeDocument/2006/relationships/image" Target="media/image39.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6.png"/><Relationship Id="rId143" Type="http://schemas.openxmlformats.org/officeDocument/2006/relationships/image" Target="media/image127.png"/><Relationship Id="rId148" Type="http://schemas.openxmlformats.org/officeDocument/2006/relationships/image" Target="media/image132.png"/><Relationship Id="rId164" Type="http://schemas.openxmlformats.org/officeDocument/2006/relationships/hyperlink" Target="https://geo.stat.gov.pl/inspire" TargetMode="External"/><Relationship Id="rId169" Type="http://schemas.openxmlformats.org/officeDocument/2006/relationships/hyperlink" Target="http://www.orsip.pl/uslugi/transport" TargetMode="External"/><Relationship Id="rId18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dts.put.poznan.pl/samouczek-qgis/" TargetMode="External"/><Relationship Id="rId180" Type="http://schemas.openxmlformats.org/officeDocument/2006/relationships/hyperlink" Target="http://igeomap.pl/index.php?inc=formularz"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_rels/footnotes.xml.rels><?xml version="1.0" encoding="UTF-8" standalone="yes"?>
<Relationships xmlns="http://schemas.openxmlformats.org/package/2006/relationships"><Relationship Id="rId8" Type="http://schemas.openxmlformats.org/officeDocument/2006/relationships/hyperlink" Target="http://www.naturalearthdata.com/" TargetMode="External"/><Relationship Id="rId13" Type="http://schemas.openxmlformats.org/officeDocument/2006/relationships/hyperlink" Target="https://gis-support.pl/integracja-danych-cad-z-qgis/" TargetMode="External"/><Relationship Id="rId18" Type="http://schemas.openxmlformats.org/officeDocument/2006/relationships/hyperlink" Target="https://geo.stat.gov.pl/aktualnosci/-/asset_publisher/jNfJiIujcyRp/content/id/45261" TargetMode="External"/><Relationship Id="rId3" Type="http://schemas.openxmlformats.org/officeDocument/2006/relationships/hyperlink" Target="https://creativecommons.org/licenses/by-sa/3.0/pl/" TargetMode="External"/><Relationship Id="rId7" Type="http://schemas.openxmlformats.org/officeDocument/2006/relationships/hyperlink" Target="http://gis-support.pl/repozytorium-wtyczek-gis-support-do-qgis/" TargetMode="External"/><Relationship Id="rId12" Type="http://schemas.openxmlformats.org/officeDocument/2006/relationships/hyperlink" Target="http://geoinformatyka.com.pl/import-plikow-cad-dwg-dxf-wraz-z-symbolika-do-qgis/" TargetMode="External"/><Relationship Id="rId17" Type="http://schemas.openxmlformats.org/officeDocument/2006/relationships/hyperlink" Target="http://download.geofabrik.de/" TargetMode="External"/><Relationship Id="rId2" Type="http://schemas.openxmlformats.org/officeDocument/2006/relationships/hyperlink" Target="https://suw.biblos.pk.edu.pl/resourceDetailsRPK&amp;rId=75823" TargetMode="External"/><Relationship Id="rId16" Type="http://schemas.openxmlformats.org/officeDocument/2006/relationships/hyperlink" Target="http://mapy.geoportal.gov.pl/wss/service/pub/guest/G2_TRANSPORT_WMS/MapServer/WMSServer" TargetMode="External"/><Relationship Id="rId1" Type="http://schemas.openxmlformats.org/officeDocument/2006/relationships/hyperlink" Target="http://suw.biblos.pk.edu.pl/resourceDetailsRPK&amp;rId=39411" TargetMode="External"/><Relationship Id="rId6" Type="http://schemas.openxmlformats.org/officeDocument/2006/relationships/hyperlink" Target="http://www.cardiff.ac.uk/sdna/sdna-plus/" TargetMode="External"/><Relationship Id="rId11" Type="http://schemas.openxmlformats.org/officeDocument/2006/relationships/hyperlink" Target="https://notepad-plus-plus.org/" TargetMode="External"/><Relationship Id="rId5" Type="http://schemas.openxmlformats.org/officeDocument/2006/relationships/hyperlink" Target="http://plugins.qgis.org/plugins/" TargetMode="External"/><Relationship Id="rId15" Type="http://schemas.openxmlformats.org/officeDocument/2006/relationships/hyperlink" Target="http://www.geoportal.gov.pl/uslugi/usluga-przegladania-wms" TargetMode="External"/><Relationship Id="rId10" Type="http://schemas.openxmlformats.org/officeDocument/2006/relationships/hyperlink" Target="http://download.geofabrik.de/europe/poland/wielkopolskie.html" TargetMode="External"/><Relationship Id="rId4" Type="http://schemas.openxmlformats.org/officeDocument/2006/relationships/hyperlink" Target="https://grass.osgeo.org/" TargetMode="External"/><Relationship Id="rId9" Type="http://schemas.openxmlformats.org/officeDocument/2006/relationships/hyperlink" Target="http://www.openstreetmap.org/" TargetMode="External"/><Relationship Id="rId14" Type="http://schemas.openxmlformats.org/officeDocument/2006/relationships/hyperlink" Target="http://www.opengeospatial.or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F0D0E1CDC2644378AC3C6664BE85E32"/>
        <w:category>
          <w:name w:val="Ogólne"/>
          <w:gallery w:val="placeholder"/>
        </w:category>
        <w:types>
          <w:type w:val="bbPlcHdr"/>
        </w:types>
        <w:behaviors>
          <w:behavior w:val="content"/>
        </w:behaviors>
        <w:guid w:val="{C9D92012-846A-4A6C-8DEE-9CF630AAF73B}"/>
      </w:docPartPr>
      <w:docPartBody>
        <w:p w:rsidR="00A532B3" w:rsidRDefault="00A532B3">
          <w:r w:rsidRPr="00356C09">
            <w:rPr>
              <w:rStyle w:val="Tekstzastpczy"/>
            </w:rPr>
            <w:t>[Tytuł]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iberation Mono">
    <w:panose1 w:val="02070409020205020404"/>
    <w:charset w:val="EE"/>
    <w:family w:val="modern"/>
    <w:pitch w:val="fixed"/>
    <w:sig w:usb0="E0000AFF" w:usb1="400078FF" w:usb2="00000001" w:usb3="00000000" w:csb0="000001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2B3"/>
    <w:rsid w:val="000005F2"/>
    <w:rsid w:val="00041303"/>
    <w:rsid w:val="00071A2B"/>
    <w:rsid w:val="000767E8"/>
    <w:rsid w:val="000D59AC"/>
    <w:rsid w:val="00120A4D"/>
    <w:rsid w:val="001B5972"/>
    <w:rsid w:val="002007E1"/>
    <w:rsid w:val="00251AD0"/>
    <w:rsid w:val="00286B71"/>
    <w:rsid w:val="00316FD0"/>
    <w:rsid w:val="00340D59"/>
    <w:rsid w:val="00363691"/>
    <w:rsid w:val="00387835"/>
    <w:rsid w:val="0044112F"/>
    <w:rsid w:val="004716D2"/>
    <w:rsid w:val="004A0AC4"/>
    <w:rsid w:val="004B5E39"/>
    <w:rsid w:val="004E2295"/>
    <w:rsid w:val="00555566"/>
    <w:rsid w:val="00563FDD"/>
    <w:rsid w:val="00565607"/>
    <w:rsid w:val="00572941"/>
    <w:rsid w:val="00577103"/>
    <w:rsid w:val="005C03C1"/>
    <w:rsid w:val="005D5C0A"/>
    <w:rsid w:val="005F4C4B"/>
    <w:rsid w:val="005F6403"/>
    <w:rsid w:val="00622A73"/>
    <w:rsid w:val="00625BD7"/>
    <w:rsid w:val="0065227B"/>
    <w:rsid w:val="00657C78"/>
    <w:rsid w:val="006A4ADA"/>
    <w:rsid w:val="006D0DCF"/>
    <w:rsid w:val="006D6146"/>
    <w:rsid w:val="006E5605"/>
    <w:rsid w:val="006F6AAE"/>
    <w:rsid w:val="00772DD1"/>
    <w:rsid w:val="0079069F"/>
    <w:rsid w:val="007A150D"/>
    <w:rsid w:val="007B7E04"/>
    <w:rsid w:val="007E39B6"/>
    <w:rsid w:val="00834E5F"/>
    <w:rsid w:val="00857F5C"/>
    <w:rsid w:val="00862052"/>
    <w:rsid w:val="00870E91"/>
    <w:rsid w:val="008A5DC9"/>
    <w:rsid w:val="008E1551"/>
    <w:rsid w:val="00930CC8"/>
    <w:rsid w:val="009419F0"/>
    <w:rsid w:val="00973185"/>
    <w:rsid w:val="00976EB3"/>
    <w:rsid w:val="009963C1"/>
    <w:rsid w:val="009A3483"/>
    <w:rsid w:val="00A00F71"/>
    <w:rsid w:val="00A10329"/>
    <w:rsid w:val="00A13AD0"/>
    <w:rsid w:val="00A529EC"/>
    <w:rsid w:val="00A532B3"/>
    <w:rsid w:val="00A75365"/>
    <w:rsid w:val="00A961ED"/>
    <w:rsid w:val="00AF4730"/>
    <w:rsid w:val="00B30507"/>
    <w:rsid w:val="00B518F0"/>
    <w:rsid w:val="00B81014"/>
    <w:rsid w:val="00B86185"/>
    <w:rsid w:val="00BA6FDA"/>
    <w:rsid w:val="00BA7CD5"/>
    <w:rsid w:val="00BE7825"/>
    <w:rsid w:val="00BF1B20"/>
    <w:rsid w:val="00C22AD4"/>
    <w:rsid w:val="00C2651F"/>
    <w:rsid w:val="00C72AF2"/>
    <w:rsid w:val="00CC4937"/>
    <w:rsid w:val="00CE1383"/>
    <w:rsid w:val="00CF4B23"/>
    <w:rsid w:val="00CF52EA"/>
    <w:rsid w:val="00D17612"/>
    <w:rsid w:val="00D803DC"/>
    <w:rsid w:val="00D86EE4"/>
    <w:rsid w:val="00DA698F"/>
    <w:rsid w:val="00DB64EF"/>
    <w:rsid w:val="00E1030B"/>
    <w:rsid w:val="00E1530F"/>
    <w:rsid w:val="00E211FC"/>
    <w:rsid w:val="00F042BA"/>
    <w:rsid w:val="00F33410"/>
    <w:rsid w:val="00F44AA5"/>
    <w:rsid w:val="00F457F2"/>
    <w:rsid w:val="00F52E03"/>
    <w:rsid w:val="00F8436E"/>
    <w:rsid w:val="00FB0879"/>
    <w:rsid w:val="00FE237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CDC39688C1A4CCA98C1427792FF4FAB">
    <w:name w:val="DCDC39688C1A4CCA98C1427792FF4FAB"/>
    <w:rsid w:val="00A532B3"/>
  </w:style>
  <w:style w:type="paragraph" w:customStyle="1" w:styleId="3BE0750F140843F9838CDB45D2DDB965">
    <w:name w:val="3BE0750F140843F9838CDB45D2DDB965"/>
    <w:rsid w:val="00A532B3"/>
  </w:style>
  <w:style w:type="character" w:styleId="Tekstzastpczy">
    <w:name w:val="Placeholder Text"/>
    <w:basedOn w:val="Domylnaczcionkaakapitu"/>
    <w:uiPriority w:val="99"/>
    <w:semiHidden/>
    <w:rsid w:val="00A532B3"/>
    <w:rPr>
      <w:color w:val="808080"/>
    </w:rPr>
  </w:style>
  <w:style w:type="paragraph" w:customStyle="1" w:styleId="4A81557EDB234BFAA6B2D54A5631E895">
    <w:name w:val="4A81557EDB234BFAA6B2D54A5631E895"/>
    <w:rsid w:val="00A532B3"/>
  </w:style>
  <w:style w:type="paragraph" w:customStyle="1" w:styleId="1C06492177AC4D1384634EF3EC229EF2">
    <w:name w:val="1C06492177AC4D1384634EF3EC229EF2"/>
    <w:rsid w:val="00A532B3"/>
  </w:style>
  <w:style w:type="paragraph" w:customStyle="1" w:styleId="92E8CB622869460188FC072AE29DAEE7">
    <w:name w:val="92E8CB622869460188FC072AE29DAEE7"/>
    <w:rsid w:val="00A532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294503-FB90-485C-B3EE-C132A057F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101</Pages>
  <Words>25951</Words>
  <Characters>155709</Characters>
  <Application>Microsoft Office Word</Application>
  <DocSecurity>0</DocSecurity>
  <Lines>1297</Lines>
  <Paragraphs>362</Paragraphs>
  <ScaleCrop>false</ScaleCrop>
  <HeadingPairs>
    <vt:vector size="2" baseType="variant">
      <vt:variant>
        <vt:lpstr>Tytuł</vt:lpstr>
      </vt:variant>
      <vt:variant>
        <vt:i4>1</vt:i4>
      </vt:variant>
    </vt:vector>
  </HeadingPairs>
  <TitlesOfParts>
    <vt:vector size="1" baseType="lpstr">
      <vt:lpstr>3. 2. 1. QGIS</vt:lpstr>
    </vt:vector>
  </TitlesOfParts>
  <Company>Dokument rozpowszechniany na licencji CC BY-SA 3.0</Company>
  <LinksUpToDate>false</LinksUpToDate>
  <CharactersWithSpaces>181298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 2. 1. QGIS</dc:title>
  <dc:subject>wstęp do qgis - samuczek</dc:subject>
  <dc:creator>Robert Szczepanek;Paweł Zmuda-Trzebiatowski</dc:creator>
  <cp:keywords/>
  <dc:description/>
  <cp:lastModifiedBy>Paweł Zmuda</cp:lastModifiedBy>
  <cp:revision>6</cp:revision>
  <dcterms:created xsi:type="dcterms:W3CDTF">2018-10-04T19:10:00Z</dcterms:created>
  <dcterms:modified xsi:type="dcterms:W3CDTF">2018-10-17T08:36:00Z</dcterms:modified>
  <cp:category>QGIS 2.18 samouczek</cp:category>
</cp:coreProperties>
</file>