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1B29076" w14:textId="0C94B3F5" w:rsidR="00657F88" w:rsidRPr="00C66D18" w:rsidRDefault="00657F88" w:rsidP="00C66D18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017DD62C" w:rsidR="00657F88" w:rsidRPr="00C66D18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221000B8" w:rsidR="00FF6F06" w:rsidRPr="006A0BE8" w:rsidRDefault="00657F88" w:rsidP="006A0BE8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76B867B5" w:rsidR="00657F88" w:rsidRPr="006A0BE8" w:rsidRDefault="00657F88" w:rsidP="00F0642B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2B4FA752" w14:textId="77777777" w:rsidR="00893726" w:rsidRPr="00893726" w:rsidRDefault="00893726" w:rsidP="00893726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 w:rsidRPr="00893726">
        <w:rPr>
          <w:rFonts w:ascii="Arial" w:eastAsia="Arial" w:hAnsi="Arial" w:cs="Arial"/>
          <w:sz w:val="21"/>
          <w:szCs w:val="21"/>
        </w:rPr>
        <w:t xml:space="preserve">Przedmiotem oferty jest szkolenie z oprogramowania SIMPACK. SIMPACK jest to oprogramowanie MBS (ang. </w:t>
      </w:r>
      <w:proofErr w:type="spellStart"/>
      <w:r w:rsidRPr="00893726">
        <w:rPr>
          <w:rFonts w:ascii="Arial" w:eastAsia="Arial" w:hAnsi="Arial" w:cs="Arial"/>
          <w:sz w:val="21"/>
          <w:szCs w:val="21"/>
        </w:rPr>
        <w:t>Multibody</w:t>
      </w:r>
      <w:proofErr w:type="spellEnd"/>
      <w:r w:rsidRPr="00893726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Pr="00893726">
        <w:rPr>
          <w:rFonts w:ascii="Arial" w:eastAsia="Arial" w:hAnsi="Arial" w:cs="Arial"/>
          <w:sz w:val="21"/>
          <w:szCs w:val="21"/>
        </w:rPr>
        <w:t>Simulation</w:t>
      </w:r>
      <w:proofErr w:type="spellEnd"/>
      <w:r w:rsidRPr="00893726">
        <w:rPr>
          <w:rFonts w:ascii="Arial" w:eastAsia="Arial" w:hAnsi="Arial" w:cs="Arial"/>
          <w:sz w:val="21"/>
          <w:szCs w:val="21"/>
        </w:rPr>
        <w:t xml:space="preserve">) o szerokim zastosowaniu do analiz dynamicznych układów mechanicznych oraz </w:t>
      </w:r>
      <w:proofErr w:type="spellStart"/>
      <w:r w:rsidRPr="00893726">
        <w:rPr>
          <w:rFonts w:ascii="Arial" w:eastAsia="Arial" w:hAnsi="Arial" w:cs="Arial"/>
          <w:sz w:val="21"/>
          <w:szCs w:val="21"/>
        </w:rPr>
        <w:t>mechatronicznych</w:t>
      </w:r>
      <w:proofErr w:type="spellEnd"/>
      <w:r w:rsidRPr="00893726">
        <w:rPr>
          <w:rFonts w:ascii="Arial" w:eastAsia="Arial" w:hAnsi="Arial" w:cs="Arial"/>
          <w:sz w:val="21"/>
          <w:szCs w:val="21"/>
        </w:rPr>
        <w:t xml:space="preserve">. Pozwala inżynierom generować </w:t>
      </w:r>
      <w:bookmarkStart w:id="0" w:name="_GoBack"/>
      <w:bookmarkEnd w:id="0"/>
      <w:r w:rsidRPr="00893726">
        <w:rPr>
          <w:rFonts w:ascii="Arial" w:eastAsia="Arial" w:hAnsi="Arial" w:cs="Arial"/>
          <w:sz w:val="21"/>
          <w:szCs w:val="21"/>
        </w:rPr>
        <w:t xml:space="preserve">oraz rozwiązywać modele 3D aby przewidywać oraz wizualizować ich ruch, siły oraz naprężenia. </w:t>
      </w:r>
    </w:p>
    <w:p w14:paraId="29D2B1C8" w14:textId="77777777" w:rsidR="00893726" w:rsidRPr="00893726" w:rsidRDefault="00893726" w:rsidP="00893726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 w:rsidRPr="00893726">
        <w:rPr>
          <w:rFonts w:ascii="Arial" w:eastAsia="Arial" w:hAnsi="Arial" w:cs="Arial"/>
          <w:sz w:val="21"/>
          <w:szCs w:val="21"/>
        </w:rPr>
        <w:t xml:space="preserve">Ważnym modułem oprogramowania SIMPACK jest moduł </w:t>
      </w:r>
      <w:proofErr w:type="spellStart"/>
      <w:r w:rsidRPr="00893726">
        <w:rPr>
          <w:rFonts w:ascii="Arial" w:eastAsia="Arial" w:hAnsi="Arial" w:cs="Arial"/>
          <w:sz w:val="21"/>
          <w:szCs w:val="21"/>
        </w:rPr>
        <w:t>Flexible</w:t>
      </w:r>
      <w:proofErr w:type="spellEnd"/>
      <w:r w:rsidRPr="00893726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Pr="00893726">
        <w:rPr>
          <w:rFonts w:ascii="Arial" w:eastAsia="Arial" w:hAnsi="Arial" w:cs="Arial"/>
          <w:sz w:val="21"/>
          <w:szCs w:val="21"/>
        </w:rPr>
        <w:t>bodys</w:t>
      </w:r>
      <w:proofErr w:type="spellEnd"/>
      <w:r w:rsidRPr="00893726">
        <w:rPr>
          <w:rFonts w:ascii="Arial" w:eastAsia="Arial" w:hAnsi="Arial" w:cs="Arial"/>
          <w:sz w:val="21"/>
          <w:szCs w:val="21"/>
        </w:rPr>
        <w:t xml:space="preserve">. Pozwala on na symulacje wypływu dynamiki układu wielobryłowego na odkształcenia wybranej bryły którą analizuje się jako podatną. </w:t>
      </w:r>
    </w:p>
    <w:p w14:paraId="5D4ADF44" w14:textId="461F6661" w:rsidR="00657F88" w:rsidRPr="00AC7600" w:rsidRDefault="00893726" w:rsidP="00893726">
      <w:pPr>
        <w:spacing w:line="276" w:lineRule="auto"/>
        <w:ind w:left="4"/>
        <w:rPr>
          <w:sz w:val="20"/>
          <w:szCs w:val="20"/>
        </w:rPr>
      </w:pPr>
      <w:r w:rsidRPr="00893726">
        <w:rPr>
          <w:rFonts w:ascii="Arial" w:eastAsia="Arial" w:hAnsi="Arial" w:cs="Arial"/>
          <w:sz w:val="21"/>
          <w:szCs w:val="21"/>
        </w:rPr>
        <w:t>Szkolenie ma obejmować podstawy wykorzystanie funkcji brył podatnych w środowisku SIMPACK oraz wprowadzać w symulacje wielobryłową ze wsparciem programów wykorzystujących metodę elementów skończonych.</w:t>
      </w:r>
      <w:r>
        <w:rPr>
          <w:rFonts w:ascii="Arial" w:eastAsia="Arial" w:hAnsi="Arial" w:cs="Arial"/>
          <w:sz w:val="21"/>
          <w:szCs w:val="21"/>
        </w:rPr>
        <w:br/>
      </w:r>
      <w:r w:rsidR="00657F88"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 w:rsidR="006A0BE8">
        <w:rPr>
          <w:rFonts w:ascii="Arial" w:eastAsia="Arial" w:hAnsi="Arial" w:cs="Arial"/>
          <w:sz w:val="21"/>
          <w:szCs w:val="21"/>
        </w:rPr>
        <w:t xml:space="preserve"> </w:t>
      </w:r>
      <w:r w:rsidR="00F6163E">
        <w:rPr>
          <w:rFonts w:ascii="Arial" w:eastAsia="Arial" w:hAnsi="Arial" w:cs="Arial"/>
          <w:sz w:val="21"/>
          <w:szCs w:val="21"/>
        </w:rPr>
        <w:t>1</w:t>
      </w:r>
      <w:r w:rsidR="00657F88">
        <w:rPr>
          <w:rFonts w:ascii="Arial" w:eastAsia="Arial" w:hAnsi="Arial" w:cs="Arial"/>
          <w:sz w:val="21"/>
          <w:szCs w:val="21"/>
        </w:rPr>
        <w:t xml:space="preserve">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 w:rsidR="00657F88"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 w:rsidR="00657F88">
        <w:rPr>
          <w:rFonts w:ascii="Arial" w:eastAsia="Arial" w:hAnsi="Arial" w:cs="Arial"/>
          <w:sz w:val="21"/>
          <w:szCs w:val="21"/>
        </w:rPr>
        <w:t>WMRiT</w:t>
      </w:r>
      <w:proofErr w:type="spellEnd"/>
      <w:r w:rsidR="00657F88"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09658A6D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F6163E">
        <w:rPr>
          <w:rFonts w:ascii="Arial" w:eastAsia="Arial" w:hAnsi="Arial" w:cs="Arial"/>
          <w:sz w:val="21"/>
          <w:szCs w:val="21"/>
        </w:rPr>
        <w:t>min. 16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09575CCC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F6163E">
        <w:rPr>
          <w:rFonts w:ascii="Arial" w:eastAsia="Arial" w:hAnsi="Arial" w:cs="Arial"/>
          <w:bCs/>
          <w:sz w:val="21"/>
          <w:szCs w:val="21"/>
        </w:rPr>
        <w:t>rok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31C8D51F" w:rsidR="00657F88" w:rsidRPr="00AC7600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F6163E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2D56CACC" w:rsidR="00657F88" w:rsidRDefault="00657F88" w:rsidP="00C66D1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</w:t>
      </w:r>
      <w:r w:rsidR="00F0642B">
        <w:rPr>
          <w:rFonts w:ascii="Arial" w:eastAsia="Arial" w:hAnsi="Arial" w:cs="Arial"/>
          <w:sz w:val="21"/>
          <w:szCs w:val="21"/>
        </w:rPr>
        <w:t xml:space="preserve"> dostępną dla osób niepełnosprawnych</w:t>
      </w:r>
      <w:r>
        <w:rPr>
          <w:rFonts w:ascii="Arial" w:eastAsia="Arial" w:hAnsi="Arial" w:cs="Arial"/>
          <w:sz w:val="21"/>
          <w:szCs w:val="21"/>
        </w:rPr>
        <w:t xml:space="preserve">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C66D18">
      <w:pPr>
        <w:spacing w:line="276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A86FB91" w14:textId="66DB3E96" w:rsidR="00FF6F06" w:rsidRPr="00F0642B" w:rsidRDefault="00657F88" w:rsidP="00C66D18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F0642B">
        <w:rPr>
          <w:rFonts w:ascii="Arial" w:eastAsia="Arial" w:hAnsi="Arial" w:cs="Arial"/>
          <w:b/>
          <w:sz w:val="21"/>
          <w:szCs w:val="21"/>
        </w:rPr>
        <w:t>C</w:t>
      </w:r>
      <w:r w:rsidR="00657F88" w:rsidRPr="00F0642B">
        <w:rPr>
          <w:rFonts w:ascii="Arial" w:eastAsia="Arial" w:hAnsi="Arial" w:cs="Arial"/>
          <w:b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703C01B8" w14:textId="1BD700ED" w:rsidR="00FF6F06" w:rsidRPr="00F0642B" w:rsidRDefault="00657F88" w:rsidP="00F0642B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F0642B">
        <w:rPr>
          <w:rFonts w:ascii="Arial" w:eastAsia="Arial" w:hAnsi="Arial" w:cs="Arial"/>
          <w:b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428BFA57" w14:textId="29DB04CF" w:rsidR="00FF6F06" w:rsidRDefault="00657F88" w:rsidP="00C66D18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F6163E" w:rsidRPr="000E4122">
        <w:rPr>
          <w:rFonts w:ascii="Arial" w:eastAsia="Arial" w:hAnsi="Arial" w:cs="Arial"/>
          <w:sz w:val="21"/>
          <w:szCs w:val="21"/>
        </w:rPr>
        <w:t>13 lipca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4D2A960D" w14:textId="75CB569F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14C7132A" w14:textId="77777777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5CD7A01" w:rsidR="00D14F42" w:rsidRPr="00C66D18" w:rsidRDefault="00657F88" w:rsidP="006A0BE8">
      <w:pPr>
        <w:spacing w:line="360" w:lineRule="auto"/>
        <w:ind w:left="7084" w:hanging="1414"/>
        <w:rPr>
          <w:sz w:val="18"/>
          <w:szCs w:val="18"/>
        </w:rPr>
      </w:pPr>
      <w:r w:rsidRPr="00C66D18">
        <w:rPr>
          <w:rFonts w:ascii="Arial" w:eastAsia="Arial" w:hAnsi="Arial" w:cs="Arial"/>
          <w:sz w:val="18"/>
          <w:szCs w:val="18"/>
        </w:rPr>
        <w:t>Podpis i pieczątka Zamawiającego</w:t>
      </w:r>
    </w:p>
    <w:sectPr w:rsidR="00D14F42" w:rsidRPr="00C66D18" w:rsidSect="00436C3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B97DC" w14:textId="77777777" w:rsidR="00736C72" w:rsidRDefault="00736C72" w:rsidP="008879A3">
      <w:r>
        <w:separator/>
      </w:r>
    </w:p>
  </w:endnote>
  <w:endnote w:type="continuationSeparator" w:id="0">
    <w:p w14:paraId="5A4FB214" w14:textId="77777777" w:rsidR="00736C72" w:rsidRDefault="00736C72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B08F1" w14:textId="77777777" w:rsidR="00736C72" w:rsidRDefault="00736C72" w:rsidP="008879A3">
      <w:r>
        <w:separator/>
      </w:r>
    </w:p>
  </w:footnote>
  <w:footnote w:type="continuationSeparator" w:id="0">
    <w:p w14:paraId="1C1FC371" w14:textId="77777777" w:rsidR="00736C72" w:rsidRDefault="00736C72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0E4122"/>
    <w:rsid w:val="00104E61"/>
    <w:rsid w:val="00107BDC"/>
    <w:rsid w:val="0016296E"/>
    <w:rsid w:val="001801E9"/>
    <w:rsid w:val="00185805"/>
    <w:rsid w:val="0019130D"/>
    <w:rsid w:val="001C4E0D"/>
    <w:rsid w:val="001C7A1F"/>
    <w:rsid w:val="0023650E"/>
    <w:rsid w:val="002405E6"/>
    <w:rsid w:val="002837E4"/>
    <w:rsid w:val="002A5473"/>
    <w:rsid w:val="002B195F"/>
    <w:rsid w:val="0031601F"/>
    <w:rsid w:val="00324472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A0BE8"/>
    <w:rsid w:val="006C099A"/>
    <w:rsid w:val="00736C72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893726"/>
    <w:rsid w:val="009056E4"/>
    <w:rsid w:val="00937E86"/>
    <w:rsid w:val="00944D77"/>
    <w:rsid w:val="00A417DD"/>
    <w:rsid w:val="00A92DF4"/>
    <w:rsid w:val="00AB33AA"/>
    <w:rsid w:val="00AD013F"/>
    <w:rsid w:val="00AF108B"/>
    <w:rsid w:val="00B04351"/>
    <w:rsid w:val="00B4631B"/>
    <w:rsid w:val="00B63536"/>
    <w:rsid w:val="00B9775C"/>
    <w:rsid w:val="00C66D18"/>
    <w:rsid w:val="00C82335"/>
    <w:rsid w:val="00D14F42"/>
    <w:rsid w:val="00D1528A"/>
    <w:rsid w:val="00D8043F"/>
    <w:rsid w:val="00D91E3A"/>
    <w:rsid w:val="00DC318B"/>
    <w:rsid w:val="00EB4B39"/>
    <w:rsid w:val="00EF1006"/>
    <w:rsid w:val="00F0642B"/>
    <w:rsid w:val="00F31FF0"/>
    <w:rsid w:val="00F327ED"/>
    <w:rsid w:val="00F474BC"/>
    <w:rsid w:val="00F6163E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CAC7-DF3B-4FA8-ADD9-D2FE84AF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PolitechnikaP</cp:lastModifiedBy>
  <cp:revision>4</cp:revision>
  <cp:lastPrinted>2017-03-09T08:01:00Z</cp:lastPrinted>
  <dcterms:created xsi:type="dcterms:W3CDTF">2018-06-28T11:46:00Z</dcterms:created>
  <dcterms:modified xsi:type="dcterms:W3CDTF">2018-06-29T10:03:00Z</dcterms:modified>
</cp:coreProperties>
</file>